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D696CF" w14:textId="7486B7A6" w:rsidR="00984D2D" w:rsidRPr="009D26DB" w:rsidRDefault="00984D2D" w:rsidP="00984D2D">
      <w:pPr>
        <w:tabs>
          <w:tab w:val="center" w:pos="4536"/>
          <w:tab w:val="right" w:pos="7938"/>
          <w:tab w:val="right" w:pos="9639"/>
        </w:tabs>
        <w:spacing w:after="0"/>
        <w:ind w:right="2"/>
        <w:jc w:val="left"/>
        <w:rPr>
          <w:rFonts w:ascii="Arial" w:eastAsia="宋体" w:hAnsi="Arial" w:cs="Arial" w:hint="eastAsia"/>
          <w:b/>
          <w:bCs/>
          <w:sz w:val="28"/>
          <w:szCs w:val="24"/>
          <w:lang w:eastAsia="zh-CN"/>
        </w:rPr>
      </w:pPr>
      <w:bookmarkStart w:id="0" w:name="_Hlk145670493"/>
      <w:bookmarkStart w:id="1" w:name="OLE_LINK3"/>
      <w:r w:rsidRPr="002A50B3">
        <w:rPr>
          <w:rFonts w:ascii="Arial" w:eastAsia="Batang" w:hAnsi="Arial" w:cs="Arial"/>
          <w:b/>
          <w:bCs/>
          <w:sz w:val="28"/>
          <w:szCs w:val="24"/>
          <w:lang w:eastAsia="en-US"/>
        </w:rPr>
        <w:t>3GPP TSG RAN WG1 #119</w:t>
      </w:r>
      <w:r w:rsidRPr="002A50B3">
        <w:rPr>
          <w:rFonts w:ascii="Arial" w:eastAsia="Batang" w:hAnsi="Arial" w:cs="Arial"/>
          <w:b/>
          <w:bCs/>
          <w:sz w:val="28"/>
          <w:szCs w:val="24"/>
          <w:lang w:eastAsia="en-US"/>
        </w:rPr>
        <w:tab/>
      </w:r>
      <w:r w:rsidRPr="002A50B3">
        <w:rPr>
          <w:rFonts w:ascii="Arial" w:eastAsia="Batang" w:hAnsi="Arial" w:cs="Arial"/>
          <w:b/>
          <w:bCs/>
          <w:sz w:val="28"/>
          <w:szCs w:val="24"/>
          <w:lang w:eastAsia="en-US"/>
        </w:rPr>
        <w:tab/>
      </w:r>
      <w:r w:rsidRPr="002A50B3">
        <w:rPr>
          <w:rFonts w:ascii="Arial" w:eastAsia="Batang" w:hAnsi="Arial" w:cs="Arial"/>
          <w:b/>
          <w:bCs/>
          <w:sz w:val="28"/>
          <w:szCs w:val="24"/>
          <w:lang w:eastAsia="en-US"/>
        </w:rPr>
        <w:tab/>
        <w:t>R1-24</w:t>
      </w:r>
      <w:r w:rsidR="009D26DB">
        <w:rPr>
          <w:rFonts w:ascii="Arial" w:eastAsia="宋体" w:hAnsi="Arial" w:cs="Arial" w:hint="eastAsia"/>
          <w:b/>
          <w:bCs/>
          <w:sz w:val="28"/>
          <w:szCs w:val="24"/>
          <w:lang w:eastAsia="zh-CN"/>
        </w:rPr>
        <w:t>10379</w:t>
      </w:r>
    </w:p>
    <w:p w14:paraId="0D646775" w14:textId="77777777" w:rsidR="00984D2D" w:rsidRPr="002A50B3" w:rsidRDefault="00984D2D" w:rsidP="00984D2D">
      <w:pPr>
        <w:tabs>
          <w:tab w:val="center" w:pos="4536"/>
          <w:tab w:val="right" w:pos="9072"/>
        </w:tabs>
        <w:spacing w:after="0"/>
        <w:jc w:val="left"/>
        <w:rPr>
          <w:rFonts w:ascii="Arial" w:eastAsia="MS Mincho" w:hAnsi="Arial" w:cs="Arial"/>
          <w:b/>
          <w:bCs/>
          <w:sz w:val="28"/>
          <w:szCs w:val="24"/>
        </w:rPr>
      </w:pPr>
      <w:r w:rsidRPr="002A50B3">
        <w:rPr>
          <w:rFonts w:ascii="Arial" w:eastAsia="MS Mincho" w:hAnsi="Arial" w:cs="Arial"/>
          <w:b/>
          <w:bCs/>
          <w:sz w:val="28"/>
          <w:szCs w:val="24"/>
        </w:rPr>
        <w:t xml:space="preserve">Orlando, US, </w:t>
      </w:r>
      <w:r w:rsidRPr="002A50B3">
        <w:rPr>
          <w:rFonts w:ascii="Malgun Gothic" w:eastAsia="Malgun Gothic" w:hAnsi="Malgun Gothic" w:cs="Malgun Gothic" w:hint="eastAsia"/>
          <w:b/>
          <w:bCs/>
          <w:sz w:val="28"/>
          <w:szCs w:val="24"/>
          <w:lang w:eastAsia="ko-KR"/>
        </w:rPr>
        <w:t>N</w:t>
      </w:r>
      <w:r w:rsidRPr="002A50B3">
        <w:rPr>
          <w:rFonts w:ascii="Malgun Gothic" w:eastAsia="Malgun Gothic" w:hAnsi="Malgun Gothic" w:cs="Malgun Gothic"/>
          <w:b/>
          <w:bCs/>
          <w:sz w:val="28"/>
          <w:szCs w:val="24"/>
          <w:lang w:eastAsia="ko-KR"/>
        </w:rPr>
        <w:t xml:space="preserve">ovember </w:t>
      </w:r>
      <w:r w:rsidRPr="002A50B3">
        <w:rPr>
          <w:rFonts w:ascii="Arial" w:eastAsia="MS Mincho" w:hAnsi="Arial" w:cs="Arial"/>
          <w:b/>
          <w:bCs/>
          <w:sz w:val="28"/>
          <w:szCs w:val="24"/>
        </w:rPr>
        <w:t>18</w:t>
      </w:r>
      <w:r w:rsidRPr="002A50B3">
        <w:rPr>
          <w:rFonts w:ascii="Malgun Gothic" w:eastAsia="Malgun Gothic" w:hAnsi="Malgun Gothic" w:cs="Malgun Gothic" w:hint="eastAsia"/>
          <w:b/>
          <w:bCs/>
          <w:sz w:val="28"/>
          <w:szCs w:val="24"/>
          <w:vertAlign w:val="superscript"/>
          <w:lang w:eastAsia="ko-KR"/>
        </w:rPr>
        <w:t>th</w:t>
      </w:r>
      <w:r w:rsidRPr="002A50B3">
        <w:rPr>
          <w:rFonts w:ascii="Arial" w:eastAsia="MS Mincho" w:hAnsi="Arial" w:cs="Arial"/>
          <w:b/>
          <w:bCs/>
          <w:sz w:val="28"/>
          <w:szCs w:val="24"/>
        </w:rPr>
        <w:t xml:space="preserve"> </w:t>
      </w:r>
      <w:r w:rsidRPr="002A50B3">
        <w:rPr>
          <w:rFonts w:ascii="Arial" w:eastAsia="Batang" w:hAnsi="Arial" w:cs="Arial"/>
          <w:b/>
          <w:bCs/>
          <w:sz w:val="28"/>
          <w:szCs w:val="24"/>
          <w:lang w:eastAsia="en-US"/>
        </w:rPr>
        <w:t>– 22</w:t>
      </w:r>
      <w:r w:rsidRPr="002A50B3">
        <w:rPr>
          <w:rFonts w:ascii="Arial" w:eastAsia="Batang" w:hAnsi="Arial" w:cs="Arial"/>
          <w:b/>
          <w:bCs/>
          <w:sz w:val="28"/>
          <w:szCs w:val="24"/>
          <w:vertAlign w:val="superscript"/>
          <w:lang w:eastAsia="en-US"/>
        </w:rPr>
        <w:t>nd</w:t>
      </w:r>
      <w:r w:rsidRPr="002A50B3">
        <w:rPr>
          <w:rFonts w:ascii="Arial" w:eastAsia="MS Mincho" w:hAnsi="Arial" w:cs="Arial"/>
          <w:b/>
          <w:bCs/>
          <w:sz w:val="28"/>
          <w:szCs w:val="24"/>
        </w:rPr>
        <w:t>, 2024</w:t>
      </w:r>
    </w:p>
    <w:bookmarkEnd w:id="0"/>
    <w:p w14:paraId="62313D13" w14:textId="77777777" w:rsidR="00ED1DAD" w:rsidRPr="00984D2D" w:rsidRDefault="00ED1DAD" w:rsidP="00985DE5">
      <w:pPr>
        <w:tabs>
          <w:tab w:val="center" w:pos="4536"/>
          <w:tab w:val="right" w:pos="9072"/>
        </w:tabs>
        <w:spacing w:after="0"/>
        <w:jc w:val="left"/>
        <w:rPr>
          <w:rFonts w:ascii="Arial" w:hAnsi="Arial" w:cs="Arial"/>
          <w:b/>
          <w:bCs/>
          <w:sz w:val="28"/>
        </w:rPr>
      </w:pPr>
    </w:p>
    <w:p w14:paraId="5DA26DD2" w14:textId="77777777" w:rsidR="00ED55BD" w:rsidRPr="00AF0A0C" w:rsidRDefault="00ED55BD" w:rsidP="00985DE5">
      <w:pPr>
        <w:pStyle w:val="a9"/>
        <w:spacing w:after="0"/>
        <w:ind w:left="1800" w:hanging="1800"/>
        <w:rPr>
          <w:sz w:val="24"/>
          <w:lang w:val="en-US" w:eastAsia="ja-JP"/>
        </w:rPr>
      </w:pPr>
      <w:r w:rsidRPr="00AF0A0C">
        <w:rPr>
          <w:sz w:val="24"/>
          <w:lang w:val="en-US"/>
        </w:rPr>
        <w:t>Source:</w:t>
      </w:r>
      <w:r w:rsidRPr="00AF0A0C">
        <w:rPr>
          <w:sz w:val="24"/>
          <w:lang w:val="en-US"/>
        </w:rPr>
        <w:tab/>
        <w:t>NTT DOCOMO</w:t>
      </w:r>
      <w:r w:rsidRPr="00AF0A0C">
        <w:rPr>
          <w:rFonts w:hint="eastAsia"/>
          <w:sz w:val="24"/>
          <w:lang w:val="en-US" w:eastAsia="ja-JP"/>
        </w:rPr>
        <w:t>, INC.</w:t>
      </w:r>
    </w:p>
    <w:bookmarkEnd w:id="1"/>
    <w:p w14:paraId="3B5BF193" w14:textId="0BA73DB8" w:rsidR="00ED55BD" w:rsidRPr="00AF0A0C" w:rsidRDefault="00ED55BD" w:rsidP="00985DE5">
      <w:pPr>
        <w:pStyle w:val="a9"/>
        <w:spacing w:after="0"/>
        <w:ind w:left="1800" w:hanging="1800"/>
        <w:rPr>
          <w:rFonts w:eastAsiaTheme="minorEastAsia"/>
          <w:sz w:val="24"/>
          <w:lang w:val="en-US" w:eastAsia="ja-JP"/>
        </w:rPr>
      </w:pPr>
      <w:r w:rsidRPr="00AF0A0C">
        <w:rPr>
          <w:sz w:val="24"/>
          <w:lang w:val="en-US"/>
        </w:rPr>
        <w:t>Title:</w:t>
      </w:r>
      <w:r w:rsidRPr="00AF0A0C">
        <w:rPr>
          <w:sz w:val="24"/>
          <w:lang w:val="en-US"/>
        </w:rPr>
        <w:tab/>
      </w:r>
      <w:bookmarkStart w:id="2" w:name="OLE_LINK8"/>
      <w:bookmarkStart w:id="3" w:name="OLE_LINK9"/>
      <w:bookmarkStart w:id="4" w:name="OLE_LINK21"/>
      <w:bookmarkStart w:id="5" w:name="OLE_LINK22"/>
      <w:r w:rsidR="00250A88" w:rsidRPr="00AF0A0C">
        <w:rPr>
          <w:rFonts w:cs="Arial"/>
          <w:sz w:val="24"/>
        </w:rPr>
        <w:t>Discussion on AI/ML for CSI</w:t>
      </w:r>
      <w:r w:rsidR="006509D3" w:rsidRPr="00AF0A0C">
        <w:rPr>
          <w:rFonts w:cs="Arial"/>
          <w:sz w:val="24"/>
        </w:rPr>
        <w:t xml:space="preserve"> compression</w:t>
      </w:r>
    </w:p>
    <w:bookmarkEnd w:id="2"/>
    <w:bookmarkEnd w:id="3"/>
    <w:bookmarkEnd w:id="4"/>
    <w:bookmarkEnd w:id="5"/>
    <w:p w14:paraId="514F578A" w14:textId="1A253B26" w:rsidR="00ED55BD" w:rsidRPr="006338F5" w:rsidRDefault="00ED55BD" w:rsidP="00985DE5">
      <w:pPr>
        <w:pStyle w:val="a9"/>
        <w:tabs>
          <w:tab w:val="left" w:pos="1800"/>
        </w:tabs>
        <w:spacing w:after="0"/>
        <w:ind w:left="1800" w:hanging="1800"/>
        <w:rPr>
          <w:rFonts w:eastAsia="宋体"/>
          <w:sz w:val="24"/>
          <w:lang w:val="en-US" w:eastAsia="zh-CN"/>
        </w:rPr>
      </w:pPr>
      <w:r w:rsidRPr="00AF0A0C">
        <w:rPr>
          <w:sz w:val="24"/>
          <w:lang w:val="en-US"/>
        </w:rPr>
        <w:t>Agenda Item:</w:t>
      </w:r>
      <w:bookmarkStart w:id="6" w:name="Source"/>
      <w:bookmarkEnd w:id="6"/>
      <w:r w:rsidRPr="00AF0A0C">
        <w:rPr>
          <w:sz w:val="24"/>
          <w:lang w:val="en-US"/>
        </w:rPr>
        <w:tab/>
      </w:r>
      <w:r w:rsidR="00250A88" w:rsidRPr="00AF0A0C">
        <w:rPr>
          <w:sz w:val="24"/>
          <w:lang w:val="en-US" w:eastAsia="ja-JP"/>
        </w:rPr>
        <w:t>9</w:t>
      </w:r>
      <w:r w:rsidRPr="00AF0A0C">
        <w:rPr>
          <w:sz w:val="24"/>
          <w:lang w:val="en-US" w:eastAsia="ja-JP"/>
        </w:rPr>
        <w:t>.</w:t>
      </w:r>
      <w:r w:rsidR="00660AE5" w:rsidRPr="00AF0A0C">
        <w:rPr>
          <w:sz w:val="24"/>
          <w:lang w:val="en-US" w:eastAsia="ja-JP"/>
        </w:rPr>
        <w:t>1.</w:t>
      </w:r>
      <w:r w:rsidR="006338F5">
        <w:rPr>
          <w:rFonts w:eastAsia="宋体" w:hint="eastAsia"/>
          <w:sz w:val="24"/>
          <w:lang w:val="en-US" w:eastAsia="zh-CN"/>
        </w:rPr>
        <w:t>4.1</w:t>
      </w:r>
    </w:p>
    <w:p w14:paraId="1D6BDF21" w14:textId="5F3E1C93" w:rsidR="00ED55BD" w:rsidRPr="00AF0A0C" w:rsidRDefault="00ED55BD" w:rsidP="00985DE5">
      <w:pPr>
        <w:pBdr>
          <w:bottom w:val="single" w:sz="6" w:space="1" w:color="auto"/>
        </w:pBdr>
        <w:spacing w:after="0"/>
        <w:ind w:left="1800" w:hanging="1800"/>
        <w:rPr>
          <w:rFonts w:ascii="Arial" w:hAnsi="Arial"/>
          <w:b/>
          <w:lang w:val="en-US"/>
        </w:rPr>
      </w:pPr>
      <w:r w:rsidRPr="00AF0A0C">
        <w:rPr>
          <w:rFonts w:ascii="Arial" w:hAnsi="Arial"/>
          <w:b/>
          <w:lang w:val="en-US"/>
        </w:rPr>
        <w:t>Document for:</w:t>
      </w:r>
      <w:bookmarkStart w:id="7" w:name="DocumentFor"/>
      <w:bookmarkEnd w:id="7"/>
      <w:r w:rsidRPr="00AF0A0C">
        <w:rPr>
          <w:rFonts w:ascii="Arial" w:hAnsi="Arial"/>
          <w:b/>
          <w:lang w:val="en-US"/>
        </w:rPr>
        <w:t xml:space="preserve"> </w:t>
      </w:r>
      <w:r w:rsidRPr="00AF0A0C">
        <w:rPr>
          <w:rFonts w:ascii="Arial" w:hAnsi="Arial"/>
          <w:b/>
          <w:lang w:val="en-US"/>
        </w:rPr>
        <w:tab/>
        <w:t>Discussion and Decision</w:t>
      </w:r>
    </w:p>
    <w:p w14:paraId="00CAE8BF" w14:textId="60C63F0F" w:rsidR="00EB1DA7" w:rsidRPr="00AF0A0C" w:rsidRDefault="001D2A61" w:rsidP="008E5817">
      <w:pPr>
        <w:pStyle w:val="1"/>
        <w:numPr>
          <w:ilvl w:val="0"/>
          <w:numId w:val="5"/>
        </w:numPr>
        <w:tabs>
          <w:tab w:val="num" w:pos="425"/>
        </w:tabs>
        <w:spacing w:before="180" w:after="120"/>
        <w:ind w:left="0" w:firstLine="0"/>
        <w:rPr>
          <w:rFonts w:eastAsia="MS Mincho"/>
          <w:b/>
          <w:bCs/>
          <w:szCs w:val="24"/>
          <w:lang w:val="en-US"/>
        </w:rPr>
      </w:pPr>
      <w:r w:rsidRPr="00AF0A0C">
        <w:rPr>
          <w:rFonts w:eastAsia="MS Mincho" w:hint="eastAsia"/>
          <w:b/>
          <w:bCs/>
          <w:szCs w:val="24"/>
          <w:lang w:val="en-US"/>
        </w:rPr>
        <w:t>Introduction</w:t>
      </w:r>
    </w:p>
    <w:p w14:paraId="75F888AB" w14:textId="41653D89" w:rsidR="00250A88" w:rsidRPr="00AF0A0C" w:rsidRDefault="00250A88" w:rsidP="00B942D4">
      <w:pPr>
        <w:spacing w:afterLines="50"/>
        <w:rPr>
          <w:rFonts w:eastAsia="MS Mincho"/>
          <w:sz w:val="22"/>
        </w:rPr>
      </w:pPr>
      <w:r w:rsidRPr="00AF0A0C">
        <w:rPr>
          <w:rFonts w:eastAsia="MS Mincho"/>
          <w:sz w:val="22"/>
        </w:rPr>
        <w:t xml:space="preserve">At </w:t>
      </w:r>
      <w:r w:rsidR="005467C7" w:rsidRPr="00AF0A0C">
        <w:rPr>
          <w:rFonts w:eastAsia="MS Mincho"/>
          <w:sz w:val="22"/>
        </w:rPr>
        <w:t xml:space="preserve">the </w:t>
      </w:r>
      <w:r w:rsidRPr="00AF0A0C">
        <w:rPr>
          <w:rFonts w:eastAsia="MS Mincho"/>
          <w:sz w:val="22"/>
        </w:rPr>
        <w:t>RAN</w:t>
      </w:r>
      <w:r w:rsidR="00BE386F">
        <w:rPr>
          <w:rFonts w:eastAsia="宋体" w:hint="eastAsia"/>
          <w:sz w:val="22"/>
          <w:lang w:eastAsia="zh-CN"/>
        </w:rPr>
        <w:t xml:space="preserve"> Plenary</w:t>
      </w:r>
      <w:r w:rsidR="00AE7B2C">
        <w:rPr>
          <w:rFonts w:eastAsia="宋体" w:hint="eastAsia"/>
          <w:sz w:val="22"/>
          <w:lang w:eastAsia="zh-CN"/>
        </w:rPr>
        <w:t xml:space="preserve"> </w:t>
      </w:r>
      <w:r w:rsidRPr="00AF0A0C">
        <w:rPr>
          <w:rFonts w:eastAsia="MS Mincho"/>
          <w:sz w:val="22"/>
        </w:rPr>
        <w:t>#</w:t>
      </w:r>
      <w:r w:rsidR="00543392" w:rsidRPr="00AF0A0C">
        <w:rPr>
          <w:rFonts w:eastAsia="MS Mincho"/>
          <w:sz w:val="22"/>
        </w:rPr>
        <w:t>10</w:t>
      </w:r>
      <w:r w:rsidR="005D4CA3">
        <w:rPr>
          <w:rFonts w:eastAsia="宋体" w:hint="eastAsia"/>
          <w:sz w:val="22"/>
          <w:lang w:eastAsia="zh-CN"/>
        </w:rPr>
        <w:t>5</w:t>
      </w:r>
      <w:r w:rsidRPr="00AF0A0C">
        <w:rPr>
          <w:rFonts w:eastAsia="MS Mincho"/>
          <w:sz w:val="22"/>
        </w:rPr>
        <w:t xml:space="preserve"> meeting, </w:t>
      </w:r>
      <w:r w:rsidR="00543392" w:rsidRPr="00AF0A0C">
        <w:rPr>
          <w:rFonts w:eastAsia="MS Mincho"/>
          <w:sz w:val="22"/>
        </w:rPr>
        <w:t>the WID</w:t>
      </w:r>
      <w:r w:rsidRPr="00AF0A0C">
        <w:rPr>
          <w:rFonts w:eastAsia="MS Mincho"/>
          <w:sz w:val="22"/>
        </w:rPr>
        <w:t xml:space="preserve"> on “</w:t>
      </w:r>
      <w:r w:rsidR="00AB424E" w:rsidRPr="00AF0A0C">
        <w:rPr>
          <w:rFonts w:eastAsia="MS Mincho"/>
          <w:sz w:val="22"/>
        </w:rPr>
        <w:t xml:space="preserve">Artificial Intelligence (AI)/Machine Learning (ML) for NR Air </w:t>
      </w:r>
      <w:proofErr w:type="gramStart"/>
      <w:r w:rsidR="00AB424E" w:rsidRPr="00AF0A0C">
        <w:rPr>
          <w:rFonts w:eastAsia="MS Mincho"/>
          <w:sz w:val="22"/>
        </w:rPr>
        <w:t>Interface</w:t>
      </w:r>
      <w:r w:rsidRPr="00AF0A0C">
        <w:rPr>
          <w:rFonts w:eastAsia="MS Mincho"/>
          <w:sz w:val="22"/>
        </w:rPr>
        <w:t>”</w:t>
      </w:r>
      <w:r w:rsidR="00BC046D" w:rsidRPr="00AF0A0C">
        <w:rPr>
          <w:rFonts w:eastAsia="MS Mincho"/>
          <w:sz w:val="22"/>
        </w:rPr>
        <w:t>[</w:t>
      </w:r>
      <w:proofErr w:type="gramEnd"/>
      <w:r w:rsidR="00BC046D" w:rsidRPr="00AF0A0C">
        <w:rPr>
          <w:rFonts w:eastAsia="MS Mincho"/>
          <w:sz w:val="22"/>
        </w:rPr>
        <w:t>1]</w:t>
      </w:r>
      <w:r w:rsidRPr="00AF0A0C">
        <w:rPr>
          <w:rFonts w:eastAsia="MS Mincho"/>
          <w:sz w:val="22"/>
        </w:rPr>
        <w:t xml:space="preserve"> was</w:t>
      </w:r>
      <w:r w:rsidR="00E12355">
        <w:rPr>
          <w:rFonts w:eastAsia="宋体" w:hint="eastAsia"/>
          <w:sz w:val="22"/>
          <w:lang w:eastAsia="zh-CN"/>
        </w:rPr>
        <w:t xml:space="preserve"> updated</w:t>
      </w:r>
      <w:r w:rsidRPr="00AF0A0C">
        <w:rPr>
          <w:rFonts w:eastAsia="MS Mincho"/>
          <w:sz w:val="22"/>
        </w:rPr>
        <w:t>.</w:t>
      </w:r>
      <w:r w:rsidR="00AB424E" w:rsidRPr="00AF0A0C">
        <w:rPr>
          <w:rFonts w:eastAsia="MS Mincho"/>
          <w:sz w:val="22"/>
        </w:rPr>
        <w:t xml:space="preserve"> The </w:t>
      </w:r>
      <w:r w:rsidR="00CA39CA">
        <w:rPr>
          <w:rFonts w:eastAsia="宋体" w:hint="eastAsia"/>
          <w:sz w:val="22"/>
          <w:lang w:eastAsia="zh-CN"/>
        </w:rPr>
        <w:t>updated version</w:t>
      </w:r>
      <w:r w:rsidR="00AB424E" w:rsidRPr="00AF0A0C">
        <w:rPr>
          <w:rFonts w:eastAsia="MS Mincho"/>
          <w:sz w:val="22"/>
        </w:rPr>
        <w:t xml:space="preserve"> describes </w:t>
      </w:r>
      <w:r w:rsidR="007307EA">
        <w:rPr>
          <w:rFonts w:eastAsia="MS Mincho"/>
          <w:sz w:val="22"/>
        </w:rPr>
        <w:t>further studies on the CSI feedback enhancement </w:t>
      </w:r>
      <w:r w:rsidR="00D869FF" w:rsidRPr="00AF0A0C">
        <w:rPr>
          <w:rFonts w:eastAsia="MS Mincho"/>
          <w:sz w:val="22"/>
        </w:rPr>
        <w:t>below</w:t>
      </w:r>
      <w:r w:rsidR="005467C7" w:rsidRPr="00AF0A0C">
        <w:rPr>
          <w:rFonts w:eastAsia="MS Mincho"/>
          <w:sz w:val="22"/>
        </w:rPr>
        <w:t>.</w:t>
      </w:r>
    </w:p>
    <w:p w14:paraId="5AA00BD8" w14:textId="77777777" w:rsidR="00250A88" w:rsidRPr="00AF0A0C" w:rsidRDefault="00250A88" w:rsidP="00250A88">
      <w:pPr>
        <w:spacing w:afterLines="50"/>
        <w:jc w:val="center"/>
        <w:rPr>
          <w:rFonts w:eastAsia="MS Mincho"/>
          <w:sz w:val="22"/>
        </w:rPr>
      </w:pPr>
      <w:r w:rsidRPr="00AF0A0C">
        <w:rPr>
          <w:rFonts w:eastAsia="宋体"/>
          <w:noProof/>
        </w:rPr>
        <mc:AlternateContent>
          <mc:Choice Requires="wps">
            <w:drawing>
              <wp:inline distT="0" distB="0" distL="0" distR="0" wp14:anchorId="37808DA5" wp14:editId="59C6CA88">
                <wp:extent cx="5834380" cy="1404620"/>
                <wp:effectExtent l="0" t="0" r="13970" b="228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6850C699" w14:textId="2C23015E" w:rsidR="00CA39CA" w:rsidRPr="00CA39CA" w:rsidRDefault="00CA39CA" w:rsidP="00CA39CA">
                            <w:pPr>
                              <w:spacing w:after="0"/>
                              <w:rPr>
                                <w:bCs/>
                                <w:sz w:val="22"/>
                                <w:szCs w:val="22"/>
                              </w:rPr>
                            </w:pPr>
                            <w:r w:rsidRPr="00CA39CA">
                              <w:rPr>
                                <w:bCs/>
                                <w:sz w:val="22"/>
                                <w:szCs w:val="22"/>
                              </w:rPr>
                              <w:t>Study objectives:</w:t>
                            </w:r>
                          </w:p>
                          <w:p w14:paraId="7DDFC407" w14:textId="77777777" w:rsidR="00CA39CA" w:rsidRPr="00CA39CA" w:rsidRDefault="00CA39CA" w:rsidP="00CA39CA">
                            <w:pPr>
                              <w:numPr>
                                <w:ilvl w:val="0"/>
                                <w:numId w:val="26"/>
                              </w:numPr>
                              <w:overflowPunct w:val="0"/>
                              <w:autoSpaceDE w:val="0"/>
                              <w:autoSpaceDN w:val="0"/>
                              <w:adjustRightInd w:val="0"/>
                              <w:spacing w:after="0"/>
                              <w:jc w:val="left"/>
                              <w:textAlignment w:val="baseline"/>
                              <w:rPr>
                                <w:bCs/>
                                <w:sz w:val="22"/>
                                <w:szCs w:val="22"/>
                              </w:rPr>
                            </w:pPr>
                            <w:r w:rsidRPr="00CA39CA">
                              <w:rPr>
                                <w:bCs/>
                                <w:sz w:val="22"/>
                                <w:szCs w:val="22"/>
                              </w:rPr>
                              <w:t xml:space="preserve">CSI feedback enhancement [RAN1]: </w:t>
                            </w:r>
                          </w:p>
                          <w:p w14:paraId="0C7048B1" w14:textId="77777777" w:rsidR="00CA39CA" w:rsidRPr="00CA39CA" w:rsidRDefault="00CA39CA" w:rsidP="00CA39CA">
                            <w:pPr>
                              <w:numPr>
                                <w:ilvl w:val="1"/>
                                <w:numId w:val="26"/>
                              </w:numPr>
                              <w:overflowPunct w:val="0"/>
                              <w:autoSpaceDE w:val="0"/>
                              <w:autoSpaceDN w:val="0"/>
                              <w:adjustRightInd w:val="0"/>
                              <w:spacing w:after="0"/>
                              <w:jc w:val="left"/>
                              <w:textAlignment w:val="baseline"/>
                              <w:rPr>
                                <w:bCs/>
                                <w:sz w:val="22"/>
                                <w:szCs w:val="22"/>
                              </w:rPr>
                            </w:pPr>
                            <w:r w:rsidRPr="00CA39CA">
                              <w:rPr>
                                <w:bCs/>
                                <w:sz w:val="22"/>
                                <w:szCs w:val="22"/>
                              </w:rPr>
                              <w:t>For CSI compression (two-sided model), further study ways to:</w:t>
                            </w:r>
                          </w:p>
                          <w:p w14:paraId="4AA1636D" w14:textId="77777777" w:rsidR="00CA39CA" w:rsidRPr="00CA39CA" w:rsidRDefault="00CA39CA" w:rsidP="00CA39CA">
                            <w:pPr>
                              <w:numPr>
                                <w:ilvl w:val="2"/>
                                <w:numId w:val="26"/>
                              </w:numPr>
                              <w:overflowPunct w:val="0"/>
                              <w:autoSpaceDE w:val="0"/>
                              <w:autoSpaceDN w:val="0"/>
                              <w:adjustRightInd w:val="0"/>
                              <w:spacing w:after="0"/>
                              <w:jc w:val="left"/>
                              <w:textAlignment w:val="baseline"/>
                              <w:rPr>
                                <w:bCs/>
                                <w:sz w:val="22"/>
                                <w:szCs w:val="22"/>
                              </w:rPr>
                            </w:pPr>
                            <w:r w:rsidRPr="00CA39CA">
                              <w:rPr>
                                <w:bCs/>
                                <w:sz w:val="22"/>
                                <w:szCs w:val="22"/>
                              </w:rPr>
                              <w:t>Improve trade-off between performance and complexity/overhead</w:t>
                            </w:r>
                          </w:p>
                          <w:p w14:paraId="2C701E1F" w14:textId="77777777" w:rsidR="00CA39CA" w:rsidRPr="00CA39CA" w:rsidRDefault="00CA39CA" w:rsidP="00CA39CA">
                            <w:pPr>
                              <w:numPr>
                                <w:ilvl w:val="3"/>
                                <w:numId w:val="26"/>
                              </w:numPr>
                              <w:overflowPunct w:val="0"/>
                              <w:autoSpaceDE w:val="0"/>
                              <w:autoSpaceDN w:val="0"/>
                              <w:adjustRightInd w:val="0"/>
                              <w:spacing w:after="0"/>
                              <w:jc w:val="left"/>
                              <w:textAlignment w:val="baseline"/>
                              <w:rPr>
                                <w:bCs/>
                                <w:sz w:val="22"/>
                                <w:szCs w:val="22"/>
                              </w:rPr>
                            </w:pPr>
                            <w:r w:rsidRPr="00CA39CA">
                              <w:rPr>
                                <w:bCs/>
                                <w:sz w:val="22"/>
                                <w:szCs w:val="22"/>
                              </w:rPr>
                              <w:t>e.g., considering extending the spatial/frequency compression to spatial/temporal/frequency compression, cell/site specific models, CSI compression plus prediction (compared to Rel-18 non-AI/ML based approach), etc.</w:t>
                            </w:r>
                          </w:p>
                          <w:p w14:paraId="644056B6" w14:textId="77777777" w:rsidR="00CA39CA" w:rsidRPr="00CA39CA" w:rsidRDefault="00CA39CA" w:rsidP="00CA39CA">
                            <w:pPr>
                              <w:numPr>
                                <w:ilvl w:val="2"/>
                                <w:numId w:val="26"/>
                              </w:numPr>
                              <w:overflowPunct w:val="0"/>
                              <w:autoSpaceDE w:val="0"/>
                              <w:autoSpaceDN w:val="0"/>
                              <w:adjustRightInd w:val="0"/>
                              <w:spacing w:after="0"/>
                              <w:jc w:val="left"/>
                              <w:textAlignment w:val="baseline"/>
                              <w:rPr>
                                <w:bCs/>
                                <w:sz w:val="22"/>
                                <w:szCs w:val="22"/>
                              </w:rPr>
                            </w:pPr>
                            <w:r w:rsidRPr="00CA39CA">
                              <w:rPr>
                                <w:bCs/>
                                <w:sz w:val="22"/>
                                <w:szCs w:val="22"/>
                              </w:rPr>
                              <w:t>Alleviate/resolve issues related to inter-vendor training collaboration.</w:t>
                            </w:r>
                          </w:p>
                          <w:p w14:paraId="1F40047A" w14:textId="7E82FCE0" w:rsidR="00250A88" w:rsidRPr="00CA39CA" w:rsidRDefault="00CA39CA" w:rsidP="00CA39CA">
                            <w:pPr>
                              <w:spacing w:after="0"/>
                              <w:ind w:left="1440"/>
                              <w:rPr>
                                <w:rFonts w:eastAsia="Malgun Gothic"/>
                                <w:bCs/>
                                <w:sz w:val="22"/>
                                <w:szCs w:val="22"/>
                                <w:lang w:eastAsia="en-GB"/>
                              </w:rPr>
                            </w:pPr>
                            <w:r w:rsidRPr="00CA39CA">
                              <w:rPr>
                                <w:bCs/>
                                <w:sz w:val="22"/>
                                <w:szCs w:val="22"/>
                              </w:rPr>
                              <w:t xml:space="preserve">while addressing necessary specification impact analysis, </w:t>
                            </w:r>
                            <w:proofErr w:type="gramStart"/>
                            <w:r w:rsidRPr="00CA39CA">
                              <w:rPr>
                                <w:bCs/>
                                <w:sz w:val="22"/>
                                <w:szCs w:val="22"/>
                              </w:rPr>
                              <w:t>as well as,</w:t>
                            </w:r>
                            <w:proofErr w:type="gramEnd"/>
                            <w:r w:rsidRPr="00CA39CA">
                              <w:rPr>
                                <w:bCs/>
                                <w:sz w:val="22"/>
                                <w:szCs w:val="22"/>
                              </w:rPr>
                              <w:t xml:space="preserve"> other aspects requiring further study/conclusion as captured in the conclusions section of the TR 38.843. </w:t>
                            </w:r>
                          </w:p>
                        </w:txbxContent>
                      </wps:txbx>
                      <wps:bodyPr rot="0" vert="horz" wrap="square" lIns="91440" tIns="45720" rIns="91440" bIns="45720" anchor="t" anchorCtr="0">
                        <a:spAutoFit/>
                      </wps:bodyPr>
                    </wps:wsp>
                  </a:graphicData>
                </a:graphic>
              </wp:inline>
            </w:drawing>
          </mc:Choice>
          <mc:Fallback>
            <w:pict>
              <v:shapetype w14:anchorId="37808DA5" id="_x0000_t202" coordsize="21600,21600" o:spt="202" path="m,l,21600r21600,l21600,xe">
                <v:stroke joinstyle="miter"/>
                <v:path gradientshapeok="t" o:connecttype="rect"/>
              </v:shapetype>
              <v:shape id="文本框 3"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">
                <v:textbox style="mso-fit-shape-to-text:t">
                  <w:txbxContent>
                    <w:p w14:paraId="6850C699" w14:textId="2C23015E" w:rsidR="00CA39CA" w:rsidRPr="00CA39CA" w:rsidRDefault="00CA39CA" w:rsidP="00CA39CA">
                      <w:pPr>
                        <w:spacing w:after="0"/>
                        <w:rPr>
                          <w:bCs/>
                          <w:sz w:val="22"/>
                          <w:szCs w:val="22"/>
                        </w:rPr>
                      </w:pPr>
                      <w:r w:rsidRPr="00CA39CA">
                        <w:rPr>
                          <w:bCs/>
                          <w:sz w:val="22"/>
                          <w:szCs w:val="22"/>
                        </w:rPr>
                        <w:t>Study objectives:</w:t>
                      </w:r>
                    </w:p>
                    <w:p w14:paraId="7DDFC407" w14:textId="77777777" w:rsidR="00CA39CA" w:rsidRPr="00CA39CA" w:rsidRDefault="00CA39CA" w:rsidP="00CA39CA">
                      <w:pPr>
                        <w:numPr>
                          <w:ilvl w:val="0"/>
                          <w:numId w:val="26"/>
                        </w:numPr>
                        <w:overflowPunct w:val="0"/>
                        <w:autoSpaceDE w:val="0"/>
                        <w:autoSpaceDN w:val="0"/>
                        <w:adjustRightInd w:val="0"/>
                        <w:spacing w:after="0"/>
                        <w:jc w:val="left"/>
                        <w:textAlignment w:val="baseline"/>
                        <w:rPr>
                          <w:bCs/>
                          <w:sz w:val="22"/>
                          <w:szCs w:val="22"/>
                        </w:rPr>
                      </w:pPr>
                      <w:r w:rsidRPr="00CA39CA">
                        <w:rPr>
                          <w:bCs/>
                          <w:sz w:val="22"/>
                          <w:szCs w:val="22"/>
                        </w:rPr>
                        <w:t xml:space="preserve">CSI feedback enhancement [RAN1]: </w:t>
                      </w:r>
                    </w:p>
                    <w:p w14:paraId="0C7048B1" w14:textId="77777777" w:rsidR="00CA39CA" w:rsidRPr="00CA39CA" w:rsidRDefault="00CA39CA" w:rsidP="00CA39CA">
                      <w:pPr>
                        <w:numPr>
                          <w:ilvl w:val="1"/>
                          <w:numId w:val="26"/>
                        </w:numPr>
                        <w:overflowPunct w:val="0"/>
                        <w:autoSpaceDE w:val="0"/>
                        <w:autoSpaceDN w:val="0"/>
                        <w:adjustRightInd w:val="0"/>
                        <w:spacing w:after="0"/>
                        <w:jc w:val="left"/>
                        <w:textAlignment w:val="baseline"/>
                        <w:rPr>
                          <w:bCs/>
                          <w:sz w:val="22"/>
                          <w:szCs w:val="22"/>
                        </w:rPr>
                      </w:pPr>
                      <w:r w:rsidRPr="00CA39CA">
                        <w:rPr>
                          <w:bCs/>
                          <w:sz w:val="22"/>
                          <w:szCs w:val="22"/>
                        </w:rPr>
                        <w:t>For CSI compression (two-sided model), further study ways to:</w:t>
                      </w:r>
                    </w:p>
                    <w:p w14:paraId="4AA1636D" w14:textId="77777777" w:rsidR="00CA39CA" w:rsidRPr="00CA39CA" w:rsidRDefault="00CA39CA" w:rsidP="00CA39CA">
                      <w:pPr>
                        <w:numPr>
                          <w:ilvl w:val="2"/>
                          <w:numId w:val="26"/>
                        </w:numPr>
                        <w:overflowPunct w:val="0"/>
                        <w:autoSpaceDE w:val="0"/>
                        <w:autoSpaceDN w:val="0"/>
                        <w:adjustRightInd w:val="0"/>
                        <w:spacing w:after="0"/>
                        <w:jc w:val="left"/>
                        <w:textAlignment w:val="baseline"/>
                        <w:rPr>
                          <w:bCs/>
                          <w:sz w:val="22"/>
                          <w:szCs w:val="22"/>
                        </w:rPr>
                      </w:pPr>
                      <w:r w:rsidRPr="00CA39CA">
                        <w:rPr>
                          <w:bCs/>
                          <w:sz w:val="22"/>
                          <w:szCs w:val="22"/>
                        </w:rPr>
                        <w:t>Improve trade-off between performance and complexity/overhead</w:t>
                      </w:r>
                    </w:p>
                    <w:p w14:paraId="2C701E1F" w14:textId="77777777" w:rsidR="00CA39CA" w:rsidRPr="00CA39CA" w:rsidRDefault="00CA39CA" w:rsidP="00CA39CA">
                      <w:pPr>
                        <w:numPr>
                          <w:ilvl w:val="3"/>
                          <w:numId w:val="26"/>
                        </w:numPr>
                        <w:overflowPunct w:val="0"/>
                        <w:autoSpaceDE w:val="0"/>
                        <w:autoSpaceDN w:val="0"/>
                        <w:adjustRightInd w:val="0"/>
                        <w:spacing w:after="0"/>
                        <w:jc w:val="left"/>
                        <w:textAlignment w:val="baseline"/>
                        <w:rPr>
                          <w:bCs/>
                          <w:sz w:val="22"/>
                          <w:szCs w:val="22"/>
                        </w:rPr>
                      </w:pPr>
                      <w:r w:rsidRPr="00CA39CA">
                        <w:rPr>
                          <w:bCs/>
                          <w:sz w:val="22"/>
                          <w:szCs w:val="22"/>
                        </w:rPr>
                        <w:t>e.g., considering extending the spatial/frequency compression to spatial/temporal/frequency compression, cell/site specific models, CSI compression plus prediction (compared to Rel-18 non-AI/ML based approach), etc.</w:t>
                      </w:r>
                    </w:p>
                    <w:p w14:paraId="644056B6" w14:textId="77777777" w:rsidR="00CA39CA" w:rsidRPr="00CA39CA" w:rsidRDefault="00CA39CA" w:rsidP="00CA39CA">
                      <w:pPr>
                        <w:numPr>
                          <w:ilvl w:val="2"/>
                          <w:numId w:val="26"/>
                        </w:numPr>
                        <w:overflowPunct w:val="0"/>
                        <w:autoSpaceDE w:val="0"/>
                        <w:autoSpaceDN w:val="0"/>
                        <w:adjustRightInd w:val="0"/>
                        <w:spacing w:after="0"/>
                        <w:jc w:val="left"/>
                        <w:textAlignment w:val="baseline"/>
                        <w:rPr>
                          <w:bCs/>
                          <w:sz w:val="22"/>
                          <w:szCs w:val="22"/>
                        </w:rPr>
                      </w:pPr>
                      <w:r w:rsidRPr="00CA39CA">
                        <w:rPr>
                          <w:bCs/>
                          <w:sz w:val="22"/>
                          <w:szCs w:val="22"/>
                        </w:rPr>
                        <w:t>Alleviate/resolve issues related to inter-vendor training collaboration.</w:t>
                      </w:r>
                    </w:p>
                    <w:p w14:paraId="1F40047A" w14:textId="7E82FCE0" w:rsidR="00250A88" w:rsidRPr="00CA39CA" w:rsidRDefault="00CA39CA" w:rsidP="00CA39CA">
                      <w:pPr>
                        <w:spacing w:after="0"/>
                        <w:ind w:left="1440"/>
                        <w:rPr>
                          <w:rFonts w:eastAsia="Malgun Gothic"/>
                          <w:bCs/>
                          <w:sz w:val="22"/>
                          <w:szCs w:val="22"/>
                          <w:lang w:eastAsia="en-GB"/>
                        </w:rPr>
                      </w:pPr>
                      <w:r w:rsidRPr="00CA39CA">
                        <w:rPr>
                          <w:bCs/>
                          <w:sz w:val="22"/>
                          <w:szCs w:val="22"/>
                        </w:rPr>
                        <w:t xml:space="preserve">while addressing necessary specification impact analysis, as well as, other aspects requiring further study/conclusion as captured in the conclusions section of the TR 38.843. </w:t>
                      </w:r>
                    </w:p>
                  </w:txbxContent>
                </v:textbox>
                <w10:anchorlock/>
              </v:shape>
            </w:pict>
          </mc:Fallback>
        </mc:AlternateContent>
      </w:r>
    </w:p>
    <w:p w14:paraId="3B5AAC42" w14:textId="34969BD2" w:rsidR="005B4611" w:rsidRPr="00AF0A0C" w:rsidRDefault="00EB52B1" w:rsidP="005B4611">
      <w:pPr>
        <w:spacing w:afterLines="50"/>
        <w:rPr>
          <w:rFonts w:eastAsia="宋体"/>
          <w:sz w:val="22"/>
          <w:szCs w:val="22"/>
          <w:lang w:eastAsia="zh-CN"/>
        </w:rPr>
      </w:pPr>
      <w:r w:rsidRPr="00AF0A0C">
        <w:rPr>
          <w:rFonts w:eastAsia="宋体"/>
          <w:sz w:val="22"/>
          <w:szCs w:val="22"/>
          <w:lang w:eastAsia="zh-CN"/>
        </w:rPr>
        <w:t>This paper discusses the</w:t>
      </w:r>
      <w:r w:rsidR="00D17645">
        <w:rPr>
          <w:rFonts w:eastAsia="宋体" w:hint="eastAsia"/>
          <w:sz w:val="22"/>
          <w:szCs w:val="22"/>
          <w:lang w:eastAsia="zh-CN"/>
        </w:rPr>
        <w:t xml:space="preserve"> inter-vendor collaboration </w:t>
      </w:r>
      <w:r w:rsidR="00A81AB3">
        <w:rPr>
          <w:rFonts w:eastAsia="宋体" w:hint="eastAsia"/>
          <w:sz w:val="22"/>
          <w:szCs w:val="22"/>
          <w:lang w:eastAsia="zh-CN"/>
        </w:rPr>
        <w:t>schemes for two-sided models</w:t>
      </w:r>
      <w:r w:rsidR="00435D5C">
        <w:rPr>
          <w:rFonts w:eastAsia="宋体" w:hint="eastAsia"/>
          <w:sz w:val="22"/>
          <w:szCs w:val="22"/>
          <w:lang w:eastAsia="zh-CN"/>
        </w:rPr>
        <w:t xml:space="preserve"> and </w:t>
      </w:r>
      <w:r w:rsidR="00400C83">
        <w:rPr>
          <w:rFonts w:eastAsia="宋体" w:hint="eastAsia"/>
          <w:sz w:val="22"/>
          <w:szCs w:val="22"/>
          <w:lang w:eastAsia="zh-CN"/>
        </w:rPr>
        <w:t>model monitoring</w:t>
      </w:r>
      <w:r w:rsidRPr="00AF0A0C">
        <w:rPr>
          <w:rFonts w:eastAsia="宋体"/>
          <w:sz w:val="22"/>
          <w:szCs w:val="22"/>
          <w:lang w:eastAsia="zh-CN"/>
        </w:rPr>
        <w:t>.</w:t>
      </w:r>
    </w:p>
    <w:p w14:paraId="4BC53EE8" w14:textId="5CC93586" w:rsidR="007E353F" w:rsidRDefault="007E353F" w:rsidP="005B4611">
      <w:pPr>
        <w:pStyle w:val="1"/>
        <w:numPr>
          <w:ilvl w:val="0"/>
          <w:numId w:val="5"/>
        </w:numPr>
        <w:tabs>
          <w:tab w:val="num" w:pos="425"/>
        </w:tabs>
        <w:spacing w:before="180" w:after="120"/>
        <w:ind w:left="0" w:firstLine="0"/>
        <w:rPr>
          <w:rFonts w:eastAsia="宋体"/>
          <w:b/>
          <w:bCs/>
          <w:szCs w:val="24"/>
          <w:lang w:val="en-US" w:eastAsia="zh-CN"/>
        </w:rPr>
      </w:pPr>
      <w:r w:rsidRPr="00AF0A0C">
        <w:rPr>
          <w:rFonts w:eastAsia="宋体"/>
          <w:b/>
          <w:bCs/>
          <w:szCs w:val="24"/>
          <w:lang w:val="en-US" w:eastAsia="zh-CN"/>
        </w:rPr>
        <w:t>Discussions on the inter-vendor training collaboration</w:t>
      </w:r>
    </w:p>
    <w:p w14:paraId="389C694F" w14:textId="6E8AE0EE" w:rsidR="00284756" w:rsidRPr="00284756" w:rsidRDefault="0083404D" w:rsidP="00586B87">
      <w:pPr>
        <w:pStyle w:val="aff9"/>
        <w:numPr>
          <w:ilvl w:val="1"/>
          <w:numId w:val="5"/>
        </w:numPr>
        <w:ind w:leftChars="0"/>
        <w:rPr>
          <w:rFonts w:eastAsia="宋体"/>
          <w:b/>
          <w:bCs/>
          <w:sz w:val="22"/>
          <w:szCs w:val="22"/>
          <w:lang w:val="en-US" w:eastAsia="zh-CN"/>
        </w:rPr>
      </w:pPr>
      <w:r>
        <w:rPr>
          <w:rFonts w:eastAsia="宋体" w:hint="eastAsia"/>
          <w:b/>
          <w:bCs/>
          <w:sz w:val="22"/>
          <w:szCs w:val="22"/>
          <w:lang w:val="en-US" w:eastAsia="zh-CN"/>
        </w:rPr>
        <w:t>State of the art</w:t>
      </w:r>
    </w:p>
    <w:p w14:paraId="06AEA00E" w14:textId="5EF1BBA4" w:rsidR="00586B87" w:rsidRDefault="00586B87" w:rsidP="00586B87">
      <w:pPr>
        <w:rPr>
          <w:rFonts w:eastAsia="宋体"/>
          <w:sz w:val="22"/>
          <w:szCs w:val="22"/>
          <w:lang w:val="en-US" w:eastAsia="zh-CN"/>
        </w:rPr>
      </w:pPr>
      <w:r w:rsidRPr="005D1045">
        <w:rPr>
          <w:rFonts w:eastAsia="宋体" w:hint="eastAsia"/>
          <w:sz w:val="22"/>
          <w:szCs w:val="22"/>
          <w:lang w:val="en-US" w:eastAsia="zh-CN"/>
        </w:rPr>
        <w:t xml:space="preserve">At </w:t>
      </w:r>
      <w:r>
        <w:rPr>
          <w:rFonts w:eastAsia="宋体"/>
          <w:sz w:val="22"/>
          <w:szCs w:val="22"/>
          <w:lang w:val="en-US" w:eastAsia="zh-CN"/>
        </w:rPr>
        <w:t xml:space="preserve">the </w:t>
      </w:r>
      <w:r w:rsidRPr="005D1045">
        <w:rPr>
          <w:rFonts w:eastAsia="宋体" w:hint="eastAsia"/>
          <w:sz w:val="22"/>
          <w:szCs w:val="22"/>
          <w:lang w:val="en-US" w:eastAsia="zh-CN"/>
        </w:rPr>
        <w:t>RAN1 #11</w:t>
      </w:r>
      <w:r w:rsidR="000A283E">
        <w:rPr>
          <w:rFonts w:eastAsia="宋体" w:hint="eastAsia"/>
          <w:sz w:val="22"/>
          <w:szCs w:val="22"/>
          <w:lang w:val="en-US" w:eastAsia="zh-CN"/>
        </w:rPr>
        <w:t>8</w:t>
      </w:r>
      <w:r w:rsidRPr="005D1045">
        <w:rPr>
          <w:rFonts w:eastAsia="宋体" w:hint="eastAsia"/>
          <w:sz w:val="22"/>
          <w:szCs w:val="22"/>
          <w:lang w:val="en-US" w:eastAsia="zh-CN"/>
        </w:rPr>
        <w:t xml:space="preserve"> meeting, </w:t>
      </w:r>
      <w:r w:rsidR="000A283E">
        <w:rPr>
          <w:rFonts w:eastAsia="宋体" w:hint="eastAsia"/>
          <w:sz w:val="22"/>
          <w:szCs w:val="22"/>
          <w:lang w:val="en-US" w:eastAsia="zh-CN"/>
        </w:rPr>
        <w:t>RAN1</w:t>
      </w:r>
      <w:r w:rsidR="005456C2">
        <w:rPr>
          <w:rFonts w:eastAsia="宋体" w:hint="eastAsia"/>
          <w:sz w:val="22"/>
          <w:szCs w:val="22"/>
          <w:lang w:val="en-US" w:eastAsia="zh-CN"/>
        </w:rPr>
        <w:t xml:space="preserve"> categorized </w:t>
      </w:r>
      <w:r w:rsidR="003E21B8">
        <w:rPr>
          <w:rFonts w:eastAsiaTheme="minorEastAsia" w:hint="eastAsia"/>
          <w:sz w:val="22"/>
          <w:szCs w:val="22"/>
          <w:lang w:val="en-US"/>
        </w:rPr>
        <w:t>three</w:t>
      </w:r>
      <w:r w:rsidR="005456C2">
        <w:rPr>
          <w:rFonts w:eastAsia="宋体" w:hint="eastAsia"/>
          <w:sz w:val="22"/>
          <w:szCs w:val="22"/>
          <w:lang w:val="en-US" w:eastAsia="zh-CN"/>
        </w:rPr>
        <w:t xml:space="preserve"> directions to guide the </w:t>
      </w:r>
      <w:r w:rsidR="005456C2">
        <w:rPr>
          <w:rFonts w:eastAsia="宋体"/>
          <w:sz w:val="22"/>
          <w:szCs w:val="22"/>
          <w:lang w:val="en-US" w:eastAsia="zh-CN"/>
        </w:rPr>
        <w:t>further</w:t>
      </w:r>
      <w:r w:rsidR="005456C2">
        <w:rPr>
          <w:rFonts w:eastAsia="宋体" w:hint="eastAsia"/>
          <w:sz w:val="22"/>
          <w:szCs w:val="22"/>
          <w:lang w:val="en-US" w:eastAsia="zh-CN"/>
        </w:rPr>
        <w:t xml:space="preserve"> research directions and identified the </w:t>
      </w:r>
      <w:r w:rsidR="005456C2">
        <w:rPr>
          <w:rFonts w:eastAsia="宋体"/>
          <w:sz w:val="22"/>
          <w:szCs w:val="22"/>
          <w:lang w:val="en-US" w:eastAsia="zh-CN"/>
        </w:rPr>
        <w:t>remaining</w:t>
      </w:r>
      <w:r w:rsidR="005456C2">
        <w:rPr>
          <w:rFonts w:eastAsia="宋体" w:hint="eastAsia"/>
          <w:sz w:val="22"/>
          <w:szCs w:val="22"/>
          <w:lang w:val="en-US" w:eastAsia="zh-CN"/>
        </w:rPr>
        <w:t xml:space="preserve"> issues </w:t>
      </w:r>
      <w:r w:rsidR="00843714">
        <w:rPr>
          <w:rFonts w:eastAsia="宋体" w:hint="eastAsia"/>
          <w:sz w:val="22"/>
          <w:szCs w:val="22"/>
          <w:lang w:val="en-US" w:eastAsia="zh-CN"/>
        </w:rPr>
        <w:t>about the inter-vendor training collaborations</w:t>
      </w:r>
      <w:r w:rsidR="00BA4CF5">
        <w:rPr>
          <w:rFonts w:eastAsia="宋体" w:hint="eastAsia"/>
          <w:sz w:val="22"/>
          <w:szCs w:val="22"/>
          <w:lang w:val="en-US" w:eastAsia="zh-CN"/>
        </w:rPr>
        <w:t xml:space="preserve"> </w:t>
      </w:r>
      <w:r>
        <w:rPr>
          <w:rFonts w:eastAsia="宋体" w:hint="eastAsia"/>
          <w:sz w:val="22"/>
          <w:szCs w:val="22"/>
          <w:lang w:val="en-US" w:eastAsia="zh-CN"/>
        </w:rPr>
        <w:t>[</w:t>
      </w:r>
      <w:r w:rsidR="00BA4CF5">
        <w:rPr>
          <w:rFonts w:eastAsia="宋体" w:hint="eastAsia"/>
          <w:sz w:val="22"/>
          <w:szCs w:val="22"/>
          <w:lang w:val="en-US" w:eastAsia="zh-CN"/>
        </w:rPr>
        <w:t>2</w:t>
      </w:r>
      <w:r>
        <w:rPr>
          <w:rFonts w:eastAsia="宋体" w:hint="eastAsia"/>
          <w:sz w:val="22"/>
          <w:szCs w:val="22"/>
          <w:lang w:val="en-US" w:eastAsia="zh-CN"/>
        </w:rPr>
        <w:t>],</w:t>
      </w:r>
    </w:p>
    <w:p w14:paraId="6B368848" w14:textId="4EE0F7D0" w:rsidR="00586B87" w:rsidRDefault="00586B87" w:rsidP="00586B87">
      <w:pPr>
        <w:jc w:val="center"/>
        <w:rPr>
          <w:rFonts w:eastAsia="宋体"/>
          <w:sz w:val="22"/>
          <w:szCs w:val="22"/>
          <w:lang w:val="en-US" w:eastAsia="zh-CN"/>
        </w:rPr>
      </w:pPr>
      <w:r w:rsidRPr="00AF0A0C">
        <w:rPr>
          <w:rFonts w:eastAsia="宋体"/>
          <w:noProof/>
        </w:rPr>
        <w:lastRenderedPageBreak/>
        <mc:AlternateContent>
          <mc:Choice Requires="wps">
            <w:drawing>
              <wp:inline distT="0" distB="0" distL="0" distR="0" wp14:anchorId="2DB57A19" wp14:editId="2619D558">
                <wp:extent cx="5834380" cy="1404620"/>
                <wp:effectExtent l="0" t="0" r="13970" b="22860"/>
                <wp:docPr id="2032965978" name="文本框 20329659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1F82771D" w14:textId="77777777" w:rsidR="00BF2FCA" w:rsidRPr="002D15F9" w:rsidRDefault="00BF2FCA" w:rsidP="00BF2FCA">
                            <w:pPr>
                              <w:rPr>
                                <w:rFonts w:eastAsia="等线"/>
                                <w:sz w:val="20"/>
                                <w:szCs w:val="15"/>
                                <w:highlight w:val="green"/>
                                <w:lang w:eastAsia="zh-CN"/>
                              </w:rPr>
                            </w:pPr>
                            <w:r w:rsidRPr="002D15F9">
                              <w:rPr>
                                <w:rFonts w:eastAsia="等线" w:hint="eastAsia"/>
                                <w:sz w:val="20"/>
                                <w:szCs w:val="15"/>
                                <w:highlight w:val="green"/>
                                <w:lang w:eastAsia="zh-CN"/>
                              </w:rPr>
                              <w:t>Agreement</w:t>
                            </w:r>
                          </w:p>
                          <w:p w14:paraId="6B206401" w14:textId="77777777" w:rsidR="00BF2FCA" w:rsidRPr="002D15F9" w:rsidRDefault="00BF2FCA" w:rsidP="00BF2FCA">
                            <w:pPr>
                              <w:rPr>
                                <w:sz w:val="20"/>
                                <w:szCs w:val="15"/>
                              </w:rPr>
                            </w:pPr>
                            <w:r w:rsidRPr="002D15F9">
                              <w:rPr>
                                <w:sz w:val="20"/>
                                <w:szCs w:val="15"/>
                              </w:rPr>
                              <w:t xml:space="preserve">Continue the study of </w:t>
                            </w:r>
                            <w:r w:rsidRPr="002D15F9">
                              <w:rPr>
                                <w:rFonts w:eastAsia="等线" w:hint="eastAsia"/>
                                <w:sz w:val="20"/>
                                <w:szCs w:val="15"/>
                                <w:lang w:eastAsia="zh-CN"/>
                              </w:rPr>
                              <w:t>following</w:t>
                            </w:r>
                            <w:r w:rsidRPr="002D15F9">
                              <w:rPr>
                                <w:sz w:val="20"/>
                                <w:szCs w:val="15"/>
                              </w:rPr>
                              <w:t xml:space="preserve"> directions - on-device operation and UE side offline engineering </w:t>
                            </w:r>
                          </w:p>
                          <w:p w14:paraId="54A97DB6" w14:textId="77777777" w:rsidR="00BF2FCA" w:rsidRPr="002D15F9" w:rsidRDefault="00BF2FCA" w:rsidP="005B5DA9">
                            <w:pPr>
                              <w:numPr>
                                <w:ilvl w:val="0"/>
                                <w:numId w:val="32"/>
                              </w:numPr>
                              <w:spacing w:after="0"/>
                              <w:jc w:val="left"/>
                              <w:rPr>
                                <w:sz w:val="20"/>
                                <w:szCs w:val="15"/>
                              </w:rPr>
                            </w:pPr>
                            <w:r w:rsidRPr="002D15F9">
                              <w:rPr>
                                <w:sz w:val="20"/>
                                <w:szCs w:val="15"/>
                              </w:rPr>
                              <w:t>Direction A: Sharing parameters</w:t>
                            </w:r>
                            <w:r w:rsidRPr="002D15F9">
                              <w:rPr>
                                <w:rFonts w:eastAsia="等线" w:hint="eastAsia"/>
                                <w:sz w:val="20"/>
                                <w:szCs w:val="15"/>
                                <w:lang w:eastAsia="zh-CN"/>
                              </w:rPr>
                              <w:t>/reference model</w:t>
                            </w:r>
                            <w:r w:rsidRPr="002D15F9">
                              <w:rPr>
                                <w:sz w:val="20"/>
                                <w:szCs w:val="15"/>
                              </w:rPr>
                              <w:t>/dataset that enables UE-side offline engineering (</w:t>
                            </w:r>
                            <w:r w:rsidRPr="002D15F9">
                              <w:rPr>
                                <w:rFonts w:eastAsia="等线" w:hint="eastAsia"/>
                                <w:sz w:val="20"/>
                                <w:szCs w:val="15"/>
                                <w:lang w:eastAsia="zh-CN"/>
                              </w:rPr>
                              <w:t xml:space="preserve">Inter vendor collaboration option </w:t>
                            </w:r>
                            <w:r w:rsidRPr="002D15F9">
                              <w:rPr>
                                <w:sz w:val="20"/>
                                <w:szCs w:val="15"/>
                              </w:rPr>
                              <w:t>3a</w:t>
                            </w:r>
                            <w:r w:rsidRPr="002D15F9">
                              <w:rPr>
                                <w:rFonts w:eastAsia="等线" w:hint="eastAsia"/>
                                <w:sz w:val="20"/>
                                <w:szCs w:val="15"/>
                                <w:lang w:eastAsia="zh-CN"/>
                              </w:rPr>
                              <w:t>/5a/</w:t>
                            </w:r>
                            <w:r w:rsidRPr="002D15F9">
                              <w:rPr>
                                <w:sz w:val="20"/>
                                <w:szCs w:val="15"/>
                              </w:rPr>
                              <w:t>4)</w:t>
                            </w:r>
                          </w:p>
                          <w:p w14:paraId="054898FF" w14:textId="77777777" w:rsidR="00BF2FCA" w:rsidRPr="002D15F9" w:rsidRDefault="00BF2FCA" w:rsidP="005B5DA9">
                            <w:pPr>
                              <w:numPr>
                                <w:ilvl w:val="1"/>
                                <w:numId w:val="32"/>
                              </w:numPr>
                              <w:spacing w:after="0"/>
                              <w:jc w:val="left"/>
                              <w:rPr>
                                <w:sz w:val="20"/>
                                <w:szCs w:val="15"/>
                              </w:rPr>
                            </w:pPr>
                            <w:r w:rsidRPr="002D15F9">
                              <w:rPr>
                                <w:rFonts w:eastAsia="等线" w:hint="eastAsia"/>
                                <w:sz w:val="20"/>
                                <w:szCs w:val="15"/>
                                <w:lang w:eastAsia="zh-CN"/>
                              </w:rPr>
                              <w:t xml:space="preserve">Potential </w:t>
                            </w:r>
                            <w:r w:rsidRPr="002D15F9">
                              <w:rPr>
                                <w:sz w:val="20"/>
                                <w:szCs w:val="15"/>
                              </w:rPr>
                              <w:t>down-selection into one or more among sub-options 3a</w:t>
                            </w:r>
                            <w:r w:rsidRPr="002D15F9">
                              <w:rPr>
                                <w:rFonts w:eastAsia="等线" w:hint="eastAsia"/>
                                <w:sz w:val="20"/>
                                <w:szCs w:val="15"/>
                                <w:lang w:eastAsia="zh-CN"/>
                              </w:rPr>
                              <w:t>/5a</w:t>
                            </w:r>
                            <w:r w:rsidRPr="002D15F9">
                              <w:rPr>
                                <w:sz w:val="20"/>
                                <w:szCs w:val="15"/>
                              </w:rPr>
                              <w:t>-1, 3a</w:t>
                            </w:r>
                            <w:r w:rsidRPr="002D15F9">
                              <w:rPr>
                                <w:rFonts w:eastAsia="等线" w:hint="eastAsia"/>
                                <w:sz w:val="20"/>
                                <w:szCs w:val="15"/>
                                <w:lang w:eastAsia="zh-CN"/>
                              </w:rPr>
                              <w:t>/5a</w:t>
                            </w:r>
                            <w:r w:rsidRPr="002D15F9">
                              <w:rPr>
                                <w:sz w:val="20"/>
                                <w:szCs w:val="15"/>
                              </w:rPr>
                              <w:t>-2, 3a</w:t>
                            </w:r>
                            <w:r w:rsidRPr="002D15F9">
                              <w:rPr>
                                <w:rFonts w:eastAsia="等线" w:hint="eastAsia"/>
                                <w:sz w:val="20"/>
                                <w:szCs w:val="15"/>
                                <w:lang w:eastAsia="zh-CN"/>
                              </w:rPr>
                              <w:t>/5a</w:t>
                            </w:r>
                            <w:r w:rsidRPr="002D15F9">
                              <w:rPr>
                                <w:sz w:val="20"/>
                                <w:szCs w:val="15"/>
                              </w:rPr>
                              <w:t>-3, 4-1, 4-2, and 4-3 considering their feasibility and performance</w:t>
                            </w:r>
                            <w:r w:rsidRPr="002D15F9">
                              <w:rPr>
                                <w:rFonts w:eastAsia="等线" w:hint="eastAsia"/>
                                <w:sz w:val="20"/>
                                <w:szCs w:val="15"/>
                                <w:lang w:eastAsia="zh-CN"/>
                              </w:rPr>
                              <w:t>, including at least the following issues</w:t>
                            </w:r>
                          </w:p>
                          <w:p w14:paraId="4D221500" w14:textId="77777777" w:rsidR="00BF2FCA" w:rsidRPr="002D15F9" w:rsidRDefault="00BF2FCA" w:rsidP="005B5DA9">
                            <w:pPr>
                              <w:numPr>
                                <w:ilvl w:val="2"/>
                                <w:numId w:val="32"/>
                              </w:numPr>
                              <w:spacing w:after="0"/>
                              <w:jc w:val="left"/>
                              <w:rPr>
                                <w:sz w:val="20"/>
                                <w:szCs w:val="15"/>
                              </w:rPr>
                            </w:pPr>
                            <w:r w:rsidRPr="002D15F9">
                              <w:rPr>
                                <w:rFonts w:eastAsia="等线" w:hint="eastAsia"/>
                                <w:sz w:val="20"/>
                                <w:szCs w:val="15"/>
                                <w:lang w:eastAsia="zh-CN"/>
                              </w:rPr>
                              <w:t>[Issue 1] W</w:t>
                            </w:r>
                            <w:r w:rsidRPr="002D15F9">
                              <w:rPr>
                                <w:sz w:val="20"/>
                                <w:szCs w:val="15"/>
                              </w:rPr>
                              <w:t>hat additional information should be shared from NW-side to UE-side to enable UE-side encoder training, validation, and testing</w:t>
                            </w:r>
                            <w:r w:rsidRPr="002D15F9">
                              <w:rPr>
                                <w:rFonts w:eastAsia="等线" w:hint="eastAsia"/>
                                <w:sz w:val="20"/>
                                <w:szCs w:val="15"/>
                                <w:lang w:eastAsia="zh-CN"/>
                              </w:rPr>
                              <w:t xml:space="preserve">? </w:t>
                            </w:r>
                          </w:p>
                          <w:p w14:paraId="2F8C7AD7" w14:textId="77777777" w:rsidR="00BF2FCA" w:rsidRPr="002D15F9" w:rsidRDefault="00BF2FCA" w:rsidP="005B5DA9">
                            <w:pPr>
                              <w:numPr>
                                <w:ilvl w:val="2"/>
                                <w:numId w:val="32"/>
                              </w:numPr>
                              <w:spacing w:after="0"/>
                              <w:jc w:val="left"/>
                              <w:rPr>
                                <w:sz w:val="20"/>
                                <w:szCs w:val="15"/>
                              </w:rPr>
                            </w:pPr>
                            <w:r w:rsidRPr="002D15F9">
                              <w:rPr>
                                <w:rFonts w:eastAsia="等线" w:hint="eastAsia"/>
                                <w:sz w:val="20"/>
                                <w:szCs w:val="15"/>
                                <w:lang w:eastAsia="zh-CN"/>
                              </w:rPr>
                              <w:t>[Issue 2] I</w:t>
                            </w:r>
                            <w:r w:rsidRPr="002D15F9">
                              <w:rPr>
                                <w:sz w:val="20"/>
                                <w:szCs w:val="15"/>
                              </w:rPr>
                              <w:t>s there concern for NW’s proprietary information disclosure, and if so, how to address it</w:t>
                            </w:r>
                            <w:r w:rsidRPr="002D15F9">
                              <w:rPr>
                                <w:rFonts w:eastAsia="等线" w:hint="eastAsia"/>
                                <w:sz w:val="20"/>
                                <w:szCs w:val="15"/>
                                <w:lang w:eastAsia="zh-CN"/>
                              </w:rPr>
                              <w:t>?</w:t>
                            </w:r>
                          </w:p>
                          <w:p w14:paraId="3B515BC7" w14:textId="77777777" w:rsidR="00BF2FCA" w:rsidRPr="002D15F9" w:rsidRDefault="00BF2FCA" w:rsidP="005B5DA9">
                            <w:pPr>
                              <w:numPr>
                                <w:ilvl w:val="2"/>
                                <w:numId w:val="32"/>
                              </w:numPr>
                              <w:spacing w:after="0"/>
                              <w:jc w:val="left"/>
                              <w:rPr>
                                <w:sz w:val="20"/>
                                <w:szCs w:val="15"/>
                              </w:rPr>
                            </w:pPr>
                            <w:r w:rsidRPr="002D15F9">
                              <w:rPr>
                                <w:sz w:val="20"/>
                                <w:szCs w:val="15"/>
                              </w:rPr>
                              <w:t>[</w:t>
                            </w:r>
                            <w:r w:rsidRPr="002D15F9">
                              <w:rPr>
                                <w:rFonts w:eastAsia="等线" w:hint="eastAsia"/>
                                <w:sz w:val="20"/>
                                <w:szCs w:val="15"/>
                                <w:lang w:eastAsia="zh-CN"/>
                              </w:rPr>
                              <w:t>Issue 3</w:t>
                            </w:r>
                            <w:r w:rsidRPr="002D15F9">
                              <w:rPr>
                                <w:sz w:val="20"/>
                                <w:szCs w:val="15"/>
                              </w:rPr>
                              <w:t xml:space="preserve">] </w:t>
                            </w:r>
                            <w:r w:rsidRPr="002D15F9">
                              <w:rPr>
                                <w:rFonts w:eastAsia="等线" w:hint="eastAsia"/>
                                <w:sz w:val="20"/>
                                <w:szCs w:val="15"/>
                                <w:lang w:eastAsia="zh-CN"/>
                              </w:rPr>
                              <w:t>Is there</w:t>
                            </w:r>
                            <w:r w:rsidRPr="002D15F9">
                              <w:rPr>
                                <w:sz w:val="20"/>
                                <w:szCs w:val="15"/>
                              </w:rPr>
                              <w:t xml:space="preserve"> an overhead concern</w:t>
                            </w:r>
                            <w:r w:rsidRPr="002D15F9">
                              <w:rPr>
                                <w:rFonts w:eastAsia="等线" w:hint="eastAsia"/>
                                <w:sz w:val="20"/>
                                <w:szCs w:val="15"/>
                                <w:lang w:eastAsia="zh-CN"/>
                              </w:rPr>
                              <w:t xml:space="preserve">, </w:t>
                            </w:r>
                            <w:r w:rsidRPr="002D15F9">
                              <w:rPr>
                                <w:sz w:val="20"/>
                                <w:szCs w:val="15"/>
                              </w:rPr>
                              <w:t>and if so, how to address it</w:t>
                            </w:r>
                            <w:r w:rsidRPr="002D15F9">
                              <w:rPr>
                                <w:rFonts w:eastAsia="等线" w:hint="eastAsia"/>
                                <w:sz w:val="20"/>
                                <w:szCs w:val="15"/>
                                <w:lang w:eastAsia="zh-CN"/>
                              </w:rPr>
                              <w:t>?</w:t>
                            </w:r>
                          </w:p>
                          <w:p w14:paraId="3B3ABAAF" w14:textId="77777777" w:rsidR="00BF2FCA" w:rsidRPr="002D15F9" w:rsidRDefault="00BF2FCA" w:rsidP="005B5DA9">
                            <w:pPr>
                              <w:numPr>
                                <w:ilvl w:val="2"/>
                                <w:numId w:val="32"/>
                              </w:numPr>
                              <w:spacing w:after="0"/>
                              <w:jc w:val="left"/>
                              <w:rPr>
                                <w:sz w:val="20"/>
                                <w:szCs w:val="15"/>
                              </w:rPr>
                            </w:pPr>
                            <w:r w:rsidRPr="002D15F9">
                              <w:rPr>
                                <w:rFonts w:eastAsia="等线" w:hint="eastAsia"/>
                                <w:sz w:val="20"/>
                                <w:szCs w:val="15"/>
                                <w:lang w:eastAsia="zh-CN"/>
                              </w:rPr>
                              <w:t>[Issue 4] Is there performance impact due to mismatch between NW side data distribution and UE side data distribution, and if so, how to address it?</w:t>
                            </w:r>
                          </w:p>
                          <w:p w14:paraId="571899CC" w14:textId="77777777" w:rsidR="00BF2FCA" w:rsidRPr="002D15F9" w:rsidRDefault="00BF2FCA" w:rsidP="005B5DA9">
                            <w:pPr>
                              <w:numPr>
                                <w:ilvl w:val="0"/>
                                <w:numId w:val="32"/>
                              </w:numPr>
                              <w:spacing w:after="0"/>
                              <w:jc w:val="left"/>
                              <w:rPr>
                                <w:sz w:val="20"/>
                                <w:szCs w:val="15"/>
                              </w:rPr>
                            </w:pPr>
                            <w:r w:rsidRPr="002D15F9">
                              <w:rPr>
                                <w:rFonts w:hint="eastAsia"/>
                                <w:sz w:val="20"/>
                                <w:szCs w:val="15"/>
                              </w:rPr>
                              <w:t xml:space="preserve"> </w:t>
                            </w:r>
                            <w:r w:rsidRPr="002D15F9">
                              <w:rPr>
                                <w:sz w:val="20"/>
                                <w:szCs w:val="15"/>
                              </w:rPr>
                              <w:t>Direction B: Sharing NW side encoder parameter to UE side for UE side inference directly with on-device operation (</w:t>
                            </w:r>
                            <w:r w:rsidRPr="002D15F9">
                              <w:rPr>
                                <w:rFonts w:hint="eastAsia"/>
                                <w:sz w:val="20"/>
                                <w:szCs w:val="15"/>
                              </w:rPr>
                              <w:t xml:space="preserve">Inter vendor collaboration option </w:t>
                            </w:r>
                            <w:r w:rsidRPr="002D15F9">
                              <w:rPr>
                                <w:sz w:val="20"/>
                                <w:szCs w:val="15"/>
                              </w:rPr>
                              <w:t>3b)</w:t>
                            </w:r>
                            <w:r w:rsidRPr="002D15F9">
                              <w:rPr>
                                <w:rFonts w:hint="eastAsia"/>
                                <w:sz w:val="20"/>
                                <w:szCs w:val="15"/>
                              </w:rPr>
                              <w:t>, including at least the following issues</w:t>
                            </w:r>
                          </w:p>
                          <w:p w14:paraId="65D11939" w14:textId="77777777" w:rsidR="00BF2FCA" w:rsidRPr="002D15F9" w:rsidRDefault="00BF2FCA" w:rsidP="005B5DA9">
                            <w:pPr>
                              <w:numPr>
                                <w:ilvl w:val="1"/>
                                <w:numId w:val="32"/>
                              </w:numPr>
                              <w:spacing w:after="0"/>
                              <w:jc w:val="left"/>
                              <w:rPr>
                                <w:sz w:val="20"/>
                                <w:szCs w:val="15"/>
                              </w:rPr>
                            </w:pPr>
                            <w:r w:rsidRPr="002D15F9">
                              <w:rPr>
                                <w:sz w:val="20"/>
                                <w:szCs w:val="15"/>
                              </w:rPr>
                              <w:t>[</w:t>
                            </w:r>
                            <w:r w:rsidRPr="002D15F9">
                              <w:rPr>
                                <w:rFonts w:hint="eastAsia"/>
                                <w:sz w:val="20"/>
                                <w:szCs w:val="15"/>
                              </w:rPr>
                              <w:t>Issue 3</w:t>
                            </w:r>
                            <w:r w:rsidRPr="002D15F9">
                              <w:rPr>
                                <w:sz w:val="20"/>
                                <w:szCs w:val="15"/>
                              </w:rPr>
                              <w:t xml:space="preserve">] </w:t>
                            </w:r>
                            <w:r w:rsidRPr="002D15F9">
                              <w:rPr>
                                <w:rFonts w:hint="eastAsia"/>
                                <w:sz w:val="20"/>
                                <w:szCs w:val="15"/>
                              </w:rPr>
                              <w:t>Is there</w:t>
                            </w:r>
                            <w:r w:rsidRPr="002D15F9">
                              <w:rPr>
                                <w:sz w:val="20"/>
                                <w:szCs w:val="15"/>
                              </w:rPr>
                              <w:t xml:space="preserve"> an overhead concern</w:t>
                            </w:r>
                            <w:r w:rsidRPr="002D15F9">
                              <w:rPr>
                                <w:rFonts w:hint="eastAsia"/>
                                <w:sz w:val="20"/>
                                <w:szCs w:val="15"/>
                              </w:rPr>
                              <w:t xml:space="preserve">, </w:t>
                            </w:r>
                            <w:r w:rsidRPr="002D15F9">
                              <w:rPr>
                                <w:sz w:val="20"/>
                                <w:szCs w:val="15"/>
                              </w:rPr>
                              <w:t>and if so, how to address it</w:t>
                            </w:r>
                            <w:r w:rsidRPr="002D15F9">
                              <w:rPr>
                                <w:rFonts w:hint="eastAsia"/>
                                <w:sz w:val="20"/>
                                <w:szCs w:val="15"/>
                              </w:rPr>
                              <w:t>?</w:t>
                            </w:r>
                          </w:p>
                          <w:p w14:paraId="21C1920D" w14:textId="77777777" w:rsidR="00BF2FCA" w:rsidRPr="002D15F9" w:rsidRDefault="00BF2FCA" w:rsidP="005B5DA9">
                            <w:pPr>
                              <w:numPr>
                                <w:ilvl w:val="1"/>
                                <w:numId w:val="32"/>
                              </w:numPr>
                              <w:spacing w:after="0"/>
                              <w:jc w:val="left"/>
                              <w:rPr>
                                <w:sz w:val="20"/>
                                <w:szCs w:val="15"/>
                              </w:rPr>
                            </w:pPr>
                            <w:r w:rsidRPr="002D15F9">
                              <w:rPr>
                                <w:sz w:val="20"/>
                                <w:szCs w:val="15"/>
                              </w:rPr>
                              <w:t xml:space="preserve">[Issue 5] </w:t>
                            </w:r>
                            <w:r w:rsidRPr="002D15F9">
                              <w:rPr>
                                <w:rFonts w:eastAsia="等线" w:hint="eastAsia"/>
                                <w:sz w:val="20"/>
                                <w:szCs w:val="15"/>
                                <w:lang w:eastAsia="zh-CN"/>
                              </w:rPr>
                              <w:t>W</w:t>
                            </w:r>
                            <w:r w:rsidRPr="002D15F9">
                              <w:rPr>
                                <w:sz w:val="20"/>
                                <w:szCs w:val="15"/>
                              </w:rPr>
                              <w:t xml:space="preserve">hether it is feasible to use a common encoder across </w:t>
                            </w:r>
                            <w:r w:rsidRPr="002D15F9">
                              <w:rPr>
                                <w:rFonts w:eastAsia="等线" w:hint="eastAsia"/>
                                <w:sz w:val="20"/>
                                <w:szCs w:val="15"/>
                                <w:lang w:eastAsia="zh-CN"/>
                              </w:rPr>
                              <w:t>UEs</w:t>
                            </w:r>
                            <w:r w:rsidRPr="002D15F9">
                              <w:rPr>
                                <w:sz w:val="20"/>
                                <w:szCs w:val="15"/>
                              </w:rPr>
                              <w:t>, and whether it is feasible for NW-side to train multiple encoders</w:t>
                            </w:r>
                            <w:r w:rsidRPr="002D15F9">
                              <w:rPr>
                                <w:rFonts w:eastAsia="等线" w:hint="eastAsia"/>
                                <w:sz w:val="20"/>
                                <w:szCs w:val="15"/>
                                <w:lang w:eastAsia="zh-CN"/>
                              </w:rPr>
                              <w:t xml:space="preserve"> for different UEs?</w:t>
                            </w:r>
                            <w:r w:rsidRPr="002D15F9">
                              <w:rPr>
                                <w:sz w:val="20"/>
                                <w:szCs w:val="15"/>
                              </w:rPr>
                              <w:t xml:space="preserve"> </w:t>
                            </w:r>
                          </w:p>
                          <w:p w14:paraId="1A0CB73F" w14:textId="77777777" w:rsidR="00BF2FCA" w:rsidRPr="002D15F9" w:rsidRDefault="00BF2FCA" w:rsidP="005B5DA9">
                            <w:pPr>
                              <w:numPr>
                                <w:ilvl w:val="1"/>
                                <w:numId w:val="32"/>
                              </w:numPr>
                              <w:spacing w:after="0"/>
                              <w:jc w:val="left"/>
                              <w:rPr>
                                <w:sz w:val="20"/>
                                <w:szCs w:val="15"/>
                              </w:rPr>
                            </w:pPr>
                            <w:r w:rsidRPr="002D15F9">
                              <w:rPr>
                                <w:rFonts w:eastAsia="等线" w:hint="eastAsia"/>
                                <w:sz w:val="20"/>
                                <w:szCs w:val="15"/>
                                <w:lang w:eastAsia="zh-CN"/>
                              </w:rPr>
                              <w:t>[Issue 6] Is there performance impact due to mismatch between NW side data distribution and UE side inference data distribution, and if so, how to address it?</w:t>
                            </w:r>
                            <w:r w:rsidRPr="002D15F9">
                              <w:rPr>
                                <w:sz w:val="20"/>
                                <w:szCs w:val="15"/>
                              </w:rPr>
                              <w:t xml:space="preserve"> </w:t>
                            </w:r>
                          </w:p>
                          <w:p w14:paraId="74DE9A0A" w14:textId="77777777" w:rsidR="00BF2FCA" w:rsidRPr="002D15F9" w:rsidRDefault="00BF2FCA" w:rsidP="005B5DA9">
                            <w:pPr>
                              <w:numPr>
                                <w:ilvl w:val="1"/>
                                <w:numId w:val="32"/>
                              </w:numPr>
                              <w:spacing w:after="0"/>
                              <w:jc w:val="left"/>
                              <w:rPr>
                                <w:sz w:val="20"/>
                                <w:szCs w:val="15"/>
                              </w:rPr>
                            </w:pPr>
                            <w:r w:rsidRPr="002D15F9">
                              <w:rPr>
                                <w:rFonts w:hint="eastAsia"/>
                                <w:sz w:val="20"/>
                                <w:szCs w:val="15"/>
                              </w:rPr>
                              <w:t xml:space="preserve">[Issue </w:t>
                            </w:r>
                            <w:r w:rsidRPr="002D15F9">
                              <w:rPr>
                                <w:rFonts w:eastAsia="等线" w:hint="eastAsia"/>
                                <w:sz w:val="20"/>
                                <w:szCs w:val="15"/>
                                <w:lang w:eastAsia="zh-CN"/>
                              </w:rPr>
                              <w:t>7</w:t>
                            </w:r>
                            <w:r w:rsidRPr="002D15F9">
                              <w:rPr>
                                <w:rFonts w:hint="eastAsia"/>
                                <w:sz w:val="20"/>
                                <w:szCs w:val="15"/>
                              </w:rPr>
                              <w:t>] I</w:t>
                            </w:r>
                            <w:r w:rsidRPr="002D15F9">
                              <w:rPr>
                                <w:sz w:val="20"/>
                                <w:szCs w:val="15"/>
                              </w:rPr>
                              <w:t>s there concern for NW’s</w:t>
                            </w:r>
                            <w:r w:rsidRPr="002D15F9">
                              <w:rPr>
                                <w:rFonts w:eastAsia="等线" w:hint="eastAsia"/>
                                <w:sz w:val="20"/>
                                <w:szCs w:val="15"/>
                                <w:lang w:eastAsia="zh-CN"/>
                              </w:rPr>
                              <w:t xml:space="preserve"> and UE</w:t>
                            </w:r>
                            <w:r w:rsidRPr="002D15F9">
                              <w:rPr>
                                <w:rFonts w:eastAsia="等线"/>
                                <w:sz w:val="20"/>
                                <w:szCs w:val="15"/>
                                <w:lang w:eastAsia="zh-CN"/>
                              </w:rPr>
                              <w:t>’</w:t>
                            </w:r>
                            <w:r w:rsidRPr="002D15F9">
                              <w:rPr>
                                <w:rFonts w:eastAsia="等线" w:hint="eastAsia"/>
                                <w:sz w:val="20"/>
                                <w:szCs w:val="15"/>
                                <w:lang w:eastAsia="zh-CN"/>
                              </w:rPr>
                              <w:t>s</w:t>
                            </w:r>
                            <w:r w:rsidRPr="002D15F9">
                              <w:rPr>
                                <w:sz w:val="20"/>
                                <w:szCs w:val="15"/>
                              </w:rPr>
                              <w:t xml:space="preserve"> proprietary information disclosure, and if so, how to address it</w:t>
                            </w:r>
                            <w:r w:rsidRPr="002D15F9">
                              <w:rPr>
                                <w:rFonts w:hint="eastAsia"/>
                                <w:sz w:val="20"/>
                                <w:szCs w:val="15"/>
                              </w:rPr>
                              <w:t>?</w:t>
                            </w:r>
                          </w:p>
                          <w:p w14:paraId="1AC86DA4" w14:textId="77777777" w:rsidR="00BF2FCA" w:rsidRPr="002D15F9" w:rsidRDefault="00BF2FCA" w:rsidP="005B5DA9">
                            <w:pPr>
                              <w:numPr>
                                <w:ilvl w:val="0"/>
                                <w:numId w:val="32"/>
                              </w:numPr>
                              <w:spacing w:after="0"/>
                              <w:contextualSpacing/>
                              <w:jc w:val="left"/>
                              <w:rPr>
                                <w:rFonts w:eastAsia="宋体" w:cs="Times"/>
                                <w:strike/>
                                <w:sz w:val="20"/>
                                <w:szCs w:val="15"/>
                                <w:lang w:eastAsia="x-none"/>
                              </w:rPr>
                            </w:pPr>
                            <w:r w:rsidRPr="002D15F9">
                              <w:rPr>
                                <w:rFonts w:eastAsia="宋体" w:cs="Times"/>
                                <w:sz w:val="20"/>
                                <w:szCs w:val="15"/>
                                <w:lang w:eastAsia="x-none"/>
                              </w:rPr>
                              <w:t>Direction C: Fully standardized reference model(s) and parameters with specified CSI generation part and/or CSI reconstruction part (</w:t>
                            </w:r>
                            <w:r w:rsidRPr="002D15F9">
                              <w:rPr>
                                <w:rFonts w:eastAsia="等线" w:cs="Times"/>
                                <w:sz w:val="20"/>
                                <w:szCs w:val="15"/>
                                <w:lang w:eastAsia="zh-CN"/>
                              </w:rPr>
                              <w:t>Inter vendor collaboration option 1</w:t>
                            </w:r>
                            <w:r w:rsidRPr="002D15F9">
                              <w:rPr>
                                <w:rFonts w:eastAsia="等线" w:cs="Times" w:hint="eastAsia"/>
                                <w:sz w:val="20"/>
                                <w:szCs w:val="15"/>
                                <w:lang w:eastAsia="zh-CN"/>
                              </w:rPr>
                              <w:t>),</w:t>
                            </w:r>
                            <w:r w:rsidRPr="002D15F9">
                              <w:rPr>
                                <w:rFonts w:eastAsia="等线" w:hint="eastAsia"/>
                                <w:sz w:val="20"/>
                                <w:szCs w:val="15"/>
                                <w:lang w:eastAsia="zh-CN"/>
                              </w:rPr>
                              <w:t xml:space="preserve"> including at least the following issues</w:t>
                            </w:r>
                          </w:p>
                          <w:p w14:paraId="1622F7BC" w14:textId="77777777" w:rsidR="00BF2FCA" w:rsidRPr="002D15F9" w:rsidRDefault="00BF2FCA" w:rsidP="005B5DA9">
                            <w:pPr>
                              <w:numPr>
                                <w:ilvl w:val="1"/>
                                <w:numId w:val="32"/>
                              </w:numPr>
                              <w:spacing w:after="0"/>
                              <w:contextualSpacing/>
                              <w:jc w:val="left"/>
                              <w:rPr>
                                <w:rFonts w:eastAsia="宋体" w:cs="Times"/>
                                <w:sz w:val="20"/>
                                <w:szCs w:val="15"/>
                                <w:lang w:eastAsia="x-none"/>
                              </w:rPr>
                            </w:pPr>
                            <w:r w:rsidRPr="002D15F9">
                              <w:rPr>
                                <w:rFonts w:eastAsia="宋体" w:cs="Times"/>
                                <w:sz w:val="20"/>
                                <w:szCs w:val="15"/>
                                <w:lang w:eastAsia="x-none"/>
                              </w:rPr>
                              <w:t xml:space="preserve">[Issue 8] </w:t>
                            </w:r>
                            <w:r w:rsidRPr="002D15F9">
                              <w:rPr>
                                <w:rFonts w:eastAsia="等线" w:cs="Times"/>
                                <w:sz w:val="20"/>
                                <w:szCs w:val="15"/>
                                <w:lang w:eastAsia="zh-CN"/>
                              </w:rPr>
                              <w:t>W</w:t>
                            </w:r>
                            <w:r w:rsidRPr="002D15F9">
                              <w:rPr>
                                <w:rFonts w:eastAsia="宋体" w:cs="Times"/>
                                <w:sz w:val="20"/>
                                <w:szCs w:val="15"/>
                                <w:lang w:eastAsia="x-none"/>
                              </w:rPr>
                              <w:t>hether to consider 3GPP’s statistical channel model or field data for reference model(s) training. In case of the latter, how does RAN1 collect field data and agree on them?</w:t>
                            </w:r>
                          </w:p>
                          <w:p w14:paraId="5686A1E4" w14:textId="77777777" w:rsidR="00BF2FCA" w:rsidRPr="002D15F9" w:rsidRDefault="00BF2FCA" w:rsidP="005B5DA9">
                            <w:pPr>
                              <w:numPr>
                                <w:ilvl w:val="1"/>
                                <w:numId w:val="32"/>
                              </w:numPr>
                              <w:spacing w:after="0"/>
                              <w:contextualSpacing/>
                              <w:jc w:val="left"/>
                              <w:rPr>
                                <w:rFonts w:eastAsia="宋体" w:cs="Times"/>
                                <w:sz w:val="20"/>
                                <w:szCs w:val="15"/>
                                <w:lang w:eastAsia="x-none"/>
                              </w:rPr>
                            </w:pPr>
                            <w:r w:rsidRPr="002D15F9">
                              <w:rPr>
                                <w:rFonts w:eastAsia="宋体" w:cs="Times"/>
                                <w:sz w:val="20"/>
                                <w:szCs w:val="15"/>
                                <w:lang w:eastAsia="x-none"/>
                              </w:rPr>
                              <w:t>[Issue 9] I</w:t>
                            </w:r>
                            <w:r w:rsidRPr="002D15F9">
                              <w:rPr>
                                <w:rFonts w:eastAsia="等线"/>
                                <w:sz w:val="20"/>
                                <w:szCs w:val="21"/>
                                <w:lang w:eastAsia="zh-CN"/>
                              </w:rPr>
                              <w:t xml:space="preserve">s there performance impact due to mismatch between the distribution of the dataset used for reference model(s) training, UE-side data distribution, and NW-side data distribution, and if so, how to address it? </w:t>
                            </w:r>
                          </w:p>
                          <w:p w14:paraId="05FD8352" w14:textId="77777777" w:rsidR="00BF2FCA" w:rsidRPr="002D15F9" w:rsidRDefault="00BF2FCA" w:rsidP="005B5DA9">
                            <w:pPr>
                              <w:numPr>
                                <w:ilvl w:val="1"/>
                                <w:numId w:val="32"/>
                              </w:numPr>
                              <w:spacing w:after="0"/>
                              <w:contextualSpacing/>
                              <w:jc w:val="left"/>
                              <w:rPr>
                                <w:rFonts w:eastAsia="宋体" w:cs="Times"/>
                                <w:sz w:val="20"/>
                                <w:szCs w:val="15"/>
                                <w:lang w:eastAsia="x-none"/>
                              </w:rPr>
                            </w:pPr>
                            <w:r w:rsidRPr="002D15F9">
                              <w:rPr>
                                <w:rFonts w:eastAsia="等线"/>
                                <w:sz w:val="20"/>
                                <w:szCs w:val="15"/>
                                <w:lang w:eastAsia="zh-CN"/>
                              </w:rPr>
                              <w:t xml:space="preserve">[Issue </w:t>
                            </w:r>
                            <w:r w:rsidRPr="002D15F9">
                              <w:rPr>
                                <w:rFonts w:eastAsia="等线" w:hint="eastAsia"/>
                                <w:sz w:val="20"/>
                                <w:szCs w:val="15"/>
                                <w:lang w:eastAsia="zh-CN"/>
                              </w:rPr>
                              <w:t>10</w:t>
                            </w:r>
                            <w:r w:rsidRPr="002D15F9">
                              <w:rPr>
                                <w:rFonts w:eastAsia="等线"/>
                                <w:sz w:val="20"/>
                                <w:szCs w:val="15"/>
                                <w:lang w:eastAsia="zh-CN"/>
                              </w:rPr>
                              <w:t>] W</w:t>
                            </w:r>
                            <w:r w:rsidRPr="002D15F9">
                              <w:rPr>
                                <w:sz w:val="20"/>
                                <w:szCs w:val="15"/>
                              </w:rPr>
                              <w:t xml:space="preserve">hat additional information should be specified to enable UE-side encoder training, validation, and testing, and </w:t>
                            </w:r>
                            <w:r w:rsidRPr="002D15F9">
                              <w:rPr>
                                <w:rFonts w:eastAsia="等线" w:hint="eastAsia"/>
                                <w:sz w:val="20"/>
                                <w:szCs w:val="15"/>
                                <w:lang w:eastAsia="zh-CN"/>
                              </w:rPr>
                              <w:t>N</w:t>
                            </w:r>
                            <w:r w:rsidRPr="002D15F9">
                              <w:rPr>
                                <w:sz w:val="20"/>
                                <w:szCs w:val="15"/>
                              </w:rPr>
                              <w:t>W-side decoder training, validation, and testing</w:t>
                            </w:r>
                            <w:r w:rsidRPr="002D15F9">
                              <w:rPr>
                                <w:rFonts w:eastAsia="等线"/>
                                <w:sz w:val="20"/>
                                <w:szCs w:val="15"/>
                                <w:lang w:eastAsia="zh-CN"/>
                              </w:rPr>
                              <w:t>?</w:t>
                            </w:r>
                          </w:p>
                          <w:p w14:paraId="69A38BF2" w14:textId="77777777" w:rsidR="00BF2FCA" w:rsidRPr="002D15F9" w:rsidRDefault="00BF2FCA" w:rsidP="005B5DA9">
                            <w:pPr>
                              <w:numPr>
                                <w:ilvl w:val="1"/>
                                <w:numId w:val="32"/>
                              </w:numPr>
                              <w:spacing w:after="0"/>
                              <w:contextualSpacing/>
                              <w:jc w:val="left"/>
                              <w:rPr>
                                <w:sz w:val="20"/>
                                <w:szCs w:val="15"/>
                              </w:rPr>
                            </w:pPr>
                            <w:r w:rsidRPr="002D15F9">
                              <w:rPr>
                                <w:sz w:val="20"/>
                                <w:szCs w:val="15"/>
                              </w:rPr>
                              <w:t xml:space="preserve">Note: </w:t>
                            </w:r>
                          </w:p>
                          <w:p w14:paraId="423CB4BB" w14:textId="77777777" w:rsidR="00BF2FCA" w:rsidRPr="002D15F9" w:rsidRDefault="00BF2FCA" w:rsidP="005B5DA9">
                            <w:pPr>
                              <w:numPr>
                                <w:ilvl w:val="2"/>
                                <w:numId w:val="32"/>
                              </w:numPr>
                              <w:spacing w:after="0"/>
                              <w:contextualSpacing/>
                              <w:jc w:val="left"/>
                              <w:rPr>
                                <w:sz w:val="20"/>
                                <w:szCs w:val="15"/>
                              </w:rPr>
                            </w:pPr>
                            <w:r w:rsidRPr="002D15F9">
                              <w:rPr>
                                <w:sz w:val="20"/>
                                <w:szCs w:val="15"/>
                              </w:rPr>
                              <w:t>1-1: Only reference encoder is specified, and NW-side and</w:t>
                            </w:r>
                            <w:r w:rsidRPr="002D15F9">
                              <w:rPr>
                                <w:rFonts w:eastAsia="等线" w:hint="eastAsia"/>
                                <w:sz w:val="20"/>
                                <w:szCs w:val="15"/>
                                <w:lang w:eastAsia="zh-CN"/>
                              </w:rPr>
                              <w:t>/or</w:t>
                            </w:r>
                            <w:r w:rsidRPr="002D15F9">
                              <w:rPr>
                                <w:sz w:val="20"/>
                                <w:szCs w:val="15"/>
                              </w:rPr>
                              <w:t xml:space="preserve"> UE-side may train their actual CSI generation part and </w:t>
                            </w:r>
                            <w:r w:rsidRPr="002D15F9">
                              <w:rPr>
                                <w:rFonts w:eastAsia="等线" w:hint="eastAsia"/>
                                <w:sz w:val="20"/>
                                <w:szCs w:val="15"/>
                                <w:lang w:eastAsia="zh-CN"/>
                              </w:rPr>
                              <w:t>actual CSI</w:t>
                            </w:r>
                            <w:r w:rsidRPr="002D15F9">
                              <w:rPr>
                                <w:sz w:val="20"/>
                                <w:szCs w:val="15"/>
                              </w:rPr>
                              <w:t>-reconst</w:t>
                            </w:r>
                            <w:r w:rsidRPr="002D15F9">
                              <w:rPr>
                                <w:rFonts w:eastAsia="等线" w:hint="eastAsia"/>
                                <w:sz w:val="20"/>
                                <w:szCs w:val="15"/>
                                <w:lang w:eastAsia="zh-CN"/>
                              </w:rPr>
                              <w:t>ruc</w:t>
                            </w:r>
                            <w:r w:rsidRPr="002D15F9">
                              <w:rPr>
                                <w:sz w:val="20"/>
                                <w:szCs w:val="15"/>
                              </w:rPr>
                              <w:t>tion part separately compatible to the reference encoder.</w:t>
                            </w:r>
                          </w:p>
                          <w:p w14:paraId="2DEE4067" w14:textId="77777777" w:rsidR="00BF2FCA" w:rsidRPr="002D15F9" w:rsidRDefault="00BF2FCA" w:rsidP="005B5DA9">
                            <w:pPr>
                              <w:numPr>
                                <w:ilvl w:val="2"/>
                                <w:numId w:val="32"/>
                              </w:numPr>
                              <w:spacing w:after="0"/>
                              <w:contextualSpacing/>
                              <w:jc w:val="left"/>
                              <w:rPr>
                                <w:sz w:val="20"/>
                                <w:szCs w:val="15"/>
                              </w:rPr>
                            </w:pPr>
                            <w:r w:rsidRPr="002D15F9">
                              <w:rPr>
                                <w:sz w:val="20"/>
                                <w:szCs w:val="15"/>
                              </w:rPr>
                              <w:t>1-2: Only reference decoder is specified, and NW-side and</w:t>
                            </w:r>
                            <w:r w:rsidRPr="002D15F9">
                              <w:rPr>
                                <w:rFonts w:eastAsia="等线" w:hint="eastAsia"/>
                                <w:sz w:val="20"/>
                                <w:szCs w:val="15"/>
                                <w:lang w:eastAsia="zh-CN"/>
                              </w:rPr>
                              <w:t>/or</w:t>
                            </w:r>
                            <w:r w:rsidRPr="002D15F9">
                              <w:rPr>
                                <w:sz w:val="20"/>
                                <w:szCs w:val="15"/>
                              </w:rPr>
                              <w:t xml:space="preserve"> UE-side may train their actual CSI generation part and </w:t>
                            </w:r>
                            <w:r w:rsidRPr="002D15F9">
                              <w:rPr>
                                <w:rFonts w:eastAsia="等线" w:hint="eastAsia"/>
                                <w:sz w:val="20"/>
                                <w:szCs w:val="15"/>
                                <w:lang w:eastAsia="zh-CN"/>
                              </w:rPr>
                              <w:t>actual CSI</w:t>
                            </w:r>
                            <w:r w:rsidRPr="002D15F9">
                              <w:rPr>
                                <w:sz w:val="20"/>
                                <w:szCs w:val="15"/>
                              </w:rPr>
                              <w:t>-reconst</w:t>
                            </w:r>
                            <w:r w:rsidRPr="002D15F9">
                              <w:rPr>
                                <w:rFonts w:eastAsia="等线" w:hint="eastAsia"/>
                                <w:sz w:val="20"/>
                                <w:szCs w:val="15"/>
                                <w:lang w:eastAsia="zh-CN"/>
                              </w:rPr>
                              <w:t>r</w:t>
                            </w:r>
                            <w:r w:rsidRPr="002D15F9">
                              <w:rPr>
                                <w:sz w:val="20"/>
                                <w:szCs w:val="15"/>
                              </w:rPr>
                              <w:t>uction part separately compatible to the reference decoder.</w:t>
                            </w:r>
                          </w:p>
                          <w:p w14:paraId="28297A6C" w14:textId="77777777" w:rsidR="00BF2FCA" w:rsidRPr="002D15F9" w:rsidRDefault="00BF2FCA" w:rsidP="005B5DA9">
                            <w:pPr>
                              <w:numPr>
                                <w:ilvl w:val="2"/>
                                <w:numId w:val="32"/>
                              </w:numPr>
                              <w:spacing w:after="0"/>
                              <w:contextualSpacing/>
                              <w:jc w:val="left"/>
                              <w:rPr>
                                <w:sz w:val="20"/>
                                <w:szCs w:val="15"/>
                              </w:rPr>
                            </w:pPr>
                            <w:r w:rsidRPr="002D15F9">
                              <w:rPr>
                                <w:sz w:val="20"/>
                                <w:szCs w:val="15"/>
                              </w:rPr>
                              <w:t>1-3: Both reference encoder and reference decoder are specified, and NW-side and</w:t>
                            </w:r>
                            <w:r w:rsidRPr="002D15F9">
                              <w:rPr>
                                <w:rFonts w:eastAsia="等线" w:hint="eastAsia"/>
                                <w:sz w:val="20"/>
                                <w:szCs w:val="15"/>
                                <w:lang w:eastAsia="zh-CN"/>
                              </w:rPr>
                              <w:t>/or</w:t>
                            </w:r>
                            <w:r w:rsidRPr="002D15F9">
                              <w:rPr>
                                <w:sz w:val="20"/>
                                <w:szCs w:val="15"/>
                              </w:rPr>
                              <w:t xml:space="preserve"> UE-side may train their actual CSI generation part and </w:t>
                            </w:r>
                            <w:r w:rsidRPr="002D15F9">
                              <w:rPr>
                                <w:rFonts w:eastAsia="等线" w:hint="eastAsia"/>
                                <w:sz w:val="20"/>
                                <w:szCs w:val="15"/>
                                <w:lang w:eastAsia="zh-CN"/>
                              </w:rPr>
                              <w:t>actual CSI</w:t>
                            </w:r>
                            <w:r w:rsidRPr="002D15F9">
                              <w:rPr>
                                <w:sz w:val="20"/>
                                <w:szCs w:val="15"/>
                              </w:rPr>
                              <w:t>-reconst</w:t>
                            </w:r>
                            <w:r w:rsidRPr="002D15F9">
                              <w:rPr>
                                <w:rFonts w:eastAsia="等线" w:hint="eastAsia"/>
                                <w:sz w:val="20"/>
                                <w:szCs w:val="15"/>
                                <w:lang w:eastAsia="zh-CN"/>
                              </w:rPr>
                              <w:t>r</w:t>
                            </w:r>
                            <w:r w:rsidRPr="002D15F9">
                              <w:rPr>
                                <w:sz w:val="20"/>
                                <w:szCs w:val="15"/>
                              </w:rPr>
                              <w:t>uction part separately that are compatible to the reference decoder/encoder.</w:t>
                            </w:r>
                          </w:p>
                          <w:p w14:paraId="5A4A5441" w14:textId="77777777" w:rsidR="00BF2FCA" w:rsidRPr="002D15F9" w:rsidRDefault="00BF2FCA" w:rsidP="005B5DA9">
                            <w:pPr>
                              <w:numPr>
                                <w:ilvl w:val="0"/>
                                <w:numId w:val="32"/>
                              </w:numPr>
                              <w:spacing w:after="0"/>
                              <w:contextualSpacing/>
                              <w:jc w:val="left"/>
                              <w:rPr>
                                <w:sz w:val="20"/>
                                <w:szCs w:val="15"/>
                              </w:rPr>
                            </w:pPr>
                            <w:r w:rsidRPr="002D15F9">
                              <w:rPr>
                                <w:sz w:val="20"/>
                                <w:szCs w:val="15"/>
                              </w:rPr>
                              <w:t xml:space="preserve">Note: UE-side data and NW-side data in “UE-side data distribution” and “NW-side data distribution” are field data. </w:t>
                            </w:r>
                          </w:p>
                          <w:p w14:paraId="708F2557" w14:textId="77777777" w:rsidR="00BF2FCA" w:rsidRPr="002D15F9" w:rsidRDefault="00BF2FCA" w:rsidP="005B5DA9">
                            <w:pPr>
                              <w:numPr>
                                <w:ilvl w:val="0"/>
                                <w:numId w:val="32"/>
                              </w:numPr>
                              <w:spacing w:after="0"/>
                              <w:contextualSpacing/>
                              <w:jc w:val="left"/>
                              <w:rPr>
                                <w:sz w:val="20"/>
                                <w:szCs w:val="15"/>
                              </w:rPr>
                            </w:pPr>
                            <w:r w:rsidRPr="002D15F9">
                              <w:rPr>
                                <w:rFonts w:eastAsia="等线" w:hint="eastAsia"/>
                                <w:sz w:val="20"/>
                                <w:szCs w:val="15"/>
                                <w:lang w:eastAsia="zh-CN"/>
                              </w:rPr>
                              <w:t>Note: Some issues identified in one direction may/may not be applicable for other Direction.</w:t>
                            </w:r>
                          </w:p>
                          <w:p w14:paraId="3E9871BE" w14:textId="77777777" w:rsidR="00BF2FCA" w:rsidRPr="002D15F9" w:rsidRDefault="00BF2FCA" w:rsidP="005B5DA9">
                            <w:pPr>
                              <w:numPr>
                                <w:ilvl w:val="0"/>
                                <w:numId w:val="32"/>
                              </w:numPr>
                              <w:spacing w:after="0"/>
                              <w:contextualSpacing/>
                              <w:jc w:val="left"/>
                              <w:rPr>
                                <w:sz w:val="20"/>
                                <w:szCs w:val="15"/>
                              </w:rPr>
                            </w:pPr>
                            <w:r w:rsidRPr="002D15F9">
                              <w:rPr>
                                <w:rFonts w:eastAsia="等线" w:hint="eastAsia"/>
                                <w:sz w:val="20"/>
                                <w:szCs w:val="15"/>
                                <w:lang w:eastAsia="zh-CN"/>
                              </w:rPr>
                              <w:t xml:space="preserve">Note: </w:t>
                            </w:r>
                            <w:r w:rsidRPr="002D15F9">
                              <w:rPr>
                                <w:rFonts w:eastAsia="等线"/>
                                <w:sz w:val="20"/>
                                <w:szCs w:val="15"/>
                                <w:lang w:eastAsia="zh-CN"/>
                              </w:rPr>
                              <w:t>potential</w:t>
                            </w:r>
                            <w:r w:rsidRPr="002D15F9">
                              <w:rPr>
                                <w:rFonts w:eastAsia="等线" w:hint="eastAsia"/>
                                <w:sz w:val="20"/>
                                <w:szCs w:val="15"/>
                                <w:lang w:eastAsia="zh-CN"/>
                              </w:rPr>
                              <w:t xml:space="preserve"> down selection among the 3 directions is not precluded</w:t>
                            </w:r>
                          </w:p>
                          <w:p w14:paraId="2251E808" w14:textId="3047F105" w:rsidR="00586B87" w:rsidRPr="002D15F9" w:rsidRDefault="00BF2FCA" w:rsidP="005B5DA9">
                            <w:pPr>
                              <w:numPr>
                                <w:ilvl w:val="0"/>
                                <w:numId w:val="32"/>
                              </w:numPr>
                              <w:spacing w:after="0"/>
                              <w:contextualSpacing/>
                              <w:jc w:val="left"/>
                              <w:rPr>
                                <w:rFonts w:eastAsia="等线"/>
                                <w:sz w:val="15"/>
                                <w:lang w:eastAsia="zh-CN"/>
                              </w:rPr>
                            </w:pPr>
                            <w:r w:rsidRPr="002D15F9">
                              <w:rPr>
                                <w:sz w:val="20"/>
                                <w:szCs w:val="15"/>
                              </w:rPr>
                              <w:t>Study of data distribution mismatch to consider the use of synthetic data and</w:t>
                            </w:r>
                            <w:r w:rsidRPr="002D15F9">
                              <w:rPr>
                                <w:rFonts w:eastAsia="等线" w:hint="eastAsia"/>
                                <w:sz w:val="20"/>
                                <w:szCs w:val="15"/>
                                <w:lang w:eastAsia="zh-CN"/>
                              </w:rPr>
                              <w:t>/or</w:t>
                            </w:r>
                            <w:r w:rsidRPr="002D15F9">
                              <w:rPr>
                                <w:sz w:val="20"/>
                                <w:szCs w:val="15"/>
                              </w:rPr>
                              <w:t xml:space="preserve"> field data.</w:t>
                            </w:r>
                          </w:p>
                        </w:txbxContent>
                      </wps:txbx>
                      <wps:bodyPr rot="0" vert="horz" wrap="square" lIns="91440" tIns="45720" rIns="91440" bIns="45720" anchor="t" anchorCtr="0">
                        <a:spAutoFit/>
                      </wps:bodyPr>
                    </wps:wsp>
                  </a:graphicData>
                </a:graphic>
              </wp:inline>
            </w:drawing>
          </mc:Choice>
          <mc:Fallback>
            <w:pict>
              <v:shape w14:anchorId="2DB57A19" id="文本框 2032965978" o:spid="_x0000_s1027"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">
                <v:textbox style="mso-fit-shape-to-text:t">
                  <w:txbxContent>
                    <w:p w14:paraId="1F82771D" w14:textId="77777777" w:rsidR="00BF2FCA" w:rsidRPr="002D15F9" w:rsidRDefault="00BF2FCA" w:rsidP="00BF2FCA">
                      <w:pPr>
                        <w:rPr>
                          <w:rFonts w:eastAsia="等线"/>
                          <w:sz w:val="20"/>
                          <w:szCs w:val="15"/>
                          <w:highlight w:val="green"/>
                          <w:lang w:eastAsia="zh-CN"/>
                        </w:rPr>
                      </w:pPr>
                      <w:r w:rsidRPr="002D15F9">
                        <w:rPr>
                          <w:rFonts w:eastAsia="等线" w:hint="eastAsia"/>
                          <w:sz w:val="20"/>
                          <w:szCs w:val="15"/>
                          <w:highlight w:val="green"/>
                          <w:lang w:eastAsia="zh-CN"/>
                        </w:rPr>
                        <w:t>Agreement</w:t>
                      </w:r>
                    </w:p>
                    <w:p w14:paraId="6B206401" w14:textId="77777777" w:rsidR="00BF2FCA" w:rsidRPr="002D15F9" w:rsidRDefault="00BF2FCA" w:rsidP="00BF2FCA">
                      <w:pPr>
                        <w:rPr>
                          <w:sz w:val="20"/>
                          <w:szCs w:val="15"/>
                        </w:rPr>
                      </w:pPr>
                      <w:r w:rsidRPr="002D15F9">
                        <w:rPr>
                          <w:sz w:val="20"/>
                          <w:szCs w:val="15"/>
                        </w:rPr>
                        <w:t xml:space="preserve">Continue the study of </w:t>
                      </w:r>
                      <w:r w:rsidRPr="002D15F9">
                        <w:rPr>
                          <w:rFonts w:eastAsia="等线" w:hint="eastAsia"/>
                          <w:sz w:val="20"/>
                          <w:szCs w:val="15"/>
                          <w:lang w:eastAsia="zh-CN"/>
                        </w:rPr>
                        <w:t>following</w:t>
                      </w:r>
                      <w:r w:rsidRPr="002D15F9">
                        <w:rPr>
                          <w:sz w:val="20"/>
                          <w:szCs w:val="15"/>
                        </w:rPr>
                        <w:t xml:space="preserve"> directions - on-device operation and UE side offline engineering </w:t>
                      </w:r>
                    </w:p>
                    <w:p w14:paraId="54A97DB6" w14:textId="77777777" w:rsidR="00BF2FCA" w:rsidRPr="002D15F9" w:rsidRDefault="00BF2FCA" w:rsidP="005B5DA9">
                      <w:pPr>
                        <w:numPr>
                          <w:ilvl w:val="0"/>
                          <w:numId w:val="32"/>
                        </w:numPr>
                        <w:spacing w:after="0"/>
                        <w:jc w:val="left"/>
                        <w:rPr>
                          <w:sz w:val="20"/>
                          <w:szCs w:val="15"/>
                        </w:rPr>
                      </w:pPr>
                      <w:r w:rsidRPr="002D15F9">
                        <w:rPr>
                          <w:sz w:val="20"/>
                          <w:szCs w:val="15"/>
                        </w:rPr>
                        <w:t>Direction A: Sharing parameters</w:t>
                      </w:r>
                      <w:r w:rsidRPr="002D15F9">
                        <w:rPr>
                          <w:rFonts w:eastAsia="等线" w:hint="eastAsia"/>
                          <w:sz w:val="20"/>
                          <w:szCs w:val="15"/>
                          <w:lang w:eastAsia="zh-CN"/>
                        </w:rPr>
                        <w:t>/reference model</w:t>
                      </w:r>
                      <w:r w:rsidRPr="002D15F9">
                        <w:rPr>
                          <w:sz w:val="20"/>
                          <w:szCs w:val="15"/>
                        </w:rPr>
                        <w:t>/dataset that enables UE-side offline engineering (</w:t>
                      </w:r>
                      <w:r w:rsidRPr="002D15F9">
                        <w:rPr>
                          <w:rFonts w:eastAsia="等线" w:hint="eastAsia"/>
                          <w:sz w:val="20"/>
                          <w:szCs w:val="15"/>
                          <w:lang w:eastAsia="zh-CN"/>
                        </w:rPr>
                        <w:t xml:space="preserve">Inter vendor collaboration option </w:t>
                      </w:r>
                      <w:r w:rsidRPr="002D15F9">
                        <w:rPr>
                          <w:sz w:val="20"/>
                          <w:szCs w:val="15"/>
                        </w:rPr>
                        <w:t>3a</w:t>
                      </w:r>
                      <w:r w:rsidRPr="002D15F9">
                        <w:rPr>
                          <w:rFonts w:eastAsia="等线" w:hint="eastAsia"/>
                          <w:sz w:val="20"/>
                          <w:szCs w:val="15"/>
                          <w:lang w:eastAsia="zh-CN"/>
                        </w:rPr>
                        <w:t>/5a/</w:t>
                      </w:r>
                      <w:r w:rsidRPr="002D15F9">
                        <w:rPr>
                          <w:sz w:val="20"/>
                          <w:szCs w:val="15"/>
                        </w:rPr>
                        <w:t>4)</w:t>
                      </w:r>
                    </w:p>
                    <w:p w14:paraId="054898FF" w14:textId="77777777" w:rsidR="00BF2FCA" w:rsidRPr="002D15F9" w:rsidRDefault="00BF2FCA" w:rsidP="005B5DA9">
                      <w:pPr>
                        <w:numPr>
                          <w:ilvl w:val="1"/>
                          <w:numId w:val="32"/>
                        </w:numPr>
                        <w:spacing w:after="0"/>
                        <w:jc w:val="left"/>
                        <w:rPr>
                          <w:sz w:val="20"/>
                          <w:szCs w:val="15"/>
                        </w:rPr>
                      </w:pPr>
                      <w:r w:rsidRPr="002D15F9">
                        <w:rPr>
                          <w:rFonts w:eastAsia="等线" w:hint="eastAsia"/>
                          <w:sz w:val="20"/>
                          <w:szCs w:val="15"/>
                          <w:lang w:eastAsia="zh-CN"/>
                        </w:rPr>
                        <w:t xml:space="preserve">Potential </w:t>
                      </w:r>
                      <w:r w:rsidRPr="002D15F9">
                        <w:rPr>
                          <w:sz w:val="20"/>
                          <w:szCs w:val="15"/>
                        </w:rPr>
                        <w:t>down-selection into one or more among sub-options 3a</w:t>
                      </w:r>
                      <w:r w:rsidRPr="002D15F9">
                        <w:rPr>
                          <w:rFonts w:eastAsia="等线" w:hint="eastAsia"/>
                          <w:sz w:val="20"/>
                          <w:szCs w:val="15"/>
                          <w:lang w:eastAsia="zh-CN"/>
                        </w:rPr>
                        <w:t>/5a</w:t>
                      </w:r>
                      <w:r w:rsidRPr="002D15F9">
                        <w:rPr>
                          <w:sz w:val="20"/>
                          <w:szCs w:val="15"/>
                        </w:rPr>
                        <w:t>-1, 3a</w:t>
                      </w:r>
                      <w:r w:rsidRPr="002D15F9">
                        <w:rPr>
                          <w:rFonts w:eastAsia="等线" w:hint="eastAsia"/>
                          <w:sz w:val="20"/>
                          <w:szCs w:val="15"/>
                          <w:lang w:eastAsia="zh-CN"/>
                        </w:rPr>
                        <w:t>/5a</w:t>
                      </w:r>
                      <w:r w:rsidRPr="002D15F9">
                        <w:rPr>
                          <w:sz w:val="20"/>
                          <w:szCs w:val="15"/>
                        </w:rPr>
                        <w:t>-2, 3a</w:t>
                      </w:r>
                      <w:r w:rsidRPr="002D15F9">
                        <w:rPr>
                          <w:rFonts w:eastAsia="等线" w:hint="eastAsia"/>
                          <w:sz w:val="20"/>
                          <w:szCs w:val="15"/>
                          <w:lang w:eastAsia="zh-CN"/>
                        </w:rPr>
                        <w:t>/5a</w:t>
                      </w:r>
                      <w:r w:rsidRPr="002D15F9">
                        <w:rPr>
                          <w:sz w:val="20"/>
                          <w:szCs w:val="15"/>
                        </w:rPr>
                        <w:t>-3, 4-1, 4-2, and 4-3 considering their feasibility and performance</w:t>
                      </w:r>
                      <w:r w:rsidRPr="002D15F9">
                        <w:rPr>
                          <w:rFonts w:eastAsia="等线" w:hint="eastAsia"/>
                          <w:sz w:val="20"/>
                          <w:szCs w:val="15"/>
                          <w:lang w:eastAsia="zh-CN"/>
                        </w:rPr>
                        <w:t>, including at least the following issues</w:t>
                      </w:r>
                    </w:p>
                    <w:p w14:paraId="4D221500" w14:textId="77777777" w:rsidR="00BF2FCA" w:rsidRPr="002D15F9" w:rsidRDefault="00BF2FCA" w:rsidP="005B5DA9">
                      <w:pPr>
                        <w:numPr>
                          <w:ilvl w:val="2"/>
                          <w:numId w:val="32"/>
                        </w:numPr>
                        <w:spacing w:after="0"/>
                        <w:jc w:val="left"/>
                        <w:rPr>
                          <w:sz w:val="20"/>
                          <w:szCs w:val="15"/>
                        </w:rPr>
                      </w:pPr>
                      <w:r w:rsidRPr="002D15F9">
                        <w:rPr>
                          <w:rFonts w:eastAsia="等线" w:hint="eastAsia"/>
                          <w:sz w:val="20"/>
                          <w:szCs w:val="15"/>
                          <w:lang w:eastAsia="zh-CN"/>
                        </w:rPr>
                        <w:t>[Issue 1] W</w:t>
                      </w:r>
                      <w:r w:rsidRPr="002D15F9">
                        <w:rPr>
                          <w:sz w:val="20"/>
                          <w:szCs w:val="15"/>
                        </w:rPr>
                        <w:t>hat additional information should be shared from NW-side to UE-side to enable UE-side encoder training, validation, and testing</w:t>
                      </w:r>
                      <w:r w:rsidRPr="002D15F9">
                        <w:rPr>
                          <w:rFonts w:eastAsia="等线" w:hint="eastAsia"/>
                          <w:sz w:val="20"/>
                          <w:szCs w:val="15"/>
                          <w:lang w:eastAsia="zh-CN"/>
                        </w:rPr>
                        <w:t xml:space="preserve">? </w:t>
                      </w:r>
                    </w:p>
                    <w:p w14:paraId="2F8C7AD7" w14:textId="77777777" w:rsidR="00BF2FCA" w:rsidRPr="002D15F9" w:rsidRDefault="00BF2FCA" w:rsidP="005B5DA9">
                      <w:pPr>
                        <w:numPr>
                          <w:ilvl w:val="2"/>
                          <w:numId w:val="32"/>
                        </w:numPr>
                        <w:spacing w:after="0"/>
                        <w:jc w:val="left"/>
                        <w:rPr>
                          <w:sz w:val="20"/>
                          <w:szCs w:val="15"/>
                        </w:rPr>
                      </w:pPr>
                      <w:r w:rsidRPr="002D15F9">
                        <w:rPr>
                          <w:rFonts w:eastAsia="等线" w:hint="eastAsia"/>
                          <w:sz w:val="20"/>
                          <w:szCs w:val="15"/>
                          <w:lang w:eastAsia="zh-CN"/>
                        </w:rPr>
                        <w:t>[Issue 2] I</w:t>
                      </w:r>
                      <w:r w:rsidRPr="002D15F9">
                        <w:rPr>
                          <w:sz w:val="20"/>
                          <w:szCs w:val="15"/>
                        </w:rPr>
                        <w:t>s there concern for NW’s proprietary information disclosure, and if so, how to address it</w:t>
                      </w:r>
                      <w:r w:rsidRPr="002D15F9">
                        <w:rPr>
                          <w:rFonts w:eastAsia="等线" w:hint="eastAsia"/>
                          <w:sz w:val="20"/>
                          <w:szCs w:val="15"/>
                          <w:lang w:eastAsia="zh-CN"/>
                        </w:rPr>
                        <w:t>?</w:t>
                      </w:r>
                    </w:p>
                    <w:p w14:paraId="3B515BC7" w14:textId="77777777" w:rsidR="00BF2FCA" w:rsidRPr="002D15F9" w:rsidRDefault="00BF2FCA" w:rsidP="005B5DA9">
                      <w:pPr>
                        <w:numPr>
                          <w:ilvl w:val="2"/>
                          <w:numId w:val="32"/>
                        </w:numPr>
                        <w:spacing w:after="0"/>
                        <w:jc w:val="left"/>
                        <w:rPr>
                          <w:sz w:val="20"/>
                          <w:szCs w:val="15"/>
                        </w:rPr>
                      </w:pPr>
                      <w:r w:rsidRPr="002D15F9">
                        <w:rPr>
                          <w:sz w:val="20"/>
                          <w:szCs w:val="15"/>
                        </w:rPr>
                        <w:t>[</w:t>
                      </w:r>
                      <w:r w:rsidRPr="002D15F9">
                        <w:rPr>
                          <w:rFonts w:eastAsia="等线" w:hint="eastAsia"/>
                          <w:sz w:val="20"/>
                          <w:szCs w:val="15"/>
                          <w:lang w:eastAsia="zh-CN"/>
                        </w:rPr>
                        <w:t>Issue 3</w:t>
                      </w:r>
                      <w:r w:rsidRPr="002D15F9">
                        <w:rPr>
                          <w:sz w:val="20"/>
                          <w:szCs w:val="15"/>
                        </w:rPr>
                        <w:t xml:space="preserve">] </w:t>
                      </w:r>
                      <w:r w:rsidRPr="002D15F9">
                        <w:rPr>
                          <w:rFonts w:eastAsia="等线" w:hint="eastAsia"/>
                          <w:sz w:val="20"/>
                          <w:szCs w:val="15"/>
                          <w:lang w:eastAsia="zh-CN"/>
                        </w:rPr>
                        <w:t>Is there</w:t>
                      </w:r>
                      <w:r w:rsidRPr="002D15F9">
                        <w:rPr>
                          <w:sz w:val="20"/>
                          <w:szCs w:val="15"/>
                        </w:rPr>
                        <w:t xml:space="preserve"> an overhead concern</w:t>
                      </w:r>
                      <w:r w:rsidRPr="002D15F9">
                        <w:rPr>
                          <w:rFonts w:eastAsia="等线" w:hint="eastAsia"/>
                          <w:sz w:val="20"/>
                          <w:szCs w:val="15"/>
                          <w:lang w:eastAsia="zh-CN"/>
                        </w:rPr>
                        <w:t xml:space="preserve">, </w:t>
                      </w:r>
                      <w:r w:rsidRPr="002D15F9">
                        <w:rPr>
                          <w:sz w:val="20"/>
                          <w:szCs w:val="15"/>
                        </w:rPr>
                        <w:t>and if so, how to address it</w:t>
                      </w:r>
                      <w:r w:rsidRPr="002D15F9">
                        <w:rPr>
                          <w:rFonts w:eastAsia="等线" w:hint="eastAsia"/>
                          <w:sz w:val="20"/>
                          <w:szCs w:val="15"/>
                          <w:lang w:eastAsia="zh-CN"/>
                        </w:rPr>
                        <w:t>?</w:t>
                      </w:r>
                    </w:p>
                    <w:p w14:paraId="3B3ABAAF" w14:textId="77777777" w:rsidR="00BF2FCA" w:rsidRPr="002D15F9" w:rsidRDefault="00BF2FCA" w:rsidP="005B5DA9">
                      <w:pPr>
                        <w:numPr>
                          <w:ilvl w:val="2"/>
                          <w:numId w:val="32"/>
                        </w:numPr>
                        <w:spacing w:after="0"/>
                        <w:jc w:val="left"/>
                        <w:rPr>
                          <w:sz w:val="20"/>
                          <w:szCs w:val="15"/>
                        </w:rPr>
                      </w:pPr>
                      <w:r w:rsidRPr="002D15F9">
                        <w:rPr>
                          <w:rFonts w:eastAsia="等线" w:hint="eastAsia"/>
                          <w:sz w:val="20"/>
                          <w:szCs w:val="15"/>
                          <w:lang w:eastAsia="zh-CN"/>
                        </w:rPr>
                        <w:t>[Issue 4] Is there performance impact due to mismatch between NW side data distribution and UE side data distribution, and if so, how to address it?</w:t>
                      </w:r>
                    </w:p>
                    <w:p w14:paraId="571899CC" w14:textId="77777777" w:rsidR="00BF2FCA" w:rsidRPr="002D15F9" w:rsidRDefault="00BF2FCA" w:rsidP="005B5DA9">
                      <w:pPr>
                        <w:numPr>
                          <w:ilvl w:val="0"/>
                          <w:numId w:val="32"/>
                        </w:numPr>
                        <w:spacing w:after="0"/>
                        <w:jc w:val="left"/>
                        <w:rPr>
                          <w:sz w:val="20"/>
                          <w:szCs w:val="15"/>
                        </w:rPr>
                      </w:pPr>
                      <w:r w:rsidRPr="002D15F9">
                        <w:rPr>
                          <w:rFonts w:hint="eastAsia"/>
                          <w:sz w:val="20"/>
                          <w:szCs w:val="15"/>
                        </w:rPr>
                        <w:t xml:space="preserve"> </w:t>
                      </w:r>
                      <w:r w:rsidRPr="002D15F9">
                        <w:rPr>
                          <w:sz w:val="20"/>
                          <w:szCs w:val="15"/>
                        </w:rPr>
                        <w:t>Direction B: Sharing NW side encoder parameter to UE side for UE side inference directly with on-device operation (</w:t>
                      </w:r>
                      <w:r w:rsidRPr="002D15F9">
                        <w:rPr>
                          <w:rFonts w:hint="eastAsia"/>
                          <w:sz w:val="20"/>
                          <w:szCs w:val="15"/>
                        </w:rPr>
                        <w:t xml:space="preserve">Inter vendor collaboration option </w:t>
                      </w:r>
                      <w:r w:rsidRPr="002D15F9">
                        <w:rPr>
                          <w:sz w:val="20"/>
                          <w:szCs w:val="15"/>
                        </w:rPr>
                        <w:t>3b)</w:t>
                      </w:r>
                      <w:r w:rsidRPr="002D15F9">
                        <w:rPr>
                          <w:rFonts w:hint="eastAsia"/>
                          <w:sz w:val="20"/>
                          <w:szCs w:val="15"/>
                        </w:rPr>
                        <w:t>, including at least the following issues</w:t>
                      </w:r>
                    </w:p>
                    <w:p w14:paraId="65D11939" w14:textId="77777777" w:rsidR="00BF2FCA" w:rsidRPr="002D15F9" w:rsidRDefault="00BF2FCA" w:rsidP="005B5DA9">
                      <w:pPr>
                        <w:numPr>
                          <w:ilvl w:val="1"/>
                          <w:numId w:val="32"/>
                        </w:numPr>
                        <w:spacing w:after="0"/>
                        <w:jc w:val="left"/>
                        <w:rPr>
                          <w:sz w:val="20"/>
                          <w:szCs w:val="15"/>
                        </w:rPr>
                      </w:pPr>
                      <w:r w:rsidRPr="002D15F9">
                        <w:rPr>
                          <w:sz w:val="20"/>
                          <w:szCs w:val="15"/>
                        </w:rPr>
                        <w:t>[</w:t>
                      </w:r>
                      <w:r w:rsidRPr="002D15F9">
                        <w:rPr>
                          <w:rFonts w:hint="eastAsia"/>
                          <w:sz w:val="20"/>
                          <w:szCs w:val="15"/>
                        </w:rPr>
                        <w:t>Issue 3</w:t>
                      </w:r>
                      <w:r w:rsidRPr="002D15F9">
                        <w:rPr>
                          <w:sz w:val="20"/>
                          <w:szCs w:val="15"/>
                        </w:rPr>
                        <w:t xml:space="preserve">] </w:t>
                      </w:r>
                      <w:r w:rsidRPr="002D15F9">
                        <w:rPr>
                          <w:rFonts w:hint="eastAsia"/>
                          <w:sz w:val="20"/>
                          <w:szCs w:val="15"/>
                        </w:rPr>
                        <w:t>Is there</w:t>
                      </w:r>
                      <w:r w:rsidRPr="002D15F9">
                        <w:rPr>
                          <w:sz w:val="20"/>
                          <w:szCs w:val="15"/>
                        </w:rPr>
                        <w:t xml:space="preserve"> an overhead concern</w:t>
                      </w:r>
                      <w:r w:rsidRPr="002D15F9">
                        <w:rPr>
                          <w:rFonts w:hint="eastAsia"/>
                          <w:sz w:val="20"/>
                          <w:szCs w:val="15"/>
                        </w:rPr>
                        <w:t xml:space="preserve">, </w:t>
                      </w:r>
                      <w:r w:rsidRPr="002D15F9">
                        <w:rPr>
                          <w:sz w:val="20"/>
                          <w:szCs w:val="15"/>
                        </w:rPr>
                        <w:t>and if so, how to address it</w:t>
                      </w:r>
                      <w:r w:rsidRPr="002D15F9">
                        <w:rPr>
                          <w:rFonts w:hint="eastAsia"/>
                          <w:sz w:val="20"/>
                          <w:szCs w:val="15"/>
                        </w:rPr>
                        <w:t>?</w:t>
                      </w:r>
                    </w:p>
                    <w:p w14:paraId="21C1920D" w14:textId="77777777" w:rsidR="00BF2FCA" w:rsidRPr="002D15F9" w:rsidRDefault="00BF2FCA" w:rsidP="005B5DA9">
                      <w:pPr>
                        <w:numPr>
                          <w:ilvl w:val="1"/>
                          <w:numId w:val="32"/>
                        </w:numPr>
                        <w:spacing w:after="0"/>
                        <w:jc w:val="left"/>
                        <w:rPr>
                          <w:sz w:val="20"/>
                          <w:szCs w:val="15"/>
                        </w:rPr>
                      </w:pPr>
                      <w:r w:rsidRPr="002D15F9">
                        <w:rPr>
                          <w:sz w:val="20"/>
                          <w:szCs w:val="15"/>
                        </w:rPr>
                        <w:t xml:space="preserve">[Issue 5] </w:t>
                      </w:r>
                      <w:r w:rsidRPr="002D15F9">
                        <w:rPr>
                          <w:rFonts w:eastAsia="等线" w:hint="eastAsia"/>
                          <w:sz w:val="20"/>
                          <w:szCs w:val="15"/>
                          <w:lang w:eastAsia="zh-CN"/>
                        </w:rPr>
                        <w:t>W</w:t>
                      </w:r>
                      <w:r w:rsidRPr="002D15F9">
                        <w:rPr>
                          <w:sz w:val="20"/>
                          <w:szCs w:val="15"/>
                        </w:rPr>
                        <w:t xml:space="preserve">hether it is feasible to use a common encoder across </w:t>
                      </w:r>
                      <w:r w:rsidRPr="002D15F9">
                        <w:rPr>
                          <w:rFonts w:eastAsia="等线" w:hint="eastAsia"/>
                          <w:sz w:val="20"/>
                          <w:szCs w:val="15"/>
                          <w:lang w:eastAsia="zh-CN"/>
                        </w:rPr>
                        <w:t>UEs</w:t>
                      </w:r>
                      <w:r w:rsidRPr="002D15F9">
                        <w:rPr>
                          <w:sz w:val="20"/>
                          <w:szCs w:val="15"/>
                        </w:rPr>
                        <w:t>, and whether it is feasible for NW-side to train multiple encoders</w:t>
                      </w:r>
                      <w:r w:rsidRPr="002D15F9">
                        <w:rPr>
                          <w:rFonts w:eastAsia="等线" w:hint="eastAsia"/>
                          <w:sz w:val="20"/>
                          <w:szCs w:val="15"/>
                          <w:lang w:eastAsia="zh-CN"/>
                        </w:rPr>
                        <w:t xml:space="preserve"> for different UEs?</w:t>
                      </w:r>
                      <w:r w:rsidRPr="002D15F9">
                        <w:rPr>
                          <w:sz w:val="20"/>
                          <w:szCs w:val="15"/>
                        </w:rPr>
                        <w:t xml:space="preserve"> </w:t>
                      </w:r>
                    </w:p>
                    <w:p w14:paraId="1A0CB73F" w14:textId="77777777" w:rsidR="00BF2FCA" w:rsidRPr="002D15F9" w:rsidRDefault="00BF2FCA" w:rsidP="005B5DA9">
                      <w:pPr>
                        <w:numPr>
                          <w:ilvl w:val="1"/>
                          <w:numId w:val="32"/>
                        </w:numPr>
                        <w:spacing w:after="0"/>
                        <w:jc w:val="left"/>
                        <w:rPr>
                          <w:sz w:val="20"/>
                          <w:szCs w:val="15"/>
                        </w:rPr>
                      </w:pPr>
                      <w:r w:rsidRPr="002D15F9">
                        <w:rPr>
                          <w:rFonts w:eastAsia="等线" w:hint="eastAsia"/>
                          <w:sz w:val="20"/>
                          <w:szCs w:val="15"/>
                          <w:lang w:eastAsia="zh-CN"/>
                        </w:rPr>
                        <w:t>[Issue 6] Is there performance impact due to mismatch between NW side data distribution and UE side inference data distribution, and if so, how to address it?</w:t>
                      </w:r>
                      <w:r w:rsidRPr="002D15F9">
                        <w:rPr>
                          <w:sz w:val="20"/>
                          <w:szCs w:val="15"/>
                        </w:rPr>
                        <w:t xml:space="preserve"> </w:t>
                      </w:r>
                    </w:p>
                    <w:p w14:paraId="74DE9A0A" w14:textId="77777777" w:rsidR="00BF2FCA" w:rsidRPr="002D15F9" w:rsidRDefault="00BF2FCA" w:rsidP="005B5DA9">
                      <w:pPr>
                        <w:numPr>
                          <w:ilvl w:val="1"/>
                          <w:numId w:val="32"/>
                        </w:numPr>
                        <w:spacing w:after="0"/>
                        <w:jc w:val="left"/>
                        <w:rPr>
                          <w:sz w:val="20"/>
                          <w:szCs w:val="15"/>
                        </w:rPr>
                      </w:pPr>
                      <w:r w:rsidRPr="002D15F9">
                        <w:rPr>
                          <w:rFonts w:hint="eastAsia"/>
                          <w:sz w:val="20"/>
                          <w:szCs w:val="15"/>
                        </w:rPr>
                        <w:t xml:space="preserve">[Issue </w:t>
                      </w:r>
                      <w:r w:rsidRPr="002D15F9">
                        <w:rPr>
                          <w:rFonts w:eastAsia="等线" w:hint="eastAsia"/>
                          <w:sz w:val="20"/>
                          <w:szCs w:val="15"/>
                          <w:lang w:eastAsia="zh-CN"/>
                        </w:rPr>
                        <w:t>7</w:t>
                      </w:r>
                      <w:r w:rsidRPr="002D15F9">
                        <w:rPr>
                          <w:rFonts w:hint="eastAsia"/>
                          <w:sz w:val="20"/>
                          <w:szCs w:val="15"/>
                        </w:rPr>
                        <w:t>] I</w:t>
                      </w:r>
                      <w:r w:rsidRPr="002D15F9">
                        <w:rPr>
                          <w:sz w:val="20"/>
                          <w:szCs w:val="15"/>
                        </w:rPr>
                        <w:t>s there concern for NW’s</w:t>
                      </w:r>
                      <w:r w:rsidRPr="002D15F9">
                        <w:rPr>
                          <w:rFonts w:eastAsia="等线" w:hint="eastAsia"/>
                          <w:sz w:val="20"/>
                          <w:szCs w:val="15"/>
                          <w:lang w:eastAsia="zh-CN"/>
                        </w:rPr>
                        <w:t xml:space="preserve"> and UE</w:t>
                      </w:r>
                      <w:r w:rsidRPr="002D15F9">
                        <w:rPr>
                          <w:rFonts w:eastAsia="等线"/>
                          <w:sz w:val="20"/>
                          <w:szCs w:val="15"/>
                          <w:lang w:eastAsia="zh-CN"/>
                        </w:rPr>
                        <w:t>’</w:t>
                      </w:r>
                      <w:r w:rsidRPr="002D15F9">
                        <w:rPr>
                          <w:rFonts w:eastAsia="等线" w:hint="eastAsia"/>
                          <w:sz w:val="20"/>
                          <w:szCs w:val="15"/>
                          <w:lang w:eastAsia="zh-CN"/>
                        </w:rPr>
                        <w:t>s</w:t>
                      </w:r>
                      <w:r w:rsidRPr="002D15F9">
                        <w:rPr>
                          <w:sz w:val="20"/>
                          <w:szCs w:val="15"/>
                        </w:rPr>
                        <w:t xml:space="preserve"> proprietary information disclosure, and if so, how to address it</w:t>
                      </w:r>
                      <w:r w:rsidRPr="002D15F9">
                        <w:rPr>
                          <w:rFonts w:hint="eastAsia"/>
                          <w:sz w:val="20"/>
                          <w:szCs w:val="15"/>
                        </w:rPr>
                        <w:t>?</w:t>
                      </w:r>
                    </w:p>
                    <w:p w14:paraId="1AC86DA4" w14:textId="77777777" w:rsidR="00BF2FCA" w:rsidRPr="002D15F9" w:rsidRDefault="00BF2FCA" w:rsidP="005B5DA9">
                      <w:pPr>
                        <w:numPr>
                          <w:ilvl w:val="0"/>
                          <w:numId w:val="32"/>
                        </w:numPr>
                        <w:spacing w:after="0"/>
                        <w:contextualSpacing/>
                        <w:jc w:val="left"/>
                        <w:rPr>
                          <w:rFonts w:eastAsia="宋体" w:cs="Times"/>
                          <w:strike/>
                          <w:sz w:val="20"/>
                          <w:szCs w:val="15"/>
                          <w:lang w:eastAsia="x-none"/>
                        </w:rPr>
                      </w:pPr>
                      <w:r w:rsidRPr="002D15F9">
                        <w:rPr>
                          <w:rFonts w:eastAsia="宋体" w:cs="Times"/>
                          <w:sz w:val="20"/>
                          <w:szCs w:val="15"/>
                          <w:lang w:eastAsia="x-none"/>
                        </w:rPr>
                        <w:t>Direction C: Fully standardized reference model(s) and parameters with specified CSI generation part and/or CSI reconstruction part (</w:t>
                      </w:r>
                      <w:r w:rsidRPr="002D15F9">
                        <w:rPr>
                          <w:rFonts w:eastAsia="等线" w:cs="Times"/>
                          <w:sz w:val="20"/>
                          <w:szCs w:val="15"/>
                          <w:lang w:eastAsia="zh-CN"/>
                        </w:rPr>
                        <w:t>Inter vendor collaboration option 1</w:t>
                      </w:r>
                      <w:r w:rsidRPr="002D15F9">
                        <w:rPr>
                          <w:rFonts w:eastAsia="等线" w:cs="Times" w:hint="eastAsia"/>
                          <w:sz w:val="20"/>
                          <w:szCs w:val="15"/>
                          <w:lang w:eastAsia="zh-CN"/>
                        </w:rPr>
                        <w:t>),</w:t>
                      </w:r>
                      <w:r w:rsidRPr="002D15F9">
                        <w:rPr>
                          <w:rFonts w:eastAsia="等线" w:hint="eastAsia"/>
                          <w:sz w:val="20"/>
                          <w:szCs w:val="15"/>
                          <w:lang w:eastAsia="zh-CN"/>
                        </w:rPr>
                        <w:t xml:space="preserve"> including at least the following issues</w:t>
                      </w:r>
                    </w:p>
                    <w:p w14:paraId="1622F7BC" w14:textId="77777777" w:rsidR="00BF2FCA" w:rsidRPr="002D15F9" w:rsidRDefault="00BF2FCA" w:rsidP="005B5DA9">
                      <w:pPr>
                        <w:numPr>
                          <w:ilvl w:val="1"/>
                          <w:numId w:val="32"/>
                        </w:numPr>
                        <w:spacing w:after="0"/>
                        <w:contextualSpacing/>
                        <w:jc w:val="left"/>
                        <w:rPr>
                          <w:rFonts w:eastAsia="宋体" w:cs="Times"/>
                          <w:sz w:val="20"/>
                          <w:szCs w:val="15"/>
                          <w:lang w:eastAsia="x-none"/>
                        </w:rPr>
                      </w:pPr>
                      <w:r w:rsidRPr="002D15F9">
                        <w:rPr>
                          <w:rFonts w:eastAsia="宋体" w:cs="Times"/>
                          <w:sz w:val="20"/>
                          <w:szCs w:val="15"/>
                          <w:lang w:eastAsia="x-none"/>
                        </w:rPr>
                        <w:t xml:space="preserve">[Issue 8] </w:t>
                      </w:r>
                      <w:r w:rsidRPr="002D15F9">
                        <w:rPr>
                          <w:rFonts w:eastAsia="等线" w:cs="Times"/>
                          <w:sz w:val="20"/>
                          <w:szCs w:val="15"/>
                          <w:lang w:eastAsia="zh-CN"/>
                        </w:rPr>
                        <w:t>W</w:t>
                      </w:r>
                      <w:r w:rsidRPr="002D15F9">
                        <w:rPr>
                          <w:rFonts w:eastAsia="宋体" w:cs="Times"/>
                          <w:sz w:val="20"/>
                          <w:szCs w:val="15"/>
                          <w:lang w:eastAsia="x-none"/>
                        </w:rPr>
                        <w:t>hether to consider 3GPP’s statistical channel model or field data for reference model(s) training. In case of the latter, how does RAN1 collect field data and agree on them?</w:t>
                      </w:r>
                    </w:p>
                    <w:p w14:paraId="5686A1E4" w14:textId="77777777" w:rsidR="00BF2FCA" w:rsidRPr="002D15F9" w:rsidRDefault="00BF2FCA" w:rsidP="005B5DA9">
                      <w:pPr>
                        <w:numPr>
                          <w:ilvl w:val="1"/>
                          <w:numId w:val="32"/>
                        </w:numPr>
                        <w:spacing w:after="0"/>
                        <w:contextualSpacing/>
                        <w:jc w:val="left"/>
                        <w:rPr>
                          <w:rFonts w:eastAsia="宋体" w:cs="Times"/>
                          <w:sz w:val="20"/>
                          <w:szCs w:val="15"/>
                          <w:lang w:eastAsia="x-none"/>
                        </w:rPr>
                      </w:pPr>
                      <w:r w:rsidRPr="002D15F9">
                        <w:rPr>
                          <w:rFonts w:eastAsia="宋体" w:cs="Times"/>
                          <w:sz w:val="20"/>
                          <w:szCs w:val="15"/>
                          <w:lang w:eastAsia="x-none"/>
                        </w:rPr>
                        <w:t>[Issue 9] I</w:t>
                      </w:r>
                      <w:r w:rsidRPr="002D15F9">
                        <w:rPr>
                          <w:rFonts w:eastAsia="等线"/>
                          <w:sz w:val="20"/>
                          <w:szCs w:val="21"/>
                          <w:lang w:eastAsia="zh-CN"/>
                        </w:rPr>
                        <w:t xml:space="preserve">s there performance impact due to mismatch between the distribution of the dataset used for reference model(s) training, UE-side data distribution, and NW-side data distribution, and if so, how to address it? </w:t>
                      </w:r>
                    </w:p>
                    <w:p w14:paraId="05FD8352" w14:textId="77777777" w:rsidR="00BF2FCA" w:rsidRPr="002D15F9" w:rsidRDefault="00BF2FCA" w:rsidP="005B5DA9">
                      <w:pPr>
                        <w:numPr>
                          <w:ilvl w:val="1"/>
                          <w:numId w:val="32"/>
                        </w:numPr>
                        <w:spacing w:after="0"/>
                        <w:contextualSpacing/>
                        <w:jc w:val="left"/>
                        <w:rPr>
                          <w:rFonts w:eastAsia="宋体" w:cs="Times"/>
                          <w:sz w:val="20"/>
                          <w:szCs w:val="15"/>
                          <w:lang w:eastAsia="x-none"/>
                        </w:rPr>
                      </w:pPr>
                      <w:r w:rsidRPr="002D15F9">
                        <w:rPr>
                          <w:rFonts w:eastAsia="等线"/>
                          <w:sz w:val="20"/>
                          <w:szCs w:val="15"/>
                          <w:lang w:eastAsia="zh-CN"/>
                        </w:rPr>
                        <w:t xml:space="preserve">[Issue </w:t>
                      </w:r>
                      <w:r w:rsidRPr="002D15F9">
                        <w:rPr>
                          <w:rFonts w:eastAsia="等线" w:hint="eastAsia"/>
                          <w:sz w:val="20"/>
                          <w:szCs w:val="15"/>
                          <w:lang w:eastAsia="zh-CN"/>
                        </w:rPr>
                        <w:t>10</w:t>
                      </w:r>
                      <w:r w:rsidRPr="002D15F9">
                        <w:rPr>
                          <w:rFonts w:eastAsia="等线"/>
                          <w:sz w:val="20"/>
                          <w:szCs w:val="15"/>
                          <w:lang w:eastAsia="zh-CN"/>
                        </w:rPr>
                        <w:t>] W</w:t>
                      </w:r>
                      <w:r w:rsidRPr="002D15F9">
                        <w:rPr>
                          <w:sz w:val="20"/>
                          <w:szCs w:val="15"/>
                        </w:rPr>
                        <w:t xml:space="preserve">hat additional information should be specified to enable UE-side encoder training, validation, and testing, and </w:t>
                      </w:r>
                      <w:r w:rsidRPr="002D15F9">
                        <w:rPr>
                          <w:rFonts w:eastAsia="等线" w:hint="eastAsia"/>
                          <w:sz w:val="20"/>
                          <w:szCs w:val="15"/>
                          <w:lang w:eastAsia="zh-CN"/>
                        </w:rPr>
                        <w:t>N</w:t>
                      </w:r>
                      <w:r w:rsidRPr="002D15F9">
                        <w:rPr>
                          <w:sz w:val="20"/>
                          <w:szCs w:val="15"/>
                        </w:rPr>
                        <w:t>W-side decoder training, validation, and testing</w:t>
                      </w:r>
                      <w:r w:rsidRPr="002D15F9">
                        <w:rPr>
                          <w:rFonts w:eastAsia="等线"/>
                          <w:sz w:val="20"/>
                          <w:szCs w:val="15"/>
                          <w:lang w:eastAsia="zh-CN"/>
                        </w:rPr>
                        <w:t>?</w:t>
                      </w:r>
                    </w:p>
                    <w:p w14:paraId="69A38BF2" w14:textId="77777777" w:rsidR="00BF2FCA" w:rsidRPr="002D15F9" w:rsidRDefault="00BF2FCA" w:rsidP="005B5DA9">
                      <w:pPr>
                        <w:numPr>
                          <w:ilvl w:val="1"/>
                          <w:numId w:val="32"/>
                        </w:numPr>
                        <w:spacing w:after="0"/>
                        <w:contextualSpacing/>
                        <w:jc w:val="left"/>
                        <w:rPr>
                          <w:sz w:val="20"/>
                          <w:szCs w:val="15"/>
                        </w:rPr>
                      </w:pPr>
                      <w:r w:rsidRPr="002D15F9">
                        <w:rPr>
                          <w:sz w:val="20"/>
                          <w:szCs w:val="15"/>
                        </w:rPr>
                        <w:t xml:space="preserve">Note: </w:t>
                      </w:r>
                    </w:p>
                    <w:p w14:paraId="423CB4BB" w14:textId="77777777" w:rsidR="00BF2FCA" w:rsidRPr="002D15F9" w:rsidRDefault="00BF2FCA" w:rsidP="005B5DA9">
                      <w:pPr>
                        <w:numPr>
                          <w:ilvl w:val="2"/>
                          <w:numId w:val="32"/>
                        </w:numPr>
                        <w:spacing w:after="0"/>
                        <w:contextualSpacing/>
                        <w:jc w:val="left"/>
                        <w:rPr>
                          <w:sz w:val="20"/>
                          <w:szCs w:val="15"/>
                        </w:rPr>
                      </w:pPr>
                      <w:r w:rsidRPr="002D15F9">
                        <w:rPr>
                          <w:sz w:val="20"/>
                          <w:szCs w:val="15"/>
                        </w:rPr>
                        <w:t>1-1: Only reference encoder is specified, and NW-side and</w:t>
                      </w:r>
                      <w:r w:rsidRPr="002D15F9">
                        <w:rPr>
                          <w:rFonts w:eastAsia="等线" w:hint="eastAsia"/>
                          <w:sz w:val="20"/>
                          <w:szCs w:val="15"/>
                          <w:lang w:eastAsia="zh-CN"/>
                        </w:rPr>
                        <w:t>/or</w:t>
                      </w:r>
                      <w:r w:rsidRPr="002D15F9">
                        <w:rPr>
                          <w:sz w:val="20"/>
                          <w:szCs w:val="15"/>
                        </w:rPr>
                        <w:t xml:space="preserve"> UE-side may train their actual CSI generation part and </w:t>
                      </w:r>
                      <w:r w:rsidRPr="002D15F9">
                        <w:rPr>
                          <w:rFonts w:eastAsia="等线" w:hint="eastAsia"/>
                          <w:sz w:val="20"/>
                          <w:szCs w:val="15"/>
                          <w:lang w:eastAsia="zh-CN"/>
                        </w:rPr>
                        <w:t>actual CSI</w:t>
                      </w:r>
                      <w:r w:rsidRPr="002D15F9">
                        <w:rPr>
                          <w:sz w:val="20"/>
                          <w:szCs w:val="15"/>
                        </w:rPr>
                        <w:t>-reconst</w:t>
                      </w:r>
                      <w:r w:rsidRPr="002D15F9">
                        <w:rPr>
                          <w:rFonts w:eastAsia="等线" w:hint="eastAsia"/>
                          <w:sz w:val="20"/>
                          <w:szCs w:val="15"/>
                          <w:lang w:eastAsia="zh-CN"/>
                        </w:rPr>
                        <w:t>ruc</w:t>
                      </w:r>
                      <w:r w:rsidRPr="002D15F9">
                        <w:rPr>
                          <w:sz w:val="20"/>
                          <w:szCs w:val="15"/>
                        </w:rPr>
                        <w:t>tion part separately compatible to the reference encoder.</w:t>
                      </w:r>
                    </w:p>
                    <w:p w14:paraId="2DEE4067" w14:textId="77777777" w:rsidR="00BF2FCA" w:rsidRPr="002D15F9" w:rsidRDefault="00BF2FCA" w:rsidP="005B5DA9">
                      <w:pPr>
                        <w:numPr>
                          <w:ilvl w:val="2"/>
                          <w:numId w:val="32"/>
                        </w:numPr>
                        <w:spacing w:after="0"/>
                        <w:contextualSpacing/>
                        <w:jc w:val="left"/>
                        <w:rPr>
                          <w:sz w:val="20"/>
                          <w:szCs w:val="15"/>
                        </w:rPr>
                      </w:pPr>
                      <w:r w:rsidRPr="002D15F9">
                        <w:rPr>
                          <w:sz w:val="20"/>
                          <w:szCs w:val="15"/>
                        </w:rPr>
                        <w:t>1-2: Only reference decoder is specified, and NW-side and</w:t>
                      </w:r>
                      <w:r w:rsidRPr="002D15F9">
                        <w:rPr>
                          <w:rFonts w:eastAsia="等线" w:hint="eastAsia"/>
                          <w:sz w:val="20"/>
                          <w:szCs w:val="15"/>
                          <w:lang w:eastAsia="zh-CN"/>
                        </w:rPr>
                        <w:t>/or</w:t>
                      </w:r>
                      <w:r w:rsidRPr="002D15F9">
                        <w:rPr>
                          <w:sz w:val="20"/>
                          <w:szCs w:val="15"/>
                        </w:rPr>
                        <w:t xml:space="preserve"> UE-side may train their actual CSI generation part and </w:t>
                      </w:r>
                      <w:r w:rsidRPr="002D15F9">
                        <w:rPr>
                          <w:rFonts w:eastAsia="等线" w:hint="eastAsia"/>
                          <w:sz w:val="20"/>
                          <w:szCs w:val="15"/>
                          <w:lang w:eastAsia="zh-CN"/>
                        </w:rPr>
                        <w:t>actual CSI</w:t>
                      </w:r>
                      <w:r w:rsidRPr="002D15F9">
                        <w:rPr>
                          <w:sz w:val="20"/>
                          <w:szCs w:val="15"/>
                        </w:rPr>
                        <w:t>-reconst</w:t>
                      </w:r>
                      <w:r w:rsidRPr="002D15F9">
                        <w:rPr>
                          <w:rFonts w:eastAsia="等线" w:hint="eastAsia"/>
                          <w:sz w:val="20"/>
                          <w:szCs w:val="15"/>
                          <w:lang w:eastAsia="zh-CN"/>
                        </w:rPr>
                        <w:t>r</w:t>
                      </w:r>
                      <w:r w:rsidRPr="002D15F9">
                        <w:rPr>
                          <w:sz w:val="20"/>
                          <w:szCs w:val="15"/>
                        </w:rPr>
                        <w:t>uction part separately compatible to the reference decoder.</w:t>
                      </w:r>
                    </w:p>
                    <w:p w14:paraId="28297A6C" w14:textId="77777777" w:rsidR="00BF2FCA" w:rsidRPr="002D15F9" w:rsidRDefault="00BF2FCA" w:rsidP="005B5DA9">
                      <w:pPr>
                        <w:numPr>
                          <w:ilvl w:val="2"/>
                          <w:numId w:val="32"/>
                        </w:numPr>
                        <w:spacing w:after="0"/>
                        <w:contextualSpacing/>
                        <w:jc w:val="left"/>
                        <w:rPr>
                          <w:sz w:val="20"/>
                          <w:szCs w:val="15"/>
                        </w:rPr>
                      </w:pPr>
                      <w:r w:rsidRPr="002D15F9">
                        <w:rPr>
                          <w:sz w:val="20"/>
                          <w:szCs w:val="15"/>
                        </w:rPr>
                        <w:t>1-3: Both reference encoder and reference decoder are specified, and NW-side and</w:t>
                      </w:r>
                      <w:r w:rsidRPr="002D15F9">
                        <w:rPr>
                          <w:rFonts w:eastAsia="等线" w:hint="eastAsia"/>
                          <w:sz w:val="20"/>
                          <w:szCs w:val="15"/>
                          <w:lang w:eastAsia="zh-CN"/>
                        </w:rPr>
                        <w:t>/or</w:t>
                      </w:r>
                      <w:r w:rsidRPr="002D15F9">
                        <w:rPr>
                          <w:sz w:val="20"/>
                          <w:szCs w:val="15"/>
                        </w:rPr>
                        <w:t xml:space="preserve"> UE-side may train their actual CSI generation part and </w:t>
                      </w:r>
                      <w:r w:rsidRPr="002D15F9">
                        <w:rPr>
                          <w:rFonts w:eastAsia="等线" w:hint="eastAsia"/>
                          <w:sz w:val="20"/>
                          <w:szCs w:val="15"/>
                          <w:lang w:eastAsia="zh-CN"/>
                        </w:rPr>
                        <w:t>actual CSI</w:t>
                      </w:r>
                      <w:r w:rsidRPr="002D15F9">
                        <w:rPr>
                          <w:sz w:val="20"/>
                          <w:szCs w:val="15"/>
                        </w:rPr>
                        <w:t>-reconst</w:t>
                      </w:r>
                      <w:r w:rsidRPr="002D15F9">
                        <w:rPr>
                          <w:rFonts w:eastAsia="等线" w:hint="eastAsia"/>
                          <w:sz w:val="20"/>
                          <w:szCs w:val="15"/>
                          <w:lang w:eastAsia="zh-CN"/>
                        </w:rPr>
                        <w:t>r</w:t>
                      </w:r>
                      <w:r w:rsidRPr="002D15F9">
                        <w:rPr>
                          <w:sz w:val="20"/>
                          <w:szCs w:val="15"/>
                        </w:rPr>
                        <w:t>uction part separately that are compatible to the reference decoder/encoder.</w:t>
                      </w:r>
                    </w:p>
                    <w:p w14:paraId="5A4A5441" w14:textId="77777777" w:rsidR="00BF2FCA" w:rsidRPr="002D15F9" w:rsidRDefault="00BF2FCA" w:rsidP="005B5DA9">
                      <w:pPr>
                        <w:numPr>
                          <w:ilvl w:val="0"/>
                          <w:numId w:val="32"/>
                        </w:numPr>
                        <w:spacing w:after="0"/>
                        <w:contextualSpacing/>
                        <w:jc w:val="left"/>
                        <w:rPr>
                          <w:sz w:val="20"/>
                          <w:szCs w:val="15"/>
                        </w:rPr>
                      </w:pPr>
                      <w:r w:rsidRPr="002D15F9">
                        <w:rPr>
                          <w:sz w:val="20"/>
                          <w:szCs w:val="15"/>
                        </w:rPr>
                        <w:t xml:space="preserve">Note: UE-side data and NW-side data in “UE-side data distribution” and “NW-side data distribution” are field data. </w:t>
                      </w:r>
                    </w:p>
                    <w:p w14:paraId="708F2557" w14:textId="77777777" w:rsidR="00BF2FCA" w:rsidRPr="002D15F9" w:rsidRDefault="00BF2FCA" w:rsidP="005B5DA9">
                      <w:pPr>
                        <w:numPr>
                          <w:ilvl w:val="0"/>
                          <w:numId w:val="32"/>
                        </w:numPr>
                        <w:spacing w:after="0"/>
                        <w:contextualSpacing/>
                        <w:jc w:val="left"/>
                        <w:rPr>
                          <w:sz w:val="20"/>
                          <w:szCs w:val="15"/>
                        </w:rPr>
                      </w:pPr>
                      <w:r w:rsidRPr="002D15F9">
                        <w:rPr>
                          <w:rFonts w:eastAsia="等线" w:hint="eastAsia"/>
                          <w:sz w:val="20"/>
                          <w:szCs w:val="15"/>
                          <w:lang w:eastAsia="zh-CN"/>
                        </w:rPr>
                        <w:t>Note: Some issues identified in one direction may/may not be applicable for other Direction.</w:t>
                      </w:r>
                    </w:p>
                    <w:p w14:paraId="3E9871BE" w14:textId="77777777" w:rsidR="00BF2FCA" w:rsidRPr="002D15F9" w:rsidRDefault="00BF2FCA" w:rsidP="005B5DA9">
                      <w:pPr>
                        <w:numPr>
                          <w:ilvl w:val="0"/>
                          <w:numId w:val="32"/>
                        </w:numPr>
                        <w:spacing w:after="0"/>
                        <w:contextualSpacing/>
                        <w:jc w:val="left"/>
                        <w:rPr>
                          <w:sz w:val="20"/>
                          <w:szCs w:val="15"/>
                        </w:rPr>
                      </w:pPr>
                      <w:r w:rsidRPr="002D15F9">
                        <w:rPr>
                          <w:rFonts w:eastAsia="等线" w:hint="eastAsia"/>
                          <w:sz w:val="20"/>
                          <w:szCs w:val="15"/>
                          <w:lang w:eastAsia="zh-CN"/>
                        </w:rPr>
                        <w:t xml:space="preserve">Note: </w:t>
                      </w:r>
                      <w:r w:rsidRPr="002D15F9">
                        <w:rPr>
                          <w:rFonts w:eastAsia="等线"/>
                          <w:sz w:val="20"/>
                          <w:szCs w:val="15"/>
                          <w:lang w:eastAsia="zh-CN"/>
                        </w:rPr>
                        <w:t>potential</w:t>
                      </w:r>
                      <w:r w:rsidRPr="002D15F9">
                        <w:rPr>
                          <w:rFonts w:eastAsia="等线" w:hint="eastAsia"/>
                          <w:sz w:val="20"/>
                          <w:szCs w:val="15"/>
                          <w:lang w:eastAsia="zh-CN"/>
                        </w:rPr>
                        <w:t xml:space="preserve"> down selection among the 3 directions is not precluded</w:t>
                      </w:r>
                    </w:p>
                    <w:p w14:paraId="2251E808" w14:textId="3047F105" w:rsidR="00586B87" w:rsidRPr="002D15F9" w:rsidRDefault="00BF2FCA" w:rsidP="005B5DA9">
                      <w:pPr>
                        <w:numPr>
                          <w:ilvl w:val="0"/>
                          <w:numId w:val="32"/>
                        </w:numPr>
                        <w:spacing w:after="0"/>
                        <w:contextualSpacing/>
                        <w:jc w:val="left"/>
                        <w:rPr>
                          <w:rFonts w:eastAsia="等线"/>
                          <w:sz w:val="15"/>
                          <w:lang w:eastAsia="zh-CN"/>
                        </w:rPr>
                      </w:pPr>
                      <w:r w:rsidRPr="002D15F9">
                        <w:rPr>
                          <w:sz w:val="20"/>
                          <w:szCs w:val="15"/>
                        </w:rPr>
                        <w:t>Study of data distribution mismatch to consider the use of synthetic data and</w:t>
                      </w:r>
                      <w:r w:rsidRPr="002D15F9">
                        <w:rPr>
                          <w:rFonts w:eastAsia="等线" w:hint="eastAsia"/>
                          <w:sz w:val="20"/>
                          <w:szCs w:val="15"/>
                          <w:lang w:eastAsia="zh-CN"/>
                        </w:rPr>
                        <w:t>/or</w:t>
                      </w:r>
                      <w:r w:rsidRPr="002D15F9">
                        <w:rPr>
                          <w:sz w:val="20"/>
                          <w:szCs w:val="15"/>
                        </w:rPr>
                        <w:t xml:space="preserve"> field data.</w:t>
                      </w:r>
                    </w:p>
                  </w:txbxContent>
                </v:textbox>
                <w10:anchorlock/>
              </v:shape>
            </w:pict>
          </mc:Fallback>
        </mc:AlternateContent>
      </w:r>
    </w:p>
    <w:p w14:paraId="0B3F160B" w14:textId="0197809F" w:rsidR="00106ED7" w:rsidRDefault="00BB2A92" w:rsidP="001F1AB7">
      <w:pPr>
        <w:rPr>
          <w:rFonts w:eastAsia="宋体"/>
          <w:sz w:val="22"/>
          <w:szCs w:val="22"/>
          <w:lang w:val="en-US" w:eastAsia="zh-CN"/>
        </w:rPr>
      </w:pPr>
      <w:r>
        <w:rPr>
          <w:rFonts w:eastAsia="宋体" w:hint="eastAsia"/>
          <w:sz w:val="22"/>
          <w:szCs w:val="22"/>
          <w:lang w:val="en-US" w:eastAsia="zh-CN"/>
        </w:rPr>
        <w:t xml:space="preserve">After the </w:t>
      </w:r>
      <w:r>
        <w:rPr>
          <w:rFonts w:eastAsia="宋体"/>
          <w:sz w:val="22"/>
          <w:szCs w:val="22"/>
          <w:lang w:val="en-US" w:eastAsia="zh-CN"/>
        </w:rPr>
        <w:t>discussion</w:t>
      </w:r>
      <w:r>
        <w:rPr>
          <w:rFonts w:eastAsia="宋体" w:hint="eastAsia"/>
          <w:sz w:val="22"/>
          <w:szCs w:val="22"/>
          <w:lang w:val="en-US" w:eastAsia="zh-CN"/>
        </w:rPr>
        <w:t xml:space="preserve">s and conclusions </w:t>
      </w:r>
      <w:r w:rsidR="0028226B">
        <w:rPr>
          <w:rFonts w:eastAsia="宋体" w:hint="eastAsia"/>
          <w:sz w:val="22"/>
          <w:szCs w:val="22"/>
          <w:lang w:val="en-US" w:eastAsia="zh-CN"/>
        </w:rPr>
        <w:t>about these issues for each direction, the down-selection ha</w:t>
      </w:r>
      <w:r w:rsidR="00106ED7">
        <w:rPr>
          <w:rFonts w:eastAsia="宋体" w:hint="eastAsia"/>
          <w:sz w:val="22"/>
          <w:szCs w:val="22"/>
          <w:lang w:val="en-US" w:eastAsia="zh-CN"/>
        </w:rPr>
        <w:t>s</w:t>
      </w:r>
      <w:r w:rsidR="0028226B">
        <w:rPr>
          <w:rFonts w:eastAsia="宋体" w:hint="eastAsia"/>
          <w:sz w:val="22"/>
          <w:szCs w:val="22"/>
          <w:lang w:val="en-US" w:eastAsia="zh-CN"/>
        </w:rPr>
        <w:t xml:space="preserve"> been made </w:t>
      </w:r>
      <w:r w:rsidR="00106ED7">
        <w:rPr>
          <w:rFonts w:eastAsia="宋体" w:hint="eastAsia"/>
          <w:sz w:val="22"/>
          <w:szCs w:val="22"/>
          <w:lang w:val="en-US" w:eastAsia="zh-CN"/>
        </w:rPr>
        <w:t>for further studies at the RAN1 #118bis meeting</w:t>
      </w:r>
      <w:r w:rsidR="002B6CC8">
        <w:rPr>
          <w:rFonts w:eastAsia="宋体" w:hint="eastAsia"/>
          <w:sz w:val="22"/>
          <w:szCs w:val="22"/>
          <w:lang w:val="en-US" w:eastAsia="zh-CN"/>
        </w:rPr>
        <w:t xml:space="preserve"> [3]</w:t>
      </w:r>
      <w:r w:rsidR="00CB2B6A">
        <w:rPr>
          <w:rFonts w:eastAsia="宋体" w:hint="eastAsia"/>
          <w:sz w:val="22"/>
          <w:szCs w:val="22"/>
          <w:lang w:val="en-US" w:eastAsia="zh-CN"/>
        </w:rPr>
        <w:t xml:space="preserve">. </w:t>
      </w:r>
    </w:p>
    <w:p w14:paraId="71A3FE8B" w14:textId="2A3890D2" w:rsidR="00454ADD" w:rsidRDefault="000C2EEB" w:rsidP="000C2EEB">
      <w:pPr>
        <w:jc w:val="center"/>
        <w:rPr>
          <w:rFonts w:eastAsia="宋体"/>
          <w:sz w:val="22"/>
          <w:szCs w:val="22"/>
          <w:lang w:val="en-US" w:eastAsia="zh-CN"/>
        </w:rPr>
      </w:pPr>
      <w:r w:rsidRPr="00AF0A0C">
        <w:rPr>
          <w:rFonts w:eastAsia="宋体"/>
          <w:noProof/>
        </w:rPr>
        <w:lastRenderedPageBreak/>
        <mc:AlternateContent>
          <mc:Choice Requires="wps">
            <w:drawing>
              <wp:inline distT="0" distB="0" distL="0" distR="0" wp14:anchorId="57189517" wp14:editId="651C7429">
                <wp:extent cx="5834380" cy="1404620"/>
                <wp:effectExtent l="0" t="0" r="13970" b="22860"/>
                <wp:docPr id="800578135" name="文本框 800578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1273D956" w14:textId="77777777" w:rsidR="00133168" w:rsidRPr="00133168" w:rsidRDefault="00133168" w:rsidP="00133168">
                            <w:pPr>
                              <w:spacing w:after="0"/>
                              <w:rPr>
                                <w:rFonts w:eastAsia="等线"/>
                                <w:sz w:val="20"/>
                                <w:lang w:eastAsia="zh-CN"/>
                              </w:rPr>
                            </w:pPr>
                            <w:r w:rsidRPr="00133168">
                              <w:rPr>
                                <w:rFonts w:eastAsia="等线" w:hint="eastAsia"/>
                                <w:sz w:val="20"/>
                                <w:lang w:eastAsia="zh-CN"/>
                              </w:rPr>
                              <w:t>Conclusion</w:t>
                            </w:r>
                          </w:p>
                          <w:p w14:paraId="016565BA" w14:textId="77777777" w:rsidR="00133168" w:rsidRPr="00133168" w:rsidRDefault="00133168" w:rsidP="00133168">
                            <w:pPr>
                              <w:spacing w:after="0"/>
                              <w:rPr>
                                <w:sz w:val="20"/>
                              </w:rPr>
                            </w:pPr>
                            <w:r w:rsidRPr="00133168">
                              <w:rPr>
                                <w:sz w:val="20"/>
                              </w:rPr>
                              <w:t>For issues listed for inter-vendor collaboration Direction A, conclude the following</w:t>
                            </w:r>
                          </w:p>
                          <w:p w14:paraId="29FC4DDD" w14:textId="77777777" w:rsidR="00133168" w:rsidRPr="00133168" w:rsidRDefault="00133168" w:rsidP="005B5DA9">
                            <w:pPr>
                              <w:numPr>
                                <w:ilvl w:val="0"/>
                                <w:numId w:val="34"/>
                              </w:numPr>
                              <w:suppressAutoHyphens/>
                              <w:spacing w:after="0"/>
                              <w:contextualSpacing/>
                              <w:rPr>
                                <w:sz w:val="20"/>
                              </w:rPr>
                            </w:pPr>
                            <w:r w:rsidRPr="00133168">
                              <w:rPr>
                                <w:rFonts w:eastAsia="等线" w:hint="eastAsia"/>
                                <w:sz w:val="20"/>
                                <w:lang w:eastAsia="zh-CN"/>
                              </w:rPr>
                              <w:t xml:space="preserve">Answer to </w:t>
                            </w:r>
                            <w:r w:rsidRPr="00133168">
                              <w:rPr>
                                <w:sz w:val="20"/>
                              </w:rPr>
                              <w:t xml:space="preserve">Issue 2: </w:t>
                            </w:r>
                            <w:r w:rsidRPr="00133168">
                              <w:rPr>
                                <w:rFonts w:eastAsia="等线" w:hint="eastAsia"/>
                                <w:sz w:val="20"/>
                                <w:lang w:eastAsia="zh-CN"/>
                              </w:rPr>
                              <w:t xml:space="preserve">From RAN1 perspective, at least, </w:t>
                            </w:r>
                          </w:p>
                          <w:p w14:paraId="4F43E117" w14:textId="77777777" w:rsidR="00133168" w:rsidRPr="00133168" w:rsidRDefault="00133168" w:rsidP="005B5DA9">
                            <w:pPr>
                              <w:numPr>
                                <w:ilvl w:val="1"/>
                                <w:numId w:val="34"/>
                              </w:numPr>
                              <w:suppressAutoHyphens/>
                              <w:spacing w:after="0"/>
                              <w:contextualSpacing/>
                              <w:rPr>
                                <w:sz w:val="20"/>
                              </w:rPr>
                            </w:pPr>
                            <w:r w:rsidRPr="00133168">
                              <w:rPr>
                                <w:rFonts w:eastAsia="等线"/>
                                <w:sz w:val="20"/>
                                <w:lang w:eastAsia="zh-CN"/>
                              </w:rPr>
                              <w:t>F</w:t>
                            </w:r>
                            <w:r w:rsidRPr="00133168">
                              <w:rPr>
                                <w:rFonts w:eastAsia="等线" w:hint="eastAsia"/>
                                <w:sz w:val="20"/>
                                <w:lang w:eastAsia="zh-CN"/>
                              </w:rPr>
                              <w:t>or option 4-1, t</w:t>
                            </w:r>
                            <w:r w:rsidRPr="00133168">
                              <w:rPr>
                                <w:sz w:val="20"/>
                              </w:rPr>
                              <w:t xml:space="preserve">here is no proprietary information concern </w:t>
                            </w:r>
                            <w:r w:rsidRPr="00133168">
                              <w:rPr>
                                <w:rFonts w:eastAsia="等线" w:hint="eastAsia"/>
                                <w:sz w:val="20"/>
                                <w:lang w:eastAsia="zh-CN"/>
                              </w:rPr>
                              <w:t xml:space="preserve">of </w:t>
                            </w:r>
                            <w:r w:rsidRPr="00133168">
                              <w:rPr>
                                <w:sz w:val="20"/>
                              </w:rPr>
                              <w:t>disclosing encoder input/output from NW side to UE side</w:t>
                            </w:r>
                          </w:p>
                          <w:p w14:paraId="7A1F1179" w14:textId="77777777" w:rsidR="00133168" w:rsidRPr="00133168" w:rsidRDefault="00133168" w:rsidP="005B5DA9">
                            <w:pPr>
                              <w:numPr>
                                <w:ilvl w:val="1"/>
                                <w:numId w:val="34"/>
                              </w:numPr>
                              <w:suppressAutoHyphens/>
                              <w:spacing w:after="0"/>
                              <w:contextualSpacing/>
                              <w:rPr>
                                <w:sz w:val="20"/>
                              </w:rPr>
                            </w:pPr>
                            <w:r w:rsidRPr="00133168">
                              <w:rPr>
                                <w:rFonts w:eastAsia="等线" w:hint="eastAsia"/>
                                <w:sz w:val="20"/>
                                <w:lang w:eastAsia="zh-CN"/>
                              </w:rPr>
                              <w:t>For option 3a-1, t</w:t>
                            </w:r>
                            <w:r w:rsidRPr="00133168">
                              <w:rPr>
                                <w:sz w:val="20"/>
                              </w:rPr>
                              <w:t xml:space="preserve">here is no proprietary information concern </w:t>
                            </w:r>
                            <w:r w:rsidRPr="00133168">
                              <w:rPr>
                                <w:rFonts w:eastAsia="等线" w:hint="eastAsia"/>
                                <w:sz w:val="20"/>
                                <w:lang w:eastAsia="zh-CN"/>
                              </w:rPr>
                              <w:t xml:space="preserve">of </w:t>
                            </w:r>
                            <w:r w:rsidRPr="00133168">
                              <w:rPr>
                                <w:sz w:val="20"/>
                              </w:rPr>
                              <w:t xml:space="preserve">disclosing encoder </w:t>
                            </w:r>
                            <w:r w:rsidRPr="00133168">
                              <w:rPr>
                                <w:rFonts w:eastAsia="等线" w:hint="eastAsia"/>
                                <w:sz w:val="20"/>
                                <w:lang w:eastAsia="zh-CN"/>
                              </w:rPr>
                              <w:t>parameters</w:t>
                            </w:r>
                            <w:r w:rsidRPr="00133168">
                              <w:rPr>
                                <w:sz w:val="20"/>
                              </w:rPr>
                              <w:t xml:space="preserve"> from NW side to UE side</w:t>
                            </w:r>
                          </w:p>
                          <w:p w14:paraId="14EE3683" w14:textId="77777777" w:rsidR="00133168" w:rsidRPr="00133168" w:rsidRDefault="00133168" w:rsidP="005B5DA9">
                            <w:pPr>
                              <w:numPr>
                                <w:ilvl w:val="1"/>
                                <w:numId w:val="34"/>
                              </w:numPr>
                              <w:suppressAutoHyphens/>
                              <w:spacing w:after="0"/>
                              <w:contextualSpacing/>
                              <w:rPr>
                                <w:sz w:val="20"/>
                              </w:rPr>
                            </w:pPr>
                            <w:r w:rsidRPr="00133168">
                              <w:rPr>
                                <w:rFonts w:eastAsia="等线" w:hint="eastAsia"/>
                                <w:sz w:val="20"/>
                                <w:lang w:eastAsia="zh-CN"/>
                              </w:rPr>
                              <w:t xml:space="preserve">Note: If some additional information is disclosed from network side to UE side, </w:t>
                            </w:r>
                            <w:r w:rsidRPr="00133168">
                              <w:rPr>
                                <w:rFonts w:eastAsia="等线"/>
                                <w:sz w:val="20"/>
                                <w:lang w:eastAsia="zh-CN"/>
                              </w:rPr>
                              <w:t>proprietary</w:t>
                            </w:r>
                            <w:r w:rsidRPr="00133168">
                              <w:rPr>
                                <w:rFonts w:eastAsia="等线" w:hint="eastAsia"/>
                                <w:sz w:val="20"/>
                                <w:lang w:eastAsia="zh-CN"/>
                              </w:rPr>
                              <w:t xml:space="preserve"> concerns for option 4-1 and 3a-1 can </w:t>
                            </w:r>
                            <w:proofErr w:type="gramStart"/>
                            <w:r w:rsidRPr="00133168">
                              <w:rPr>
                                <w:rFonts w:eastAsia="等线" w:hint="eastAsia"/>
                                <w:sz w:val="20"/>
                                <w:lang w:eastAsia="zh-CN"/>
                              </w:rPr>
                              <w:t>not be</w:t>
                            </w:r>
                            <w:proofErr w:type="gramEnd"/>
                            <w:r w:rsidRPr="00133168">
                              <w:rPr>
                                <w:rFonts w:eastAsia="等线" w:hint="eastAsia"/>
                                <w:sz w:val="20"/>
                                <w:lang w:eastAsia="zh-CN"/>
                              </w:rPr>
                              <w:t xml:space="preserve"> precluded by default.</w:t>
                            </w:r>
                          </w:p>
                          <w:p w14:paraId="78D10C7A" w14:textId="77777777" w:rsidR="00133168" w:rsidRPr="00133168" w:rsidRDefault="00133168" w:rsidP="00133168">
                            <w:pPr>
                              <w:spacing w:after="0"/>
                              <w:rPr>
                                <w:rFonts w:eastAsia="等线"/>
                                <w:sz w:val="20"/>
                                <w:highlight w:val="green"/>
                                <w:lang w:eastAsia="zh-CN"/>
                              </w:rPr>
                            </w:pPr>
                            <w:r w:rsidRPr="00133168">
                              <w:rPr>
                                <w:rFonts w:eastAsia="等线" w:hint="eastAsia"/>
                                <w:sz w:val="20"/>
                                <w:highlight w:val="green"/>
                                <w:lang w:eastAsia="zh-CN"/>
                              </w:rPr>
                              <w:t>Agreement</w:t>
                            </w:r>
                          </w:p>
                          <w:p w14:paraId="06D8A653" w14:textId="77777777" w:rsidR="00133168" w:rsidRPr="00133168" w:rsidRDefault="00133168" w:rsidP="00133168">
                            <w:pPr>
                              <w:spacing w:after="0"/>
                              <w:rPr>
                                <w:bCs/>
                                <w:iCs/>
                                <w:sz w:val="20"/>
                              </w:rPr>
                            </w:pPr>
                            <w:r w:rsidRPr="00133168">
                              <w:rPr>
                                <w:sz w:val="20"/>
                              </w:rPr>
                              <w:t xml:space="preserve">For Directions of addressing inter-vendor collaboration complexity for two-sided CSI compression, </w:t>
                            </w:r>
                          </w:p>
                          <w:p w14:paraId="40717753" w14:textId="77777777" w:rsidR="00133168" w:rsidRPr="00133168" w:rsidRDefault="00133168" w:rsidP="005B5DA9">
                            <w:pPr>
                              <w:pStyle w:val="aff9"/>
                              <w:numPr>
                                <w:ilvl w:val="0"/>
                                <w:numId w:val="35"/>
                              </w:numPr>
                              <w:suppressAutoHyphens/>
                              <w:spacing w:after="0"/>
                              <w:ind w:leftChars="0"/>
                              <w:rPr>
                                <w:bCs/>
                                <w:iCs/>
                                <w:sz w:val="20"/>
                              </w:rPr>
                            </w:pPr>
                            <w:r w:rsidRPr="00133168">
                              <w:rPr>
                                <w:bCs/>
                                <w:iCs/>
                                <w:sz w:val="20"/>
                              </w:rPr>
                              <w:t>For Direction A:</w:t>
                            </w:r>
                          </w:p>
                          <w:p w14:paraId="5BFB7554" w14:textId="77777777" w:rsidR="00133168" w:rsidRPr="00133168" w:rsidRDefault="00133168" w:rsidP="005B5DA9">
                            <w:pPr>
                              <w:pStyle w:val="aff9"/>
                              <w:numPr>
                                <w:ilvl w:val="1"/>
                                <w:numId w:val="35"/>
                              </w:numPr>
                              <w:suppressAutoHyphens/>
                              <w:spacing w:after="0"/>
                              <w:ind w:leftChars="0"/>
                              <w:rPr>
                                <w:sz w:val="20"/>
                                <w:lang w:eastAsia="ko-KR"/>
                              </w:rPr>
                            </w:pPr>
                            <w:r w:rsidRPr="00133168">
                              <w:rPr>
                                <w:bCs/>
                                <w:iCs/>
                                <w:sz w:val="20"/>
                                <w:lang w:eastAsia="ko-KR"/>
                              </w:rPr>
                              <w:t xml:space="preserve">Further study the following options with potential </w:t>
                            </w:r>
                            <w:r w:rsidRPr="00133168">
                              <w:rPr>
                                <w:sz w:val="20"/>
                                <w:lang w:eastAsia="ko-KR"/>
                              </w:rPr>
                              <w:t xml:space="preserve">down-selection </w:t>
                            </w:r>
                          </w:p>
                          <w:p w14:paraId="58D110F9" w14:textId="77777777" w:rsidR="00133168" w:rsidRPr="00133168" w:rsidRDefault="00133168" w:rsidP="005B5DA9">
                            <w:pPr>
                              <w:pStyle w:val="aff9"/>
                              <w:numPr>
                                <w:ilvl w:val="2"/>
                                <w:numId w:val="35"/>
                              </w:numPr>
                              <w:suppressAutoHyphens/>
                              <w:spacing w:after="0"/>
                              <w:ind w:leftChars="0"/>
                              <w:rPr>
                                <w:sz w:val="20"/>
                                <w:lang w:eastAsia="ko-KR"/>
                              </w:rPr>
                            </w:pPr>
                            <w:r w:rsidRPr="00133168">
                              <w:rPr>
                                <w:sz w:val="20"/>
                                <w:lang w:eastAsia="ko-KR"/>
                              </w:rPr>
                              <w:t xml:space="preserve">4-1: dataset is {target CSI, CSI feedback}, </w:t>
                            </w:r>
                          </w:p>
                          <w:p w14:paraId="67850B27" w14:textId="77777777" w:rsidR="00133168" w:rsidRPr="00133168" w:rsidRDefault="00133168" w:rsidP="005B5DA9">
                            <w:pPr>
                              <w:pStyle w:val="aff9"/>
                              <w:numPr>
                                <w:ilvl w:val="2"/>
                                <w:numId w:val="35"/>
                              </w:numPr>
                              <w:suppressAutoHyphens/>
                              <w:spacing w:after="0"/>
                              <w:ind w:leftChars="0"/>
                              <w:rPr>
                                <w:sz w:val="20"/>
                                <w:lang w:eastAsia="ko-KR"/>
                              </w:rPr>
                            </w:pPr>
                            <w:r w:rsidRPr="00133168">
                              <w:rPr>
                                <w:sz w:val="20"/>
                                <w:lang w:eastAsia="ko-KR"/>
                              </w:rPr>
                              <w:t>3a</w:t>
                            </w:r>
                            <w:r w:rsidRPr="00133168">
                              <w:rPr>
                                <w:bCs/>
                                <w:iCs/>
                                <w:sz w:val="20"/>
                                <w:lang w:eastAsia="ko-KR"/>
                              </w:rPr>
                              <w:t>-1</w:t>
                            </w:r>
                            <w:r w:rsidRPr="00133168">
                              <w:rPr>
                                <w:sz w:val="20"/>
                                <w:lang w:eastAsia="ko-KR"/>
                              </w:rPr>
                              <w:t>: encoder parameter exchange, with {target CSI}</w:t>
                            </w:r>
                          </w:p>
                          <w:p w14:paraId="07C1A08A" w14:textId="76087A1E" w:rsidR="000C2EEB" w:rsidRPr="00133168" w:rsidRDefault="00133168" w:rsidP="005B5DA9">
                            <w:pPr>
                              <w:pStyle w:val="aff9"/>
                              <w:numPr>
                                <w:ilvl w:val="2"/>
                                <w:numId w:val="35"/>
                              </w:numPr>
                              <w:suppressAutoHyphens/>
                              <w:spacing w:after="0"/>
                              <w:ind w:leftChars="0"/>
                              <w:rPr>
                                <w:sz w:val="20"/>
                                <w:lang w:eastAsia="ko-KR"/>
                              </w:rPr>
                            </w:pPr>
                            <w:r w:rsidRPr="00133168">
                              <w:rPr>
                                <w:sz w:val="20"/>
                                <w:lang w:eastAsia="ko-KR"/>
                              </w:rPr>
                              <w:t xml:space="preserve">Note: Additional information beyond what’s listed above may need to be </w:t>
                            </w:r>
                            <w:r w:rsidRPr="00133168">
                              <w:rPr>
                                <w:rFonts w:eastAsia="等线" w:hint="eastAsia"/>
                                <w:sz w:val="20"/>
                                <w:lang w:eastAsia="zh-CN"/>
                              </w:rPr>
                              <w:t>exchanged</w:t>
                            </w:r>
                            <w:r w:rsidRPr="00133168">
                              <w:rPr>
                                <w:sz w:val="20"/>
                                <w:lang w:eastAsia="ko-KR"/>
                              </w:rPr>
                              <w:t xml:space="preserve"> if necessary.</w:t>
                            </w:r>
                          </w:p>
                        </w:txbxContent>
                      </wps:txbx>
                      <wps:bodyPr rot="0" vert="horz" wrap="square" lIns="91440" tIns="45720" rIns="91440" bIns="45720" anchor="t" anchorCtr="0">
                        <a:spAutoFit/>
                      </wps:bodyPr>
                    </wps:wsp>
                  </a:graphicData>
                </a:graphic>
              </wp:inline>
            </w:drawing>
          </mc:Choice>
          <mc:Fallback>
            <w:pict>
              <v:shape w14:anchorId="57189517" id="文本框 800578135" o:spid="_x0000_s1028"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BV&#10;9PU8FgIAACcEAAAOAAAAAAAAAAAAAAAAAC4CAABkcnMvZTJvRG9jLnhtbFBLAQItABQABgAIAAAA&#10;IQDW1XkI2wAAAAUBAAAPAAAAAAAAAAAAAAAAAHAEAABkcnMvZG93bnJldi54bWxQSwUGAAAAAAQA&#10;BADzAAAAeAUAAAAA&#10;">
                <v:textbox style="mso-fit-shape-to-text:t">
                  <w:txbxContent>
                    <w:p w14:paraId="1273D956" w14:textId="77777777" w:rsidR="00133168" w:rsidRPr="00133168" w:rsidRDefault="00133168" w:rsidP="00133168">
                      <w:pPr>
                        <w:spacing w:after="0"/>
                        <w:rPr>
                          <w:rFonts w:eastAsia="等线"/>
                          <w:sz w:val="20"/>
                          <w:lang w:eastAsia="zh-CN"/>
                        </w:rPr>
                      </w:pPr>
                      <w:r w:rsidRPr="00133168">
                        <w:rPr>
                          <w:rFonts w:eastAsia="等线" w:hint="eastAsia"/>
                          <w:sz w:val="20"/>
                          <w:lang w:eastAsia="zh-CN"/>
                        </w:rPr>
                        <w:t>Conclusion</w:t>
                      </w:r>
                    </w:p>
                    <w:p w14:paraId="016565BA" w14:textId="77777777" w:rsidR="00133168" w:rsidRPr="00133168" w:rsidRDefault="00133168" w:rsidP="00133168">
                      <w:pPr>
                        <w:spacing w:after="0"/>
                        <w:rPr>
                          <w:sz w:val="20"/>
                        </w:rPr>
                      </w:pPr>
                      <w:r w:rsidRPr="00133168">
                        <w:rPr>
                          <w:sz w:val="20"/>
                        </w:rPr>
                        <w:t>For issues listed for inter-vendor collaboration Direction A, conclude the following</w:t>
                      </w:r>
                    </w:p>
                    <w:p w14:paraId="29FC4DDD" w14:textId="77777777" w:rsidR="00133168" w:rsidRPr="00133168" w:rsidRDefault="00133168" w:rsidP="005B5DA9">
                      <w:pPr>
                        <w:numPr>
                          <w:ilvl w:val="0"/>
                          <w:numId w:val="34"/>
                        </w:numPr>
                        <w:suppressAutoHyphens/>
                        <w:spacing w:after="0"/>
                        <w:contextualSpacing/>
                        <w:rPr>
                          <w:sz w:val="20"/>
                        </w:rPr>
                      </w:pPr>
                      <w:r w:rsidRPr="00133168">
                        <w:rPr>
                          <w:rFonts w:eastAsia="等线" w:hint="eastAsia"/>
                          <w:sz w:val="20"/>
                          <w:lang w:eastAsia="zh-CN"/>
                        </w:rPr>
                        <w:t xml:space="preserve">Answer to </w:t>
                      </w:r>
                      <w:r w:rsidRPr="00133168">
                        <w:rPr>
                          <w:sz w:val="20"/>
                        </w:rPr>
                        <w:t xml:space="preserve">Issue 2: </w:t>
                      </w:r>
                      <w:r w:rsidRPr="00133168">
                        <w:rPr>
                          <w:rFonts w:eastAsia="等线" w:hint="eastAsia"/>
                          <w:sz w:val="20"/>
                          <w:lang w:eastAsia="zh-CN"/>
                        </w:rPr>
                        <w:t xml:space="preserve">From RAN1 perspective, at least, </w:t>
                      </w:r>
                    </w:p>
                    <w:p w14:paraId="4F43E117" w14:textId="77777777" w:rsidR="00133168" w:rsidRPr="00133168" w:rsidRDefault="00133168" w:rsidP="005B5DA9">
                      <w:pPr>
                        <w:numPr>
                          <w:ilvl w:val="1"/>
                          <w:numId w:val="34"/>
                        </w:numPr>
                        <w:suppressAutoHyphens/>
                        <w:spacing w:after="0"/>
                        <w:contextualSpacing/>
                        <w:rPr>
                          <w:sz w:val="20"/>
                        </w:rPr>
                      </w:pPr>
                      <w:r w:rsidRPr="00133168">
                        <w:rPr>
                          <w:rFonts w:eastAsia="等线"/>
                          <w:sz w:val="20"/>
                          <w:lang w:eastAsia="zh-CN"/>
                        </w:rPr>
                        <w:t>F</w:t>
                      </w:r>
                      <w:r w:rsidRPr="00133168">
                        <w:rPr>
                          <w:rFonts w:eastAsia="等线" w:hint="eastAsia"/>
                          <w:sz w:val="20"/>
                          <w:lang w:eastAsia="zh-CN"/>
                        </w:rPr>
                        <w:t>or option 4-1, t</w:t>
                      </w:r>
                      <w:r w:rsidRPr="00133168">
                        <w:rPr>
                          <w:sz w:val="20"/>
                        </w:rPr>
                        <w:t xml:space="preserve">here is no proprietary information concern </w:t>
                      </w:r>
                      <w:r w:rsidRPr="00133168">
                        <w:rPr>
                          <w:rFonts w:eastAsia="等线" w:hint="eastAsia"/>
                          <w:sz w:val="20"/>
                          <w:lang w:eastAsia="zh-CN"/>
                        </w:rPr>
                        <w:t xml:space="preserve">of </w:t>
                      </w:r>
                      <w:r w:rsidRPr="00133168">
                        <w:rPr>
                          <w:sz w:val="20"/>
                        </w:rPr>
                        <w:t>disclosing encoder input/output from NW side to UE side</w:t>
                      </w:r>
                    </w:p>
                    <w:p w14:paraId="7A1F1179" w14:textId="77777777" w:rsidR="00133168" w:rsidRPr="00133168" w:rsidRDefault="00133168" w:rsidP="005B5DA9">
                      <w:pPr>
                        <w:numPr>
                          <w:ilvl w:val="1"/>
                          <w:numId w:val="34"/>
                        </w:numPr>
                        <w:suppressAutoHyphens/>
                        <w:spacing w:after="0"/>
                        <w:contextualSpacing/>
                        <w:rPr>
                          <w:sz w:val="20"/>
                        </w:rPr>
                      </w:pPr>
                      <w:r w:rsidRPr="00133168">
                        <w:rPr>
                          <w:rFonts w:eastAsia="等线" w:hint="eastAsia"/>
                          <w:sz w:val="20"/>
                          <w:lang w:eastAsia="zh-CN"/>
                        </w:rPr>
                        <w:t>For option 3a-1, t</w:t>
                      </w:r>
                      <w:r w:rsidRPr="00133168">
                        <w:rPr>
                          <w:sz w:val="20"/>
                        </w:rPr>
                        <w:t xml:space="preserve">here is no proprietary information concern </w:t>
                      </w:r>
                      <w:r w:rsidRPr="00133168">
                        <w:rPr>
                          <w:rFonts w:eastAsia="等线" w:hint="eastAsia"/>
                          <w:sz w:val="20"/>
                          <w:lang w:eastAsia="zh-CN"/>
                        </w:rPr>
                        <w:t xml:space="preserve">of </w:t>
                      </w:r>
                      <w:r w:rsidRPr="00133168">
                        <w:rPr>
                          <w:sz w:val="20"/>
                        </w:rPr>
                        <w:t xml:space="preserve">disclosing encoder </w:t>
                      </w:r>
                      <w:r w:rsidRPr="00133168">
                        <w:rPr>
                          <w:rFonts w:eastAsia="等线" w:hint="eastAsia"/>
                          <w:sz w:val="20"/>
                          <w:lang w:eastAsia="zh-CN"/>
                        </w:rPr>
                        <w:t>parameters</w:t>
                      </w:r>
                      <w:r w:rsidRPr="00133168">
                        <w:rPr>
                          <w:sz w:val="20"/>
                        </w:rPr>
                        <w:t xml:space="preserve"> from NW side to UE side</w:t>
                      </w:r>
                    </w:p>
                    <w:p w14:paraId="14EE3683" w14:textId="77777777" w:rsidR="00133168" w:rsidRPr="00133168" w:rsidRDefault="00133168" w:rsidP="005B5DA9">
                      <w:pPr>
                        <w:numPr>
                          <w:ilvl w:val="1"/>
                          <w:numId w:val="34"/>
                        </w:numPr>
                        <w:suppressAutoHyphens/>
                        <w:spacing w:after="0"/>
                        <w:contextualSpacing/>
                        <w:rPr>
                          <w:sz w:val="20"/>
                        </w:rPr>
                      </w:pPr>
                      <w:r w:rsidRPr="00133168">
                        <w:rPr>
                          <w:rFonts w:eastAsia="等线" w:hint="eastAsia"/>
                          <w:sz w:val="20"/>
                          <w:lang w:eastAsia="zh-CN"/>
                        </w:rPr>
                        <w:t xml:space="preserve">Note: If some additional information is disclosed from network side to UE side, </w:t>
                      </w:r>
                      <w:r w:rsidRPr="00133168">
                        <w:rPr>
                          <w:rFonts w:eastAsia="等线"/>
                          <w:sz w:val="20"/>
                          <w:lang w:eastAsia="zh-CN"/>
                        </w:rPr>
                        <w:t>proprietary</w:t>
                      </w:r>
                      <w:r w:rsidRPr="00133168">
                        <w:rPr>
                          <w:rFonts w:eastAsia="等线" w:hint="eastAsia"/>
                          <w:sz w:val="20"/>
                          <w:lang w:eastAsia="zh-CN"/>
                        </w:rPr>
                        <w:t xml:space="preserve"> concerns for option 4-1 and 3a-1 </w:t>
                      </w:r>
                      <w:proofErr w:type="spellStart"/>
                      <w:r w:rsidRPr="00133168">
                        <w:rPr>
                          <w:rFonts w:eastAsia="等线" w:hint="eastAsia"/>
                          <w:sz w:val="20"/>
                          <w:lang w:eastAsia="zh-CN"/>
                        </w:rPr>
                        <w:t>can not</w:t>
                      </w:r>
                      <w:proofErr w:type="spellEnd"/>
                      <w:r w:rsidRPr="00133168">
                        <w:rPr>
                          <w:rFonts w:eastAsia="等线" w:hint="eastAsia"/>
                          <w:sz w:val="20"/>
                          <w:lang w:eastAsia="zh-CN"/>
                        </w:rPr>
                        <w:t xml:space="preserve"> be precluded by default.</w:t>
                      </w:r>
                    </w:p>
                    <w:p w14:paraId="78D10C7A" w14:textId="77777777" w:rsidR="00133168" w:rsidRPr="00133168" w:rsidRDefault="00133168" w:rsidP="00133168">
                      <w:pPr>
                        <w:spacing w:after="0"/>
                        <w:rPr>
                          <w:rFonts w:eastAsia="等线"/>
                          <w:sz w:val="20"/>
                          <w:highlight w:val="green"/>
                          <w:lang w:eastAsia="zh-CN"/>
                        </w:rPr>
                      </w:pPr>
                      <w:r w:rsidRPr="00133168">
                        <w:rPr>
                          <w:rFonts w:eastAsia="等线" w:hint="eastAsia"/>
                          <w:sz w:val="20"/>
                          <w:highlight w:val="green"/>
                          <w:lang w:eastAsia="zh-CN"/>
                        </w:rPr>
                        <w:t>Agreement</w:t>
                      </w:r>
                    </w:p>
                    <w:p w14:paraId="06D8A653" w14:textId="77777777" w:rsidR="00133168" w:rsidRPr="00133168" w:rsidRDefault="00133168" w:rsidP="00133168">
                      <w:pPr>
                        <w:spacing w:after="0"/>
                        <w:rPr>
                          <w:bCs/>
                          <w:iCs/>
                          <w:sz w:val="20"/>
                        </w:rPr>
                      </w:pPr>
                      <w:r w:rsidRPr="00133168">
                        <w:rPr>
                          <w:sz w:val="20"/>
                        </w:rPr>
                        <w:t xml:space="preserve">For Directions of addressing inter-vendor collaboration complexity for two-sided CSI compression, </w:t>
                      </w:r>
                    </w:p>
                    <w:p w14:paraId="40717753" w14:textId="77777777" w:rsidR="00133168" w:rsidRPr="00133168" w:rsidRDefault="00133168" w:rsidP="005B5DA9">
                      <w:pPr>
                        <w:pStyle w:val="aff9"/>
                        <w:numPr>
                          <w:ilvl w:val="0"/>
                          <w:numId w:val="35"/>
                        </w:numPr>
                        <w:suppressAutoHyphens/>
                        <w:spacing w:after="0"/>
                        <w:ind w:leftChars="0"/>
                        <w:rPr>
                          <w:bCs/>
                          <w:iCs/>
                          <w:sz w:val="20"/>
                        </w:rPr>
                      </w:pPr>
                      <w:r w:rsidRPr="00133168">
                        <w:rPr>
                          <w:bCs/>
                          <w:iCs/>
                          <w:sz w:val="20"/>
                        </w:rPr>
                        <w:t>For Direction A:</w:t>
                      </w:r>
                    </w:p>
                    <w:p w14:paraId="5BFB7554" w14:textId="77777777" w:rsidR="00133168" w:rsidRPr="00133168" w:rsidRDefault="00133168" w:rsidP="005B5DA9">
                      <w:pPr>
                        <w:pStyle w:val="aff9"/>
                        <w:numPr>
                          <w:ilvl w:val="1"/>
                          <w:numId w:val="35"/>
                        </w:numPr>
                        <w:suppressAutoHyphens/>
                        <w:spacing w:after="0"/>
                        <w:ind w:leftChars="0"/>
                        <w:rPr>
                          <w:sz w:val="20"/>
                          <w:lang w:eastAsia="ko-KR"/>
                        </w:rPr>
                      </w:pPr>
                      <w:r w:rsidRPr="00133168">
                        <w:rPr>
                          <w:bCs/>
                          <w:iCs/>
                          <w:sz w:val="20"/>
                          <w:lang w:eastAsia="ko-KR"/>
                        </w:rPr>
                        <w:t xml:space="preserve">Further study the following options with potential </w:t>
                      </w:r>
                      <w:r w:rsidRPr="00133168">
                        <w:rPr>
                          <w:sz w:val="20"/>
                          <w:lang w:eastAsia="ko-KR"/>
                        </w:rPr>
                        <w:t xml:space="preserve">down-selection </w:t>
                      </w:r>
                    </w:p>
                    <w:p w14:paraId="58D110F9" w14:textId="77777777" w:rsidR="00133168" w:rsidRPr="00133168" w:rsidRDefault="00133168" w:rsidP="005B5DA9">
                      <w:pPr>
                        <w:pStyle w:val="aff9"/>
                        <w:numPr>
                          <w:ilvl w:val="2"/>
                          <w:numId w:val="35"/>
                        </w:numPr>
                        <w:suppressAutoHyphens/>
                        <w:spacing w:after="0"/>
                        <w:ind w:leftChars="0"/>
                        <w:rPr>
                          <w:sz w:val="20"/>
                          <w:lang w:eastAsia="ko-KR"/>
                        </w:rPr>
                      </w:pPr>
                      <w:r w:rsidRPr="00133168">
                        <w:rPr>
                          <w:sz w:val="20"/>
                          <w:lang w:eastAsia="ko-KR"/>
                        </w:rPr>
                        <w:t xml:space="preserve">4-1: dataset is {target CSI, CSI feedback}, </w:t>
                      </w:r>
                    </w:p>
                    <w:p w14:paraId="67850B27" w14:textId="77777777" w:rsidR="00133168" w:rsidRPr="00133168" w:rsidRDefault="00133168" w:rsidP="005B5DA9">
                      <w:pPr>
                        <w:pStyle w:val="aff9"/>
                        <w:numPr>
                          <w:ilvl w:val="2"/>
                          <w:numId w:val="35"/>
                        </w:numPr>
                        <w:suppressAutoHyphens/>
                        <w:spacing w:after="0"/>
                        <w:ind w:leftChars="0"/>
                        <w:rPr>
                          <w:sz w:val="20"/>
                          <w:lang w:eastAsia="ko-KR"/>
                        </w:rPr>
                      </w:pPr>
                      <w:r w:rsidRPr="00133168">
                        <w:rPr>
                          <w:sz w:val="20"/>
                          <w:lang w:eastAsia="ko-KR"/>
                        </w:rPr>
                        <w:t>3a</w:t>
                      </w:r>
                      <w:r w:rsidRPr="00133168">
                        <w:rPr>
                          <w:bCs/>
                          <w:iCs/>
                          <w:sz w:val="20"/>
                          <w:lang w:eastAsia="ko-KR"/>
                        </w:rPr>
                        <w:t>-1</w:t>
                      </w:r>
                      <w:r w:rsidRPr="00133168">
                        <w:rPr>
                          <w:sz w:val="20"/>
                          <w:lang w:eastAsia="ko-KR"/>
                        </w:rPr>
                        <w:t>: encoder parameter exchange, with {target CSI}</w:t>
                      </w:r>
                    </w:p>
                    <w:p w14:paraId="07C1A08A" w14:textId="76087A1E" w:rsidR="000C2EEB" w:rsidRPr="00133168" w:rsidRDefault="00133168" w:rsidP="005B5DA9">
                      <w:pPr>
                        <w:pStyle w:val="aff9"/>
                        <w:numPr>
                          <w:ilvl w:val="2"/>
                          <w:numId w:val="35"/>
                        </w:numPr>
                        <w:suppressAutoHyphens/>
                        <w:spacing w:after="0"/>
                        <w:ind w:leftChars="0"/>
                        <w:rPr>
                          <w:sz w:val="20"/>
                          <w:lang w:eastAsia="ko-KR"/>
                        </w:rPr>
                      </w:pPr>
                      <w:r w:rsidRPr="00133168">
                        <w:rPr>
                          <w:sz w:val="20"/>
                          <w:lang w:eastAsia="ko-KR"/>
                        </w:rPr>
                        <w:t xml:space="preserve">Note: Additional information beyond what’s listed above may need to be </w:t>
                      </w:r>
                      <w:r w:rsidRPr="00133168">
                        <w:rPr>
                          <w:rFonts w:eastAsia="等线" w:hint="eastAsia"/>
                          <w:sz w:val="20"/>
                          <w:lang w:eastAsia="zh-CN"/>
                        </w:rPr>
                        <w:t>exchanged</w:t>
                      </w:r>
                      <w:r w:rsidRPr="00133168">
                        <w:rPr>
                          <w:sz w:val="20"/>
                          <w:lang w:eastAsia="ko-KR"/>
                        </w:rPr>
                        <w:t xml:space="preserve"> if necessary.</w:t>
                      </w:r>
                    </w:p>
                  </w:txbxContent>
                </v:textbox>
                <w10:anchorlock/>
              </v:shape>
            </w:pict>
          </mc:Fallback>
        </mc:AlternateContent>
      </w:r>
    </w:p>
    <w:p w14:paraId="67A9D993" w14:textId="76560313" w:rsidR="001F1AB7" w:rsidRDefault="00217A94" w:rsidP="001F1AB7">
      <w:pPr>
        <w:rPr>
          <w:rFonts w:eastAsia="宋体"/>
          <w:sz w:val="22"/>
          <w:szCs w:val="22"/>
          <w:lang w:val="en-US" w:eastAsia="zh-CN"/>
        </w:rPr>
      </w:pPr>
      <w:r w:rsidRPr="00F63512">
        <w:rPr>
          <w:rFonts w:eastAsia="宋体" w:hint="eastAsia"/>
          <w:sz w:val="22"/>
          <w:szCs w:val="22"/>
          <w:lang w:val="en-US" w:eastAsia="zh-CN"/>
        </w:rPr>
        <w:t xml:space="preserve">The evaluation methodology for the dataset </w:t>
      </w:r>
      <w:r w:rsidR="00CB1CD5">
        <w:rPr>
          <w:rFonts w:eastAsiaTheme="minorEastAsia" w:hint="eastAsia"/>
          <w:sz w:val="22"/>
          <w:szCs w:val="22"/>
          <w:lang w:val="en-US"/>
        </w:rPr>
        <w:t xml:space="preserve">distribution </w:t>
      </w:r>
      <w:r w:rsidRPr="00F63512">
        <w:rPr>
          <w:rFonts w:eastAsia="宋体" w:hint="eastAsia"/>
          <w:sz w:val="22"/>
          <w:szCs w:val="22"/>
          <w:lang w:val="en-US" w:eastAsia="zh-CN"/>
        </w:rPr>
        <w:t xml:space="preserve">mismatch issues </w:t>
      </w:r>
      <w:r w:rsidRPr="00F63512">
        <w:rPr>
          <w:rFonts w:eastAsia="宋体"/>
          <w:sz w:val="22"/>
          <w:szCs w:val="22"/>
          <w:lang w:val="en-US" w:eastAsia="zh-CN"/>
        </w:rPr>
        <w:t>was</w:t>
      </w:r>
      <w:r w:rsidRPr="00F63512">
        <w:rPr>
          <w:rFonts w:eastAsia="宋体" w:hint="eastAsia"/>
          <w:sz w:val="22"/>
          <w:szCs w:val="22"/>
          <w:lang w:val="en-US" w:eastAsia="zh-CN"/>
        </w:rPr>
        <w:t xml:space="preserve"> also agreed</w:t>
      </w:r>
      <w:r w:rsidR="00270D79">
        <w:rPr>
          <w:rFonts w:eastAsia="宋体"/>
          <w:sz w:val="22"/>
          <w:szCs w:val="22"/>
          <w:lang w:val="en-US" w:eastAsia="zh-CN"/>
        </w:rPr>
        <w:t xml:space="preserve"> to</w:t>
      </w:r>
      <w:r w:rsidRPr="00F63512">
        <w:rPr>
          <w:rFonts w:eastAsia="宋体" w:hint="eastAsia"/>
          <w:sz w:val="22"/>
          <w:szCs w:val="22"/>
          <w:lang w:val="en-US" w:eastAsia="zh-CN"/>
        </w:rPr>
        <w:t xml:space="preserve"> identify the pros and cons of the directions. </w:t>
      </w:r>
      <w:r w:rsidR="003B4D19" w:rsidRPr="00F63512">
        <w:rPr>
          <w:rFonts w:eastAsia="宋体" w:hint="eastAsia"/>
          <w:sz w:val="22"/>
          <w:szCs w:val="22"/>
          <w:lang w:val="en-US" w:eastAsia="zh-CN"/>
        </w:rPr>
        <w:t xml:space="preserve">Based on the state of the art, </w:t>
      </w:r>
      <w:r w:rsidR="00FF26D2" w:rsidRPr="00F63512">
        <w:rPr>
          <w:rFonts w:eastAsia="宋体" w:hint="eastAsia"/>
          <w:sz w:val="22"/>
          <w:szCs w:val="22"/>
          <w:lang w:val="en-US" w:eastAsia="zh-CN"/>
        </w:rPr>
        <w:t xml:space="preserve">our views on </w:t>
      </w:r>
      <w:r w:rsidR="00D035CF">
        <w:rPr>
          <w:rFonts w:eastAsia="宋体" w:hint="eastAsia"/>
          <w:sz w:val="22"/>
          <w:szCs w:val="22"/>
          <w:lang w:val="en-US" w:eastAsia="zh-CN"/>
        </w:rPr>
        <w:t>these directions</w:t>
      </w:r>
      <w:r w:rsidR="00FF26D2" w:rsidRPr="00F63512">
        <w:rPr>
          <w:rFonts w:eastAsia="宋体" w:hint="eastAsia"/>
          <w:sz w:val="22"/>
          <w:szCs w:val="22"/>
          <w:lang w:val="en-US" w:eastAsia="zh-CN"/>
        </w:rPr>
        <w:t xml:space="preserve"> are shown in the following</w:t>
      </w:r>
      <w:r w:rsidR="003B4D19" w:rsidRPr="00F63512">
        <w:rPr>
          <w:rFonts w:eastAsia="宋体" w:hint="eastAsia"/>
          <w:sz w:val="22"/>
          <w:szCs w:val="22"/>
          <w:lang w:val="en-US" w:eastAsia="zh-CN"/>
        </w:rPr>
        <w:t>.</w:t>
      </w:r>
    </w:p>
    <w:p w14:paraId="3843AB15" w14:textId="01E8CB25" w:rsidR="00AF6523" w:rsidRDefault="004516DE" w:rsidP="00EA1328">
      <w:pPr>
        <w:pStyle w:val="aff9"/>
        <w:numPr>
          <w:ilvl w:val="1"/>
          <w:numId w:val="5"/>
        </w:numPr>
        <w:ind w:leftChars="0"/>
        <w:rPr>
          <w:rFonts w:eastAsia="宋体"/>
          <w:b/>
          <w:bCs/>
          <w:sz w:val="22"/>
          <w:szCs w:val="22"/>
          <w:lang w:val="en-US" w:eastAsia="zh-CN"/>
        </w:rPr>
      </w:pPr>
      <w:r w:rsidRPr="005A56ED">
        <w:rPr>
          <w:rFonts w:eastAsia="宋体" w:hint="eastAsia"/>
          <w:b/>
          <w:bCs/>
          <w:sz w:val="22"/>
          <w:szCs w:val="22"/>
          <w:lang w:val="en-US" w:eastAsia="zh-CN"/>
        </w:rPr>
        <w:t xml:space="preserve">Discussions </w:t>
      </w:r>
      <w:r w:rsidR="00BC32A0">
        <w:rPr>
          <w:rFonts w:eastAsia="宋体" w:hint="eastAsia"/>
          <w:b/>
          <w:bCs/>
          <w:sz w:val="22"/>
          <w:szCs w:val="22"/>
          <w:lang w:val="en-US" w:eastAsia="zh-CN"/>
        </w:rPr>
        <w:t>on</w:t>
      </w:r>
      <w:r w:rsidRPr="005A56ED">
        <w:rPr>
          <w:rFonts w:eastAsia="宋体" w:hint="eastAsia"/>
          <w:b/>
          <w:bCs/>
          <w:sz w:val="22"/>
          <w:szCs w:val="22"/>
          <w:lang w:val="en-US" w:eastAsia="zh-CN"/>
        </w:rPr>
        <w:t xml:space="preserve"> </w:t>
      </w:r>
      <w:r w:rsidR="00392A14">
        <w:rPr>
          <w:rFonts w:eastAsia="宋体" w:hint="eastAsia"/>
          <w:b/>
          <w:bCs/>
          <w:sz w:val="22"/>
          <w:szCs w:val="22"/>
          <w:lang w:val="en-US" w:eastAsia="zh-CN"/>
        </w:rPr>
        <w:t>Direction</w:t>
      </w:r>
      <w:r w:rsidR="00BB683C">
        <w:rPr>
          <w:rFonts w:eastAsia="宋体" w:hint="eastAsia"/>
          <w:b/>
          <w:bCs/>
          <w:sz w:val="22"/>
          <w:szCs w:val="22"/>
          <w:lang w:val="en-US" w:eastAsia="zh-CN"/>
        </w:rPr>
        <w:t>s</w:t>
      </w:r>
    </w:p>
    <w:p w14:paraId="4A29B3FB" w14:textId="29D261CD" w:rsidR="00746799" w:rsidRDefault="00861492" w:rsidP="00746799">
      <w:pPr>
        <w:rPr>
          <w:rFonts w:eastAsia="宋体"/>
          <w:sz w:val="22"/>
          <w:szCs w:val="22"/>
          <w:lang w:val="en-US" w:eastAsia="zh-CN"/>
        </w:rPr>
      </w:pPr>
      <w:r>
        <w:rPr>
          <w:rFonts w:eastAsia="宋体" w:hint="eastAsia"/>
          <w:sz w:val="22"/>
          <w:szCs w:val="22"/>
          <w:lang w:val="en-US" w:eastAsia="zh-CN"/>
        </w:rPr>
        <w:t xml:space="preserve">We first </w:t>
      </w:r>
      <w:r w:rsidR="00845EA9">
        <w:rPr>
          <w:rFonts w:eastAsia="宋体" w:hint="eastAsia"/>
          <w:sz w:val="22"/>
          <w:szCs w:val="22"/>
          <w:lang w:val="en-US" w:eastAsia="zh-CN"/>
        </w:rPr>
        <w:t>discuss the remaining issues about Direction C/Option 1, which is the only option t</w:t>
      </w:r>
      <w:r w:rsidR="00845EA9">
        <w:rPr>
          <w:rFonts w:eastAsia="宋体"/>
          <w:sz w:val="22"/>
          <w:szCs w:val="22"/>
          <w:lang w:val="en-US" w:eastAsia="zh-CN"/>
        </w:rPr>
        <w:t>o</w:t>
      </w:r>
      <w:r w:rsidR="00845EA9">
        <w:rPr>
          <w:rFonts w:eastAsia="宋体" w:hint="eastAsia"/>
          <w:sz w:val="22"/>
          <w:szCs w:val="22"/>
          <w:lang w:val="en-US" w:eastAsia="zh-CN"/>
        </w:rPr>
        <w:t xml:space="preserve"> solve the interoperability and testability issues</w:t>
      </w:r>
      <w:r w:rsidR="00845EA9">
        <w:rPr>
          <w:rFonts w:eastAsia="宋体"/>
          <w:sz w:val="22"/>
          <w:szCs w:val="22"/>
          <w:lang w:val="en-US" w:eastAsia="zh-CN"/>
        </w:rPr>
        <w:t xml:space="preserve"> fully</w:t>
      </w:r>
      <w:r w:rsidR="00845EA9">
        <w:rPr>
          <w:rFonts w:eastAsia="宋体" w:hint="eastAsia"/>
          <w:sz w:val="22"/>
          <w:szCs w:val="22"/>
          <w:lang w:val="en-US" w:eastAsia="zh-CN"/>
        </w:rPr>
        <w:t xml:space="preserve">. </w:t>
      </w:r>
      <w:r w:rsidR="00782E5A">
        <w:rPr>
          <w:rFonts w:eastAsia="宋体" w:hint="eastAsia"/>
          <w:sz w:val="22"/>
          <w:szCs w:val="22"/>
          <w:lang w:val="en-US" w:eastAsia="zh-CN"/>
        </w:rPr>
        <w:t xml:space="preserve">The </w:t>
      </w:r>
      <w:r w:rsidR="00782E5A">
        <w:rPr>
          <w:rFonts w:eastAsia="宋体"/>
          <w:sz w:val="22"/>
          <w:szCs w:val="22"/>
          <w:lang w:val="en-US" w:eastAsia="zh-CN"/>
        </w:rPr>
        <w:t>pri</w:t>
      </w:r>
      <w:r w:rsidR="00782E5A">
        <w:rPr>
          <w:rFonts w:eastAsia="宋体" w:hint="eastAsia"/>
          <w:sz w:val="22"/>
          <w:szCs w:val="22"/>
          <w:lang w:val="en-US" w:eastAsia="zh-CN"/>
        </w:rPr>
        <w:t>mar</w:t>
      </w:r>
      <w:r w:rsidR="00782E5A">
        <w:rPr>
          <w:rFonts w:eastAsia="宋体"/>
          <w:sz w:val="22"/>
          <w:szCs w:val="22"/>
          <w:lang w:val="en-US" w:eastAsia="zh-CN"/>
        </w:rPr>
        <w:t>y</w:t>
      </w:r>
      <w:r w:rsidR="00782E5A">
        <w:rPr>
          <w:rFonts w:eastAsia="宋体" w:hint="eastAsia"/>
          <w:sz w:val="22"/>
          <w:szCs w:val="22"/>
          <w:lang w:val="en-US" w:eastAsia="zh-CN"/>
        </w:rPr>
        <w:t xml:space="preserve"> concern is the potential performance loss due to the </w:t>
      </w:r>
      <w:r w:rsidR="00782E5A">
        <w:rPr>
          <w:rFonts w:eastAsia="宋体"/>
          <w:sz w:val="22"/>
          <w:szCs w:val="22"/>
          <w:lang w:val="en-US" w:eastAsia="zh-CN"/>
        </w:rPr>
        <w:t>dataset</w:t>
      </w:r>
      <w:r w:rsidR="00782E5A">
        <w:rPr>
          <w:rFonts w:eastAsia="宋体" w:hint="eastAsia"/>
          <w:sz w:val="22"/>
          <w:szCs w:val="22"/>
          <w:lang w:val="en-US" w:eastAsia="zh-CN"/>
        </w:rPr>
        <w:t xml:space="preserve"> </w:t>
      </w:r>
      <w:r w:rsidR="00CB1CD5">
        <w:rPr>
          <w:rFonts w:eastAsiaTheme="minorEastAsia" w:hint="eastAsia"/>
          <w:sz w:val="22"/>
          <w:szCs w:val="22"/>
          <w:lang w:val="en-US"/>
        </w:rPr>
        <w:t xml:space="preserve">distribution </w:t>
      </w:r>
      <w:r w:rsidR="00782E5A">
        <w:rPr>
          <w:rFonts w:eastAsia="宋体" w:hint="eastAsia"/>
          <w:sz w:val="22"/>
          <w:szCs w:val="22"/>
          <w:lang w:val="en-US" w:eastAsia="zh-CN"/>
        </w:rPr>
        <w:t xml:space="preserve">mismatch when one or both parts of the AI/ML models are specified with a </w:t>
      </w:r>
      <w:r w:rsidR="00782E5A">
        <w:rPr>
          <w:rFonts w:eastAsia="宋体"/>
          <w:sz w:val="22"/>
          <w:szCs w:val="22"/>
          <w:lang w:val="en-US" w:eastAsia="zh-CN"/>
        </w:rPr>
        <w:t>synthetic</w:t>
      </w:r>
      <w:r w:rsidR="00782E5A">
        <w:rPr>
          <w:rFonts w:eastAsia="宋体" w:hint="eastAsia"/>
          <w:sz w:val="22"/>
          <w:szCs w:val="22"/>
          <w:lang w:val="en-US" w:eastAsia="zh-CN"/>
        </w:rPr>
        <w:t xml:space="preserve"> dataset. </w:t>
      </w:r>
      <w:r w:rsidR="004E33EE">
        <w:rPr>
          <w:rFonts w:eastAsia="宋体" w:hint="eastAsia"/>
          <w:sz w:val="22"/>
          <w:szCs w:val="22"/>
          <w:lang w:val="en-US" w:eastAsia="zh-CN"/>
        </w:rPr>
        <w:t xml:space="preserve">At </w:t>
      </w:r>
      <w:r w:rsidR="00126A8B">
        <w:rPr>
          <w:rFonts w:eastAsia="宋体"/>
          <w:sz w:val="22"/>
          <w:szCs w:val="22"/>
          <w:lang w:val="en-US" w:eastAsia="zh-CN"/>
        </w:rPr>
        <w:t>the </w:t>
      </w:r>
      <w:r w:rsidR="004E33EE">
        <w:rPr>
          <w:rFonts w:eastAsia="宋体" w:hint="eastAsia"/>
          <w:sz w:val="22"/>
          <w:szCs w:val="22"/>
          <w:lang w:val="en-US" w:eastAsia="zh-CN"/>
        </w:rPr>
        <w:t>RAN1 #12</w:t>
      </w:r>
      <w:r w:rsidR="00945BDC">
        <w:rPr>
          <w:rFonts w:eastAsia="宋体" w:hint="eastAsia"/>
          <w:sz w:val="22"/>
          <w:szCs w:val="22"/>
          <w:lang w:val="en-US" w:eastAsia="zh-CN"/>
        </w:rPr>
        <w:t xml:space="preserve">8bis meeting, </w:t>
      </w:r>
      <w:r w:rsidR="007903A7">
        <w:rPr>
          <w:rFonts w:eastAsia="宋体" w:hint="eastAsia"/>
          <w:sz w:val="22"/>
          <w:szCs w:val="22"/>
          <w:lang w:val="en-US" w:eastAsia="zh-CN"/>
        </w:rPr>
        <w:t xml:space="preserve">how to evaluate the performance influence caused by the </w:t>
      </w:r>
      <w:r w:rsidR="008628FD">
        <w:rPr>
          <w:rFonts w:eastAsia="宋体" w:hint="eastAsia"/>
          <w:sz w:val="22"/>
          <w:szCs w:val="22"/>
          <w:lang w:val="en-US" w:eastAsia="zh-CN"/>
        </w:rPr>
        <w:t xml:space="preserve">distribution mismatch </w:t>
      </w:r>
      <w:r w:rsidR="008628FD">
        <w:rPr>
          <w:rFonts w:eastAsia="宋体"/>
          <w:sz w:val="22"/>
          <w:szCs w:val="22"/>
          <w:lang w:val="en-US" w:eastAsia="zh-CN"/>
        </w:rPr>
        <w:t>between</w:t>
      </w:r>
      <w:r w:rsidR="008628FD">
        <w:rPr>
          <w:rFonts w:eastAsia="宋体" w:hint="eastAsia"/>
          <w:sz w:val="22"/>
          <w:szCs w:val="22"/>
          <w:lang w:val="en-US" w:eastAsia="zh-CN"/>
        </w:rPr>
        <w:t xml:space="preserve"> the </w:t>
      </w:r>
      <w:r w:rsidR="008628FD">
        <w:rPr>
          <w:rFonts w:eastAsia="宋体"/>
          <w:sz w:val="22"/>
          <w:szCs w:val="22"/>
          <w:lang w:val="en-US" w:eastAsia="zh-CN"/>
        </w:rPr>
        <w:t>synthetic</w:t>
      </w:r>
      <w:r w:rsidR="008628FD">
        <w:rPr>
          <w:rFonts w:eastAsia="宋体" w:hint="eastAsia"/>
          <w:sz w:val="22"/>
          <w:szCs w:val="22"/>
          <w:lang w:val="en-US" w:eastAsia="zh-CN"/>
        </w:rPr>
        <w:t xml:space="preserve"> and field datasets was discussed</w:t>
      </w:r>
      <w:r w:rsidR="00CE292E">
        <w:rPr>
          <w:rFonts w:eastAsia="宋体" w:hint="eastAsia"/>
          <w:sz w:val="22"/>
          <w:szCs w:val="22"/>
          <w:lang w:val="en-US" w:eastAsia="zh-CN"/>
        </w:rPr>
        <w:t xml:space="preserve"> for Direction C</w:t>
      </w:r>
      <w:r w:rsidR="008C36C8">
        <w:rPr>
          <w:rFonts w:eastAsia="宋体" w:hint="eastAsia"/>
          <w:sz w:val="22"/>
          <w:szCs w:val="22"/>
          <w:lang w:val="en-US" w:eastAsia="zh-CN"/>
        </w:rPr>
        <w:t xml:space="preserve"> (Inter-vendor collaboration Option 1)</w:t>
      </w:r>
      <w:r w:rsidR="000F6CED">
        <w:rPr>
          <w:rFonts w:eastAsia="宋体" w:hint="eastAsia"/>
          <w:sz w:val="22"/>
          <w:szCs w:val="22"/>
          <w:lang w:val="en-US" w:eastAsia="zh-CN"/>
        </w:rPr>
        <w:t xml:space="preserve"> [3]</w:t>
      </w:r>
      <w:r w:rsidR="00CE292E">
        <w:rPr>
          <w:rFonts w:eastAsia="宋体" w:hint="eastAsia"/>
          <w:sz w:val="22"/>
          <w:szCs w:val="22"/>
          <w:lang w:val="en-US" w:eastAsia="zh-CN"/>
        </w:rPr>
        <w:t>.</w:t>
      </w:r>
      <w:r w:rsidR="00DD3AA8">
        <w:rPr>
          <w:rFonts w:eastAsia="宋体" w:hint="eastAsia"/>
          <w:sz w:val="22"/>
          <w:szCs w:val="22"/>
          <w:lang w:val="en-US" w:eastAsia="zh-CN"/>
        </w:rPr>
        <w:t xml:space="preserve"> </w:t>
      </w:r>
    </w:p>
    <w:p w14:paraId="3AD3B069" w14:textId="510AA12D" w:rsidR="00422AB5" w:rsidRDefault="00746799" w:rsidP="00A16794">
      <w:pPr>
        <w:ind w:firstLineChars="200" w:firstLine="480"/>
        <w:rPr>
          <w:rFonts w:eastAsia="宋体"/>
          <w:sz w:val="22"/>
          <w:szCs w:val="22"/>
          <w:lang w:val="en-US" w:eastAsia="zh-CN"/>
        </w:rPr>
      </w:pPr>
      <w:r w:rsidRPr="00AF0A0C">
        <w:rPr>
          <w:rFonts w:eastAsia="宋体"/>
          <w:noProof/>
        </w:rPr>
        <w:lastRenderedPageBreak/>
        <mc:AlternateContent>
          <mc:Choice Requires="wps">
            <w:drawing>
              <wp:anchor distT="0" distB="0" distL="114300" distR="114300" simplePos="0" relativeHeight="251658240" behindDoc="0" locked="0" layoutInCell="1" allowOverlap="1" wp14:anchorId="7B0CD3BF" wp14:editId="1221DC05">
                <wp:simplePos x="0" y="0"/>
                <wp:positionH relativeFrom="column">
                  <wp:posOffset>241935</wp:posOffset>
                </wp:positionH>
                <wp:positionV relativeFrom="paragraph">
                  <wp:posOffset>1905</wp:posOffset>
                </wp:positionV>
                <wp:extent cx="5835600" cy="5842800"/>
                <wp:effectExtent l="0" t="0" r="13335" b="26035"/>
                <wp:wrapTopAndBottom/>
                <wp:docPr id="457186065" name="文本框 4571860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5600" cy="5842800"/>
                        </a:xfrm>
                        <a:prstGeom prst="rect">
                          <a:avLst/>
                        </a:prstGeom>
                        <a:solidFill>
                          <a:srgbClr val="FFFFFF"/>
                        </a:solidFill>
                        <a:ln w="9525">
                          <a:solidFill>
                            <a:srgbClr val="000000"/>
                          </a:solidFill>
                          <a:miter lim="800000"/>
                          <a:headEnd/>
                          <a:tailEnd/>
                        </a:ln>
                      </wps:spPr>
                      <wps:txbx>
                        <w:txbxContent>
                          <w:p w14:paraId="06F9E97B" w14:textId="37D5BA34" w:rsidR="00936DAD" w:rsidRPr="00936DAD" w:rsidRDefault="00936DAD" w:rsidP="00936DAD">
                            <w:pPr>
                              <w:spacing w:after="0"/>
                              <w:jc w:val="left"/>
                              <w:rPr>
                                <w:rFonts w:eastAsia="宋体"/>
                                <w:sz w:val="20"/>
                                <w:lang w:eastAsia="zh-CN"/>
                              </w:rPr>
                            </w:pPr>
                            <w:r w:rsidRPr="00936DAD">
                              <w:rPr>
                                <w:rFonts w:eastAsia="宋体" w:hint="eastAsia"/>
                                <w:sz w:val="20"/>
                                <w:lang w:eastAsia="zh-CN"/>
                              </w:rPr>
                              <w:t>Agreements</w:t>
                            </w:r>
                          </w:p>
                          <w:p w14:paraId="4B9D088A" w14:textId="77777777" w:rsidR="00936DAD" w:rsidRPr="00936DAD" w:rsidRDefault="00936DAD" w:rsidP="00936DAD">
                            <w:pPr>
                              <w:numPr>
                                <w:ilvl w:val="0"/>
                                <w:numId w:val="35"/>
                              </w:numPr>
                              <w:spacing w:after="0"/>
                              <w:jc w:val="left"/>
                              <w:rPr>
                                <w:bCs/>
                                <w:iCs/>
                                <w:sz w:val="20"/>
                                <w:lang w:eastAsia="ko-KR"/>
                              </w:rPr>
                            </w:pPr>
                            <w:r w:rsidRPr="00936DAD">
                              <w:rPr>
                                <w:rFonts w:eastAsia="宋体"/>
                                <w:sz w:val="20"/>
                                <w:lang w:eastAsia="ko-KR"/>
                              </w:rPr>
                              <w:t>For the evaluation study of offline engineering for Direction C for Issue 9:</w:t>
                            </w:r>
                          </w:p>
                          <w:p w14:paraId="625D828D" w14:textId="77777777" w:rsidR="00936DAD" w:rsidRPr="00936DAD" w:rsidRDefault="00936DAD" w:rsidP="00936DAD">
                            <w:pPr>
                              <w:numPr>
                                <w:ilvl w:val="1"/>
                                <w:numId w:val="35"/>
                              </w:numPr>
                              <w:spacing w:after="0"/>
                              <w:jc w:val="left"/>
                              <w:rPr>
                                <w:rFonts w:eastAsia="宋体"/>
                                <w:sz w:val="20"/>
                                <w:lang w:eastAsia="x-none"/>
                              </w:rPr>
                            </w:pPr>
                            <w:r w:rsidRPr="00936DAD">
                              <w:rPr>
                                <w:rFonts w:eastAsia="宋体"/>
                                <w:sz w:val="20"/>
                                <w:lang w:eastAsia="x-none"/>
                              </w:rPr>
                              <w:t>Case 1: The AI/ML model is trained based on training Dataset B, and then the AI/ML model performs inference/test on a dataset from test Dataset B.</w:t>
                            </w:r>
                          </w:p>
                          <w:p w14:paraId="3866550F" w14:textId="77777777" w:rsidR="00936DAD" w:rsidRPr="00936DAD" w:rsidRDefault="00936DAD" w:rsidP="00936DAD">
                            <w:pPr>
                              <w:numPr>
                                <w:ilvl w:val="2"/>
                                <w:numId w:val="35"/>
                              </w:numPr>
                              <w:spacing w:after="0"/>
                              <w:jc w:val="left"/>
                              <w:rPr>
                                <w:rFonts w:eastAsia="宋体"/>
                                <w:sz w:val="20"/>
                                <w:lang w:eastAsia="x-none"/>
                              </w:rPr>
                            </w:pPr>
                            <w:r w:rsidRPr="00936DAD">
                              <w:rPr>
                                <w:rFonts w:eastAsia="宋体"/>
                                <w:sz w:val="20"/>
                                <w:lang w:eastAsia="x-none"/>
                              </w:rPr>
                              <w:t>Note: This serves as the upper-bound performance.</w:t>
                            </w:r>
                          </w:p>
                          <w:p w14:paraId="48D9E143" w14:textId="77777777" w:rsidR="00936DAD" w:rsidRPr="00936DAD" w:rsidRDefault="00936DAD" w:rsidP="00936DAD">
                            <w:pPr>
                              <w:numPr>
                                <w:ilvl w:val="1"/>
                                <w:numId w:val="35"/>
                              </w:numPr>
                              <w:spacing w:after="0"/>
                              <w:jc w:val="left"/>
                              <w:rPr>
                                <w:rFonts w:eastAsia="宋体"/>
                                <w:sz w:val="20"/>
                                <w:lang w:eastAsia="x-none"/>
                              </w:rPr>
                            </w:pPr>
                            <w:r w:rsidRPr="00936DAD">
                              <w:rPr>
                                <w:rFonts w:eastAsia="宋体"/>
                                <w:sz w:val="20"/>
                                <w:lang w:eastAsia="x-none"/>
                              </w:rPr>
                              <w:t>Case 2: The AI/ML model is trained based on training Dataset S, and then the AI/ML model performs inference/test on test Dataset B.</w:t>
                            </w:r>
                          </w:p>
                          <w:p w14:paraId="69A3A5BF" w14:textId="77777777" w:rsidR="00936DAD" w:rsidRPr="00936DAD" w:rsidRDefault="00936DAD" w:rsidP="00936DAD">
                            <w:pPr>
                              <w:numPr>
                                <w:ilvl w:val="2"/>
                                <w:numId w:val="35"/>
                              </w:numPr>
                              <w:spacing w:after="0"/>
                              <w:jc w:val="left"/>
                              <w:rPr>
                                <w:rFonts w:eastAsia="宋体"/>
                                <w:sz w:val="20"/>
                                <w:lang w:eastAsia="x-none"/>
                              </w:rPr>
                            </w:pPr>
                            <w:r w:rsidRPr="00936DAD">
                              <w:rPr>
                                <w:rFonts w:eastAsia="宋体"/>
                                <w:sz w:val="20"/>
                                <w:lang w:eastAsia="x-none"/>
                              </w:rPr>
                              <w:t>Note: This represents the performance of Direction C when not using field data.</w:t>
                            </w:r>
                          </w:p>
                          <w:p w14:paraId="461A8B7E" w14:textId="77777777" w:rsidR="00936DAD" w:rsidRPr="00936DAD" w:rsidRDefault="00936DAD" w:rsidP="00936DAD">
                            <w:pPr>
                              <w:numPr>
                                <w:ilvl w:val="1"/>
                                <w:numId w:val="35"/>
                              </w:numPr>
                              <w:spacing w:after="0"/>
                              <w:jc w:val="left"/>
                              <w:rPr>
                                <w:rFonts w:eastAsia="宋体"/>
                                <w:sz w:val="20"/>
                                <w:lang w:eastAsia="x-none"/>
                              </w:rPr>
                            </w:pPr>
                            <w:r w:rsidRPr="00936DAD">
                              <w:rPr>
                                <w:rFonts w:eastAsia="宋体"/>
                                <w:sz w:val="20"/>
                                <w:lang w:eastAsia="x-none"/>
                              </w:rPr>
                              <w:t xml:space="preserve">Case 2A: </w:t>
                            </w:r>
                          </w:p>
                          <w:p w14:paraId="03664B53" w14:textId="77777777" w:rsidR="00936DAD" w:rsidRPr="00936DAD" w:rsidRDefault="00936DAD" w:rsidP="00936DAD">
                            <w:pPr>
                              <w:numPr>
                                <w:ilvl w:val="2"/>
                                <w:numId w:val="35"/>
                              </w:numPr>
                              <w:spacing w:after="0"/>
                              <w:jc w:val="left"/>
                              <w:rPr>
                                <w:rFonts w:eastAsia="宋体"/>
                                <w:sz w:val="20"/>
                                <w:lang w:eastAsia="x-none"/>
                              </w:rPr>
                            </w:pPr>
                            <w:r w:rsidRPr="00936DAD">
                              <w:rPr>
                                <w:rFonts w:eastAsia="宋体"/>
                                <w:sz w:val="20"/>
                                <w:lang w:eastAsia="x-none"/>
                              </w:rPr>
                              <w:t>Step 1: The AI/ML model is trained based on training Dataset S</w:t>
                            </w:r>
                          </w:p>
                          <w:p w14:paraId="06646DDF" w14:textId="77777777" w:rsidR="00936DAD" w:rsidRPr="00936DAD" w:rsidRDefault="00936DAD" w:rsidP="00936DAD">
                            <w:pPr>
                              <w:numPr>
                                <w:ilvl w:val="2"/>
                                <w:numId w:val="35"/>
                              </w:numPr>
                              <w:spacing w:after="0"/>
                              <w:jc w:val="left"/>
                              <w:rPr>
                                <w:rFonts w:eastAsia="宋体"/>
                                <w:sz w:val="20"/>
                                <w:lang w:eastAsia="x-none"/>
                              </w:rPr>
                            </w:pPr>
                            <w:r w:rsidRPr="00936DAD">
                              <w:rPr>
                                <w:rFonts w:eastAsia="宋体"/>
                                <w:sz w:val="20"/>
                                <w:lang w:eastAsia="x-none"/>
                              </w:rPr>
                              <w:t xml:space="preserve">Step 2: </w:t>
                            </w:r>
                          </w:p>
                          <w:p w14:paraId="55D7B8C3" w14:textId="77777777" w:rsidR="00936DAD" w:rsidRPr="00936DAD" w:rsidRDefault="00936DAD" w:rsidP="00936DAD">
                            <w:pPr>
                              <w:numPr>
                                <w:ilvl w:val="3"/>
                                <w:numId w:val="35"/>
                              </w:numPr>
                              <w:spacing w:after="0"/>
                              <w:jc w:val="left"/>
                              <w:rPr>
                                <w:rFonts w:eastAsia="宋体"/>
                                <w:sz w:val="20"/>
                                <w:lang w:eastAsia="x-none"/>
                              </w:rPr>
                            </w:pPr>
                            <w:r w:rsidRPr="00936DAD">
                              <w:rPr>
                                <w:rFonts w:eastAsia="宋体"/>
                                <w:sz w:val="20"/>
                                <w:lang w:eastAsia="x-none"/>
                              </w:rPr>
                              <w:t>NW-side and</w:t>
                            </w:r>
                            <w:r w:rsidRPr="00936DAD">
                              <w:rPr>
                                <w:rFonts w:eastAsia="等线"/>
                                <w:sz w:val="20"/>
                                <w:lang w:eastAsia="zh-CN"/>
                              </w:rPr>
                              <w:t>/or</w:t>
                            </w:r>
                            <w:r w:rsidRPr="00936DAD">
                              <w:rPr>
                                <w:rFonts w:eastAsia="宋体"/>
                                <w:sz w:val="20"/>
                                <w:lang w:eastAsia="x-none"/>
                              </w:rPr>
                              <w:t xml:space="preserve"> UE-side may separately train new CSI reconstruction part and/or CSI generation part compatible to the AI/ML model from Step 1 based on training Dataset B, as agreed in Note 1-1, 1-2, and 1-3 as agreed in RAN1#118. </w:t>
                            </w:r>
                          </w:p>
                          <w:p w14:paraId="4FD7E5E2" w14:textId="77777777" w:rsidR="00936DAD" w:rsidRPr="00936DAD" w:rsidRDefault="00936DAD" w:rsidP="00936DAD">
                            <w:pPr>
                              <w:numPr>
                                <w:ilvl w:val="3"/>
                                <w:numId w:val="35"/>
                              </w:numPr>
                              <w:spacing w:after="0"/>
                              <w:jc w:val="left"/>
                              <w:rPr>
                                <w:rFonts w:eastAsia="宋体"/>
                                <w:sz w:val="20"/>
                                <w:lang w:eastAsia="x-none"/>
                              </w:rPr>
                            </w:pPr>
                            <w:r w:rsidRPr="00936DAD">
                              <w:rPr>
                                <w:rFonts w:eastAsia="等线"/>
                                <w:sz w:val="20"/>
                                <w:lang w:eastAsia="zh-CN"/>
                              </w:rPr>
                              <w:t>Dataset from Step 1 may be additionally used.</w:t>
                            </w:r>
                          </w:p>
                          <w:p w14:paraId="289AEF29" w14:textId="77777777" w:rsidR="00936DAD" w:rsidRPr="00936DAD" w:rsidRDefault="00936DAD" w:rsidP="00936DAD">
                            <w:pPr>
                              <w:numPr>
                                <w:ilvl w:val="2"/>
                                <w:numId w:val="35"/>
                              </w:numPr>
                              <w:spacing w:after="0"/>
                              <w:jc w:val="left"/>
                              <w:rPr>
                                <w:rFonts w:eastAsia="宋体"/>
                                <w:sz w:val="20"/>
                                <w:lang w:eastAsia="x-none"/>
                              </w:rPr>
                            </w:pPr>
                            <w:r w:rsidRPr="00936DAD">
                              <w:rPr>
                                <w:rFonts w:eastAsia="宋体"/>
                                <w:sz w:val="20"/>
                                <w:lang w:eastAsia="x-none"/>
                              </w:rPr>
                              <w:t>Step3: The CSI generation part and the CSI reconstruction part from Step 2 performs inference/test on test Dataset B</w:t>
                            </w:r>
                          </w:p>
                          <w:p w14:paraId="5AD5CC7D" w14:textId="77777777" w:rsidR="00936DAD" w:rsidRPr="00936DAD" w:rsidRDefault="00936DAD" w:rsidP="00936DAD">
                            <w:pPr>
                              <w:numPr>
                                <w:ilvl w:val="2"/>
                                <w:numId w:val="35"/>
                              </w:numPr>
                              <w:spacing w:after="0"/>
                              <w:jc w:val="left"/>
                              <w:rPr>
                                <w:rFonts w:eastAsia="宋体"/>
                                <w:sz w:val="20"/>
                                <w:lang w:eastAsia="x-none"/>
                              </w:rPr>
                            </w:pPr>
                            <w:r w:rsidRPr="00936DAD">
                              <w:rPr>
                                <w:rFonts w:eastAsia="宋体"/>
                                <w:sz w:val="20"/>
                                <w:lang w:eastAsia="x-none"/>
                              </w:rPr>
                              <w:t xml:space="preserve">Note: This represents the performance of Direction C when the AI/ML models are </w:t>
                            </w:r>
                            <w:r w:rsidRPr="00936DAD">
                              <w:rPr>
                                <w:rFonts w:eastAsia="宋体"/>
                                <w:sz w:val="20"/>
                                <w:lang w:eastAsia="ko-KR"/>
                              </w:rPr>
                              <w:t>updated based on field data</w:t>
                            </w:r>
                            <w:r w:rsidRPr="00936DAD">
                              <w:rPr>
                                <w:rFonts w:eastAsia="宋体"/>
                                <w:sz w:val="20"/>
                                <w:lang w:eastAsia="x-none"/>
                              </w:rPr>
                              <w:t>.</w:t>
                            </w:r>
                          </w:p>
                          <w:p w14:paraId="5712B405" w14:textId="77777777" w:rsidR="00936DAD" w:rsidRPr="00936DAD" w:rsidRDefault="00936DAD" w:rsidP="00936DAD">
                            <w:pPr>
                              <w:numPr>
                                <w:ilvl w:val="1"/>
                                <w:numId w:val="35"/>
                              </w:numPr>
                              <w:spacing w:after="0"/>
                              <w:jc w:val="left"/>
                              <w:rPr>
                                <w:rFonts w:eastAsia="宋体"/>
                                <w:sz w:val="20"/>
                                <w:lang w:eastAsia="x-none"/>
                              </w:rPr>
                            </w:pPr>
                            <w:r w:rsidRPr="00936DAD">
                              <w:rPr>
                                <w:rFonts w:eastAsia="宋体"/>
                                <w:sz w:val="20"/>
                                <w:lang w:eastAsia="x-none"/>
                              </w:rPr>
                              <w:t xml:space="preserve">Note: Dataset S </w:t>
                            </w:r>
                            <w:r w:rsidRPr="00936DAD">
                              <w:rPr>
                                <w:rFonts w:eastAsia="宋体"/>
                                <w:sz w:val="20"/>
                                <w:lang w:eastAsia="zh-CN"/>
                              </w:rPr>
                              <w:t>is</w:t>
                            </w:r>
                            <w:r w:rsidRPr="00936DAD">
                              <w:rPr>
                                <w:rFonts w:eastAsia="宋体"/>
                                <w:sz w:val="20"/>
                                <w:lang w:eastAsia="x-none"/>
                              </w:rPr>
                              <w:t xml:space="preserve"> meant to represent the synthetic data used for fully specified model development, and Dataset B is meant to represent the field data.</w:t>
                            </w:r>
                          </w:p>
                          <w:p w14:paraId="03911124" w14:textId="77777777" w:rsidR="00936DAD" w:rsidRPr="00936DAD" w:rsidRDefault="00936DAD" w:rsidP="00936DAD">
                            <w:pPr>
                              <w:numPr>
                                <w:ilvl w:val="2"/>
                                <w:numId w:val="35"/>
                              </w:numPr>
                              <w:spacing w:after="0"/>
                              <w:jc w:val="left"/>
                              <w:rPr>
                                <w:rFonts w:eastAsia="宋体"/>
                                <w:sz w:val="20"/>
                                <w:lang w:eastAsia="x-none"/>
                              </w:rPr>
                            </w:pPr>
                            <w:r w:rsidRPr="00936DAD">
                              <w:rPr>
                                <w:rFonts w:eastAsia="宋体"/>
                                <w:sz w:val="20"/>
                                <w:lang w:eastAsia="x-none"/>
                              </w:rPr>
                              <w:t xml:space="preserve">Examples for Dataset S and B: </w:t>
                            </w:r>
                          </w:p>
                          <w:p w14:paraId="6F4B4613" w14:textId="77777777" w:rsidR="00936DAD" w:rsidRPr="00936DAD" w:rsidRDefault="00936DAD" w:rsidP="00936DAD">
                            <w:pPr>
                              <w:numPr>
                                <w:ilvl w:val="3"/>
                                <w:numId w:val="35"/>
                              </w:numPr>
                              <w:spacing w:after="0"/>
                              <w:jc w:val="left"/>
                              <w:rPr>
                                <w:rFonts w:eastAsia="宋体"/>
                                <w:sz w:val="20"/>
                                <w:lang w:eastAsia="x-none"/>
                              </w:rPr>
                            </w:pPr>
                            <w:r w:rsidRPr="00936DAD">
                              <w:rPr>
                                <w:rFonts w:eastAsia="宋体"/>
                                <w:sz w:val="20"/>
                                <w:lang w:eastAsia="x-none"/>
                              </w:rPr>
                              <w:t>Modeling via TxRU mapping, UMi vs. UMa, UMa vs. InH, etc.</w:t>
                            </w:r>
                          </w:p>
                          <w:p w14:paraId="35CC495A" w14:textId="77777777" w:rsidR="00936DAD" w:rsidRPr="00936DAD" w:rsidRDefault="00936DAD" w:rsidP="00936DAD">
                            <w:pPr>
                              <w:numPr>
                                <w:ilvl w:val="4"/>
                                <w:numId w:val="35"/>
                              </w:numPr>
                              <w:spacing w:after="0"/>
                              <w:jc w:val="left"/>
                              <w:rPr>
                                <w:rFonts w:eastAsia="宋体"/>
                                <w:sz w:val="20"/>
                                <w:lang w:eastAsia="x-none"/>
                              </w:rPr>
                            </w:pPr>
                            <w:r w:rsidRPr="00936DAD">
                              <w:rPr>
                                <w:rFonts w:eastAsia="宋体"/>
                                <w:sz w:val="20"/>
                                <w:lang w:eastAsia="x-none"/>
                              </w:rPr>
                              <w:t>It is acknowledged that the scenario/configuration modeling between S and B may not be complete representative of the difference between synthetic and field data distribution mismatch.</w:t>
                            </w:r>
                          </w:p>
                          <w:p w14:paraId="7926E4AC" w14:textId="77777777" w:rsidR="00936DAD" w:rsidRPr="00936DAD" w:rsidRDefault="00936DAD" w:rsidP="00936DAD">
                            <w:pPr>
                              <w:numPr>
                                <w:ilvl w:val="3"/>
                                <w:numId w:val="35"/>
                              </w:numPr>
                              <w:spacing w:after="0"/>
                              <w:jc w:val="left"/>
                              <w:rPr>
                                <w:rFonts w:eastAsia="宋体"/>
                                <w:sz w:val="20"/>
                                <w:lang w:eastAsia="x-none"/>
                              </w:rPr>
                            </w:pPr>
                            <w:r w:rsidRPr="00936DAD">
                              <w:rPr>
                                <w:rFonts w:eastAsia="宋体"/>
                                <w:sz w:val="20"/>
                                <w:lang w:eastAsia="x-none"/>
                              </w:rPr>
                              <w:t>Synthetic vs. actual field data (if available)</w:t>
                            </w:r>
                          </w:p>
                          <w:p w14:paraId="641F98A9" w14:textId="77777777" w:rsidR="00936DAD" w:rsidRPr="00936DAD" w:rsidRDefault="00936DAD" w:rsidP="00936DAD">
                            <w:pPr>
                              <w:numPr>
                                <w:ilvl w:val="4"/>
                                <w:numId w:val="35"/>
                              </w:numPr>
                              <w:spacing w:after="0"/>
                              <w:jc w:val="left"/>
                              <w:rPr>
                                <w:rFonts w:eastAsia="宋体"/>
                                <w:sz w:val="20"/>
                                <w:lang w:eastAsia="x-none"/>
                              </w:rPr>
                            </w:pPr>
                            <w:r w:rsidRPr="00936DAD">
                              <w:rPr>
                                <w:rFonts w:eastAsia="宋体"/>
                                <w:sz w:val="20"/>
                                <w:lang w:eastAsia="x-none"/>
                              </w:rPr>
                              <w:t>Companies are encouraged to provide details on the scenarios/configurations underlying the field data</w:t>
                            </w:r>
                          </w:p>
                          <w:p w14:paraId="2B30871A" w14:textId="77777777" w:rsidR="00936DAD" w:rsidRPr="00936DAD" w:rsidRDefault="00936DAD" w:rsidP="00936DAD">
                            <w:pPr>
                              <w:numPr>
                                <w:ilvl w:val="1"/>
                                <w:numId w:val="35"/>
                              </w:numPr>
                              <w:spacing w:after="0"/>
                              <w:jc w:val="left"/>
                              <w:rPr>
                                <w:rFonts w:eastAsia="宋体"/>
                                <w:sz w:val="20"/>
                                <w:lang w:eastAsia="x-none"/>
                              </w:rPr>
                            </w:pPr>
                            <w:r w:rsidRPr="00936DAD">
                              <w:rPr>
                                <w:rFonts w:eastAsia="宋体"/>
                                <w:sz w:val="20"/>
                                <w:lang w:eastAsia="x-none"/>
                              </w:rPr>
                              <w:t>Note: Case 1 and Case 2 have been studied during Rel-18 generalization study and conclusions have been captured in the TR.</w:t>
                            </w:r>
                          </w:p>
                          <w:p w14:paraId="7FBBC603" w14:textId="77777777" w:rsidR="00936DAD" w:rsidRPr="00936DAD" w:rsidRDefault="00936DAD" w:rsidP="00936DAD">
                            <w:pPr>
                              <w:numPr>
                                <w:ilvl w:val="1"/>
                                <w:numId w:val="35"/>
                              </w:numPr>
                              <w:spacing w:after="0"/>
                              <w:jc w:val="left"/>
                              <w:rPr>
                                <w:rFonts w:eastAsia="宋体"/>
                                <w:sz w:val="20"/>
                                <w:lang w:eastAsia="x-none"/>
                              </w:rPr>
                            </w:pPr>
                            <w:r w:rsidRPr="00936DAD">
                              <w:rPr>
                                <w:rFonts w:eastAsia="宋体"/>
                                <w:sz w:val="20"/>
                                <w:lang w:eastAsia="x-none"/>
                              </w:rPr>
                              <w:t xml:space="preserve">Note: For Case 2A, companies may additionally evaluate </w:t>
                            </w:r>
                            <w:r w:rsidRPr="00936DAD">
                              <w:rPr>
                                <w:sz w:val="20"/>
                              </w:rPr>
                              <w:t xml:space="preserve">UE-side / NW-side data distribution mismatch </w:t>
                            </w:r>
                            <w:r w:rsidRPr="00936DAD">
                              <w:rPr>
                                <w:rFonts w:eastAsia="等线"/>
                                <w:sz w:val="20"/>
                                <w:lang w:eastAsia="zh-CN"/>
                              </w:rPr>
                              <w:t>with respect to UE side additional condition. This can be done, in Step 2,</w:t>
                            </w:r>
                            <w:r w:rsidRPr="00936DAD">
                              <w:rPr>
                                <w:rFonts w:eastAsia="宋体"/>
                                <w:sz w:val="20"/>
                                <w:lang w:eastAsia="x-none"/>
                              </w:rPr>
                              <w:t xml:space="preserve"> </w:t>
                            </w:r>
                            <w:r w:rsidRPr="00936DAD">
                              <w:rPr>
                                <w:rFonts w:eastAsia="等线"/>
                                <w:sz w:val="20"/>
                                <w:lang w:eastAsia="zh-CN"/>
                              </w:rPr>
                              <w:t xml:space="preserve">by </w:t>
                            </w:r>
                            <w:r w:rsidRPr="00936DAD">
                              <w:rPr>
                                <w:rFonts w:eastAsia="宋体"/>
                                <w:sz w:val="20"/>
                                <w:lang w:eastAsia="x-none"/>
                              </w:rPr>
                              <w:t>treating the training Dataset B as representing UE-side data distribution</w:t>
                            </w:r>
                            <w:r w:rsidRPr="00936DAD">
                              <w:rPr>
                                <w:rFonts w:eastAsia="等线"/>
                                <w:sz w:val="20"/>
                                <w:lang w:eastAsia="zh-CN"/>
                              </w:rPr>
                              <w:t xml:space="preserve"> and considering a </w:t>
                            </w:r>
                            <w:r w:rsidRPr="00936DAD">
                              <w:rPr>
                                <w:rFonts w:eastAsia="宋体"/>
                                <w:sz w:val="20"/>
                                <w:lang w:eastAsia="x-none"/>
                              </w:rPr>
                              <w:t>training Dataset A representing NW-side data distribution.</w:t>
                            </w:r>
                          </w:p>
                          <w:p w14:paraId="2507D1BC" w14:textId="37E4930D" w:rsidR="00746799" w:rsidRPr="00936DAD" w:rsidRDefault="00936DAD" w:rsidP="00C52790">
                            <w:pPr>
                              <w:numPr>
                                <w:ilvl w:val="1"/>
                                <w:numId w:val="35"/>
                              </w:numPr>
                              <w:suppressAutoHyphens/>
                              <w:spacing w:after="0"/>
                              <w:jc w:val="left"/>
                              <w:rPr>
                                <w:rFonts w:eastAsia="宋体"/>
                                <w:sz w:val="20"/>
                                <w:lang w:eastAsia="zh-CN"/>
                              </w:rPr>
                            </w:pPr>
                            <w:r w:rsidRPr="00936DAD">
                              <w:rPr>
                                <w:rFonts w:eastAsia="宋体" w:hint="eastAsia"/>
                                <w:sz w:val="20"/>
                                <w:lang w:eastAsia="x-none"/>
                              </w:rPr>
                              <w:t xml:space="preserve">Note: Evaluations are assumed to performed without common reference model among </w:t>
                            </w:r>
                            <w:r w:rsidRPr="00936DAD">
                              <w:rPr>
                                <w:rFonts w:eastAsia="宋体"/>
                                <w:sz w:val="20"/>
                                <w:lang w:eastAsia="x-none"/>
                              </w:rPr>
                              <w:t>companies</w:t>
                            </w:r>
                            <w:r w:rsidRPr="00936DAD">
                              <w:rPr>
                                <w:rFonts w:eastAsia="宋体" w:hint="eastAsia"/>
                                <w:sz w:val="20"/>
                                <w:lang w:eastAsia="x-none"/>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7B0CD3BF" id="文本框 457186065" o:spid="_x0000_s1029" type="#_x0000_t202" style="position:absolute;left:0;text-align:left;margin-left:19.05pt;margin-top:.15pt;width:459.5pt;height:46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">
                <v:textbox style="mso-fit-shape-to-text:t">
                  <w:txbxContent>
                    <w:p w14:paraId="06F9E97B" w14:textId="37D5BA34" w:rsidR="00936DAD" w:rsidRPr="00936DAD" w:rsidRDefault="00936DAD" w:rsidP="00936DAD">
                      <w:pPr>
                        <w:spacing w:after="0"/>
                        <w:jc w:val="left"/>
                        <w:rPr>
                          <w:rFonts w:eastAsia="宋体"/>
                          <w:sz w:val="20"/>
                          <w:lang w:eastAsia="zh-CN"/>
                        </w:rPr>
                      </w:pPr>
                      <w:r w:rsidRPr="00936DAD">
                        <w:rPr>
                          <w:rFonts w:eastAsia="宋体" w:hint="eastAsia"/>
                          <w:sz w:val="20"/>
                          <w:lang w:eastAsia="zh-CN"/>
                        </w:rPr>
                        <w:t>Agreements</w:t>
                      </w:r>
                    </w:p>
                    <w:p w14:paraId="4B9D088A" w14:textId="77777777" w:rsidR="00936DAD" w:rsidRPr="00936DAD" w:rsidRDefault="00936DAD" w:rsidP="00936DAD">
                      <w:pPr>
                        <w:numPr>
                          <w:ilvl w:val="0"/>
                          <w:numId w:val="35"/>
                        </w:numPr>
                        <w:spacing w:after="0"/>
                        <w:jc w:val="left"/>
                        <w:rPr>
                          <w:bCs/>
                          <w:iCs/>
                          <w:sz w:val="20"/>
                          <w:lang w:eastAsia="ko-KR"/>
                        </w:rPr>
                      </w:pPr>
                      <w:r w:rsidRPr="00936DAD">
                        <w:rPr>
                          <w:rFonts w:eastAsia="宋体"/>
                          <w:sz w:val="20"/>
                          <w:lang w:eastAsia="ko-KR"/>
                        </w:rPr>
                        <w:t>For the evaluation study of offline engineering for Direction C for Issue 9:</w:t>
                      </w:r>
                    </w:p>
                    <w:p w14:paraId="625D828D" w14:textId="77777777" w:rsidR="00936DAD" w:rsidRPr="00936DAD" w:rsidRDefault="00936DAD" w:rsidP="00936DAD">
                      <w:pPr>
                        <w:numPr>
                          <w:ilvl w:val="1"/>
                          <w:numId w:val="35"/>
                        </w:numPr>
                        <w:spacing w:after="0"/>
                        <w:jc w:val="left"/>
                        <w:rPr>
                          <w:rFonts w:eastAsia="宋体"/>
                          <w:sz w:val="20"/>
                          <w:lang w:eastAsia="x-none"/>
                        </w:rPr>
                      </w:pPr>
                      <w:r w:rsidRPr="00936DAD">
                        <w:rPr>
                          <w:rFonts w:eastAsia="宋体"/>
                          <w:sz w:val="20"/>
                          <w:lang w:eastAsia="x-none"/>
                        </w:rPr>
                        <w:t>Case 1: The AI/ML model is trained based on training Dataset B, and then the AI/ML model performs inference/test on a dataset from test Dataset B.</w:t>
                      </w:r>
                    </w:p>
                    <w:p w14:paraId="3866550F" w14:textId="77777777" w:rsidR="00936DAD" w:rsidRPr="00936DAD" w:rsidRDefault="00936DAD" w:rsidP="00936DAD">
                      <w:pPr>
                        <w:numPr>
                          <w:ilvl w:val="2"/>
                          <w:numId w:val="35"/>
                        </w:numPr>
                        <w:spacing w:after="0"/>
                        <w:jc w:val="left"/>
                        <w:rPr>
                          <w:rFonts w:eastAsia="宋体"/>
                          <w:sz w:val="20"/>
                          <w:lang w:eastAsia="x-none"/>
                        </w:rPr>
                      </w:pPr>
                      <w:r w:rsidRPr="00936DAD">
                        <w:rPr>
                          <w:rFonts w:eastAsia="宋体"/>
                          <w:sz w:val="20"/>
                          <w:lang w:eastAsia="x-none"/>
                        </w:rPr>
                        <w:t>Note: This serves as the upper-bound performance.</w:t>
                      </w:r>
                    </w:p>
                    <w:p w14:paraId="48D9E143" w14:textId="77777777" w:rsidR="00936DAD" w:rsidRPr="00936DAD" w:rsidRDefault="00936DAD" w:rsidP="00936DAD">
                      <w:pPr>
                        <w:numPr>
                          <w:ilvl w:val="1"/>
                          <w:numId w:val="35"/>
                        </w:numPr>
                        <w:spacing w:after="0"/>
                        <w:jc w:val="left"/>
                        <w:rPr>
                          <w:rFonts w:eastAsia="宋体"/>
                          <w:sz w:val="20"/>
                          <w:lang w:eastAsia="x-none"/>
                        </w:rPr>
                      </w:pPr>
                      <w:r w:rsidRPr="00936DAD">
                        <w:rPr>
                          <w:rFonts w:eastAsia="宋体"/>
                          <w:sz w:val="20"/>
                          <w:lang w:eastAsia="x-none"/>
                        </w:rPr>
                        <w:t>Case 2: The AI/ML model is trained based on training Dataset S, and then the AI/ML model performs inference/test on test Dataset B.</w:t>
                      </w:r>
                    </w:p>
                    <w:p w14:paraId="69A3A5BF" w14:textId="77777777" w:rsidR="00936DAD" w:rsidRPr="00936DAD" w:rsidRDefault="00936DAD" w:rsidP="00936DAD">
                      <w:pPr>
                        <w:numPr>
                          <w:ilvl w:val="2"/>
                          <w:numId w:val="35"/>
                        </w:numPr>
                        <w:spacing w:after="0"/>
                        <w:jc w:val="left"/>
                        <w:rPr>
                          <w:rFonts w:eastAsia="宋体"/>
                          <w:sz w:val="20"/>
                          <w:lang w:eastAsia="x-none"/>
                        </w:rPr>
                      </w:pPr>
                      <w:r w:rsidRPr="00936DAD">
                        <w:rPr>
                          <w:rFonts w:eastAsia="宋体"/>
                          <w:sz w:val="20"/>
                          <w:lang w:eastAsia="x-none"/>
                        </w:rPr>
                        <w:t>Note: This represents the performance of Direction C when not using field data.</w:t>
                      </w:r>
                    </w:p>
                    <w:p w14:paraId="461A8B7E" w14:textId="77777777" w:rsidR="00936DAD" w:rsidRPr="00936DAD" w:rsidRDefault="00936DAD" w:rsidP="00936DAD">
                      <w:pPr>
                        <w:numPr>
                          <w:ilvl w:val="1"/>
                          <w:numId w:val="35"/>
                        </w:numPr>
                        <w:spacing w:after="0"/>
                        <w:jc w:val="left"/>
                        <w:rPr>
                          <w:rFonts w:eastAsia="宋体"/>
                          <w:sz w:val="20"/>
                          <w:lang w:eastAsia="x-none"/>
                        </w:rPr>
                      </w:pPr>
                      <w:r w:rsidRPr="00936DAD">
                        <w:rPr>
                          <w:rFonts w:eastAsia="宋体"/>
                          <w:sz w:val="20"/>
                          <w:lang w:eastAsia="x-none"/>
                        </w:rPr>
                        <w:t xml:space="preserve">Case 2A: </w:t>
                      </w:r>
                    </w:p>
                    <w:p w14:paraId="03664B53" w14:textId="77777777" w:rsidR="00936DAD" w:rsidRPr="00936DAD" w:rsidRDefault="00936DAD" w:rsidP="00936DAD">
                      <w:pPr>
                        <w:numPr>
                          <w:ilvl w:val="2"/>
                          <w:numId w:val="35"/>
                        </w:numPr>
                        <w:spacing w:after="0"/>
                        <w:jc w:val="left"/>
                        <w:rPr>
                          <w:rFonts w:eastAsia="宋体"/>
                          <w:sz w:val="20"/>
                          <w:lang w:eastAsia="x-none"/>
                        </w:rPr>
                      </w:pPr>
                      <w:r w:rsidRPr="00936DAD">
                        <w:rPr>
                          <w:rFonts w:eastAsia="宋体"/>
                          <w:sz w:val="20"/>
                          <w:lang w:eastAsia="x-none"/>
                        </w:rPr>
                        <w:t>Step 1: The AI/ML model is trained based on training Dataset S</w:t>
                      </w:r>
                    </w:p>
                    <w:p w14:paraId="06646DDF" w14:textId="77777777" w:rsidR="00936DAD" w:rsidRPr="00936DAD" w:rsidRDefault="00936DAD" w:rsidP="00936DAD">
                      <w:pPr>
                        <w:numPr>
                          <w:ilvl w:val="2"/>
                          <w:numId w:val="35"/>
                        </w:numPr>
                        <w:spacing w:after="0"/>
                        <w:jc w:val="left"/>
                        <w:rPr>
                          <w:rFonts w:eastAsia="宋体"/>
                          <w:sz w:val="20"/>
                          <w:lang w:eastAsia="x-none"/>
                        </w:rPr>
                      </w:pPr>
                      <w:r w:rsidRPr="00936DAD">
                        <w:rPr>
                          <w:rFonts w:eastAsia="宋体"/>
                          <w:sz w:val="20"/>
                          <w:lang w:eastAsia="x-none"/>
                        </w:rPr>
                        <w:t xml:space="preserve">Step 2: </w:t>
                      </w:r>
                    </w:p>
                    <w:p w14:paraId="55D7B8C3" w14:textId="77777777" w:rsidR="00936DAD" w:rsidRPr="00936DAD" w:rsidRDefault="00936DAD" w:rsidP="00936DAD">
                      <w:pPr>
                        <w:numPr>
                          <w:ilvl w:val="3"/>
                          <w:numId w:val="35"/>
                        </w:numPr>
                        <w:spacing w:after="0"/>
                        <w:jc w:val="left"/>
                        <w:rPr>
                          <w:rFonts w:eastAsia="宋体"/>
                          <w:sz w:val="20"/>
                          <w:lang w:eastAsia="x-none"/>
                        </w:rPr>
                      </w:pPr>
                      <w:r w:rsidRPr="00936DAD">
                        <w:rPr>
                          <w:rFonts w:eastAsia="宋体"/>
                          <w:sz w:val="20"/>
                          <w:lang w:eastAsia="x-none"/>
                        </w:rPr>
                        <w:t>NW-side and</w:t>
                      </w:r>
                      <w:r w:rsidRPr="00936DAD">
                        <w:rPr>
                          <w:rFonts w:eastAsia="等线"/>
                          <w:sz w:val="20"/>
                          <w:lang w:eastAsia="zh-CN"/>
                        </w:rPr>
                        <w:t>/or</w:t>
                      </w:r>
                      <w:r w:rsidRPr="00936DAD">
                        <w:rPr>
                          <w:rFonts w:eastAsia="宋体"/>
                          <w:sz w:val="20"/>
                          <w:lang w:eastAsia="x-none"/>
                        </w:rPr>
                        <w:t xml:space="preserve"> UE-side may separately train new CSI reconstruction part and/or CSI generation part compatible to the AI/ML model from Step 1 based on training Dataset B, as agreed in Note 1-1, 1-2, and 1-3 as agreed in RAN1#118. </w:t>
                      </w:r>
                    </w:p>
                    <w:p w14:paraId="4FD7E5E2" w14:textId="77777777" w:rsidR="00936DAD" w:rsidRPr="00936DAD" w:rsidRDefault="00936DAD" w:rsidP="00936DAD">
                      <w:pPr>
                        <w:numPr>
                          <w:ilvl w:val="3"/>
                          <w:numId w:val="35"/>
                        </w:numPr>
                        <w:spacing w:after="0"/>
                        <w:jc w:val="left"/>
                        <w:rPr>
                          <w:rFonts w:eastAsia="宋体"/>
                          <w:sz w:val="20"/>
                          <w:lang w:eastAsia="x-none"/>
                        </w:rPr>
                      </w:pPr>
                      <w:r w:rsidRPr="00936DAD">
                        <w:rPr>
                          <w:rFonts w:eastAsia="等线"/>
                          <w:sz w:val="20"/>
                          <w:lang w:eastAsia="zh-CN"/>
                        </w:rPr>
                        <w:t>Dataset from Step 1 may be additionally used.</w:t>
                      </w:r>
                    </w:p>
                    <w:p w14:paraId="289AEF29" w14:textId="77777777" w:rsidR="00936DAD" w:rsidRPr="00936DAD" w:rsidRDefault="00936DAD" w:rsidP="00936DAD">
                      <w:pPr>
                        <w:numPr>
                          <w:ilvl w:val="2"/>
                          <w:numId w:val="35"/>
                        </w:numPr>
                        <w:spacing w:after="0"/>
                        <w:jc w:val="left"/>
                        <w:rPr>
                          <w:rFonts w:eastAsia="宋体"/>
                          <w:sz w:val="20"/>
                          <w:lang w:eastAsia="x-none"/>
                        </w:rPr>
                      </w:pPr>
                      <w:r w:rsidRPr="00936DAD">
                        <w:rPr>
                          <w:rFonts w:eastAsia="宋体"/>
                          <w:sz w:val="20"/>
                          <w:lang w:eastAsia="x-none"/>
                        </w:rPr>
                        <w:t>Step3: The CSI generation part and the CSI reconstruction part from Step 2 performs inference/test on test Dataset B</w:t>
                      </w:r>
                    </w:p>
                    <w:p w14:paraId="5AD5CC7D" w14:textId="77777777" w:rsidR="00936DAD" w:rsidRPr="00936DAD" w:rsidRDefault="00936DAD" w:rsidP="00936DAD">
                      <w:pPr>
                        <w:numPr>
                          <w:ilvl w:val="2"/>
                          <w:numId w:val="35"/>
                        </w:numPr>
                        <w:spacing w:after="0"/>
                        <w:jc w:val="left"/>
                        <w:rPr>
                          <w:rFonts w:eastAsia="宋体"/>
                          <w:sz w:val="20"/>
                          <w:lang w:eastAsia="x-none"/>
                        </w:rPr>
                      </w:pPr>
                      <w:r w:rsidRPr="00936DAD">
                        <w:rPr>
                          <w:rFonts w:eastAsia="宋体"/>
                          <w:sz w:val="20"/>
                          <w:lang w:eastAsia="x-none"/>
                        </w:rPr>
                        <w:t xml:space="preserve">Note: This represents the performance of Direction C when the AI/ML models are </w:t>
                      </w:r>
                      <w:r w:rsidRPr="00936DAD">
                        <w:rPr>
                          <w:rFonts w:eastAsia="宋体"/>
                          <w:sz w:val="20"/>
                          <w:lang w:eastAsia="ko-KR"/>
                        </w:rPr>
                        <w:t>updated based on field data</w:t>
                      </w:r>
                      <w:r w:rsidRPr="00936DAD">
                        <w:rPr>
                          <w:rFonts w:eastAsia="宋体"/>
                          <w:sz w:val="20"/>
                          <w:lang w:eastAsia="x-none"/>
                        </w:rPr>
                        <w:t>.</w:t>
                      </w:r>
                    </w:p>
                    <w:p w14:paraId="5712B405" w14:textId="77777777" w:rsidR="00936DAD" w:rsidRPr="00936DAD" w:rsidRDefault="00936DAD" w:rsidP="00936DAD">
                      <w:pPr>
                        <w:numPr>
                          <w:ilvl w:val="1"/>
                          <w:numId w:val="35"/>
                        </w:numPr>
                        <w:spacing w:after="0"/>
                        <w:jc w:val="left"/>
                        <w:rPr>
                          <w:rFonts w:eastAsia="宋体"/>
                          <w:sz w:val="20"/>
                          <w:lang w:eastAsia="x-none"/>
                        </w:rPr>
                      </w:pPr>
                      <w:r w:rsidRPr="00936DAD">
                        <w:rPr>
                          <w:rFonts w:eastAsia="宋体"/>
                          <w:sz w:val="20"/>
                          <w:lang w:eastAsia="x-none"/>
                        </w:rPr>
                        <w:t xml:space="preserve">Note: Dataset S </w:t>
                      </w:r>
                      <w:r w:rsidRPr="00936DAD">
                        <w:rPr>
                          <w:rFonts w:eastAsia="宋体"/>
                          <w:sz w:val="20"/>
                          <w:lang w:eastAsia="zh-CN"/>
                        </w:rPr>
                        <w:t>is</w:t>
                      </w:r>
                      <w:r w:rsidRPr="00936DAD">
                        <w:rPr>
                          <w:rFonts w:eastAsia="宋体"/>
                          <w:sz w:val="20"/>
                          <w:lang w:eastAsia="x-none"/>
                        </w:rPr>
                        <w:t xml:space="preserve"> meant to represent the synthetic data used for fully specified model development, and Dataset B is meant to represent the field data.</w:t>
                      </w:r>
                    </w:p>
                    <w:p w14:paraId="03911124" w14:textId="77777777" w:rsidR="00936DAD" w:rsidRPr="00936DAD" w:rsidRDefault="00936DAD" w:rsidP="00936DAD">
                      <w:pPr>
                        <w:numPr>
                          <w:ilvl w:val="2"/>
                          <w:numId w:val="35"/>
                        </w:numPr>
                        <w:spacing w:after="0"/>
                        <w:jc w:val="left"/>
                        <w:rPr>
                          <w:rFonts w:eastAsia="宋体"/>
                          <w:sz w:val="20"/>
                          <w:lang w:eastAsia="x-none"/>
                        </w:rPr>
                      </w:pPr>
                      <w:r w:rsidRPr="00936DAD">
                        <w:rPr>
                          <w:rFonts w:eastAsia="宋体"/>
                          <w:sz w:val="20"/>
                          <w:lang w:eastAsia="x-none"/>
                        </w:rPr>
                        <w:t xml:space="preserve">Examples for Dataset S and B: </w:t>
                      </w:r>
                    </w:p>
                    <w:p w14:paraId="6F4B4613" w14:textId="77777777" w:rsidR="00936DAD" w:rsidRPr="00936DAD" w:rsidRDefault="00936DAD" w:rsidP="00936DAD">
                      <w:pPr>
                        <w:numPr>
                          <w:ilvl w:val="3"/>
                          <w:numId w:val="35"/>
                        </w:numPr>
                        <w:spacing w:after="0"/>
                        <w:jc w:val="left"/>
                        <w:rPr>
                          <w:rFonts w:eastAsia="宋体"/>
                          <w:sz w:val="20"/>
                          <w:lang w:eastAsia="x-none"/>
                        </w:rPr>
                      </w:pPr>
                      <w:proofErr w:type="spellStart"/>
                      <w:r w:rsidRPr="00936DAD">
                        <w:rPr>
                          <w:rFonts w:eastAsia="宋体"/>
                          <w:sz w:val="20"/>
                          <w:lang w:eastAsia="x-none"/>
                        </w:rPr>
                        <w:t>Modeling</w:t>
                      </w:r>
                      <w:proofErr w:type="spellEnd"/>
                      <w:r w:rsidRPr="00936DAD">
                        <w:rPr>
                          <w:rFonts w:eastAsia="宋体"/>
                          <w:sz w:val="20"/>
                          <w:lang w:eastAsia="x-none"/>
                        </w:rPr>
                        <w:t xml:space="preserve"> via </w:t>
                      </w:r>
                      <w:proofErr w:type="spellStart"/>
                      <w:r w:rsidRPr="00936DAD">
                        <w:rPr>
                          <w:rFonts w:eastAsia="宋体"/>
                          <w:sz w:val="20"/>
                          <w:lang w:eastAsia="x-none"/>
                        </w:rPr>
                        <w:t>TxRU</w:t>
                      </w:r>
                      <w:proofErr w:type="spellEnd"/>
                      <w:r w:rsidRPr="00936DAD">
                        <w:rPr>
                          <w:rFonts w:eastAsia="宋体"/>
                          <w:sz w:val="20"/>
                          <w:lang w:eastAsia="x-none"/>
                        </w:rPr>
                        <w:t xml:space="preserve"> mapping, </w:t>
                      </w:r>
                      <w:proofErr w:type="spellStart"/>
                      <w:r w:rsidRPr="00936DAD">
                        <w:rPr>
                          <w:rFonts w:eastAsia="宋体"/>
                          <w:sz w:val="20"/>
                          <w:lang w:eastAsia="x-none"/>
                        </w:rPr>
                        <w:t>UMi</w:t>
                      </w:r>
                      <w:proofErr w:type="spellEnd"/>
                      <w:r w:rsidRPr="00936DAD">
                        <w:rPr>
                          <w:rFonts w:eastAsia="宋体"/>
                          <w:sz w:val="20"/>
                          <w:lang w:eastAsia="x-none"/>
                        </w:rPr>
                        <w:t xml:space="preserve"> vs. </w:t>
                      </w:r>
                      <w:proofErr w:type="spellStart"/>
                      <w:r w:rsidRPr="00936DAD">
                        <w:rPr>
                          <w:rFonts w:eastAsia="宋体"/>
                          <w:sz w:val="20"/>
                          <w:lang w:eastAsia="x-none"/>
                        </w:rPr>
                        <w:t>UMa</w:t>
                      </w:r>
                      <w:proofErr w:type="spellEnd"/>
                      <w:r w:rsidRPr="00936DAD">
                        <w:rPr>
                          <w:rFonts w:eastAsia="宋体"/>
                          <w:sz w:val="20"/>
                          <w:lang w:eastAsia="x-none"/>
                        </w:rPr>
                        <w:t xml:space="preserve">, </w:t>
                      </w:r>
                      <w:proofErr w:type="spellStart"/>
                      <w:r w:rsidRPr="00936DAD">
                        <w:rPr>
                          <w:rFonts w:eastAsia="宋体"/>
                          <w:sz w:val="20"/>
                          <w:lang w:eastAsia="x-none"/>
                        </w:rPr>
                        <w:t>UMa</w:t>
                      </w:r>
                      <w:proofErr w:type="spellEnd"/>
                      <w:r w:rsidRPr="00936DAD">
                        <w:rPr>
                          <w:rFonts w:eastAsia="宋体"/>
                          <w:sz w:val="20"/>
                          <w:lang w:eastAsia="x-none"/>
                        </w:rPr>
                        <w:t xml:space="preserve"> vs. InH, etc.</w:t>
                      </w:r>
                    </w:p>
                    <w:p w14:paraId="35CC495A" w14:textId="77777777" w:rsidR="00936DAD" w:rsidRPr="00936DAD" w:rsidRDefault="00936DAD" w:rsidP="00936DAD">
                      <w:pPr>
                        <w:numPr>
                          <w:ilvl w:val="4"/>
                          <w:numId w:val="35"/>
                        </w:numPr>
                        <w:spacing w:after="0"/>
                        <w:jc w:val="left"/>
                        <w:rPr>
                          <w:rFonts w:eastAsia="宋体"/>
                          <w:sz w:val="20"/>
                          <w:lang w:eastAsia="x-none"/>
                        </w:rPr>
                      </w:pPr>
                      <w:r w:rsidRPr="00936DAD">
                        <w:rPr>
                          <w:rFonts w:eastAsia="宋体"/>
                          <w:sz w:val="20"/>
                          <w:lang w:eastAsia="x-none"/>
                        </w:rPr>
                        <w:t xml:space="preserve">It is acknowledged that the scenario/configuration </w:t>
                      </w:r>
                      <w:proofErr w:type="spellStart"/>
                      <w:r w:rsidRPr="00936DAD">
                        <w:rPr>
                          <w:rFonts w:eastAsia="宋体"/>
                          <w:sz w:val="20"/>
                          <w:lang w:eastAsia="x-none"/>
                        </w:rPr>
                        <w:t>modeling</w:t>
                      </w:r>
                      <w:proofErr w:type="spellEnd"/>
                      <w:r w:rsidRPr="00936DAD">
                        <w:rPr>
                          <w:rFonts w:eastAsia="宋体"/>
                          <w:sz w:val="20"/>
                          <w:lang w:eastAsia="x-none"/>
                        </w:rPr>
                        <w:t xml:space="preserve"> between S and B may not be complete representative of the difference between synthetic and field data distribution mismatch.</w:t>
                      </w:r>
                    </w:p>
                    <w:p w14:paraId="7926E4AC" w14:textId="77777777" w:rsidR="00936DAD" w:rsidRPr="00936DAD" w:rsidRDefault="00936DAD" w:rsidP="00936DAD">
                      <w:pPr>
                        <w:numPr>
                          <w:ilvl w:val="3"/>
                          <w:numId w:val="35"/>
                        </w:numPr>
                        <w:spacing w:after="0"/>
                        <w:jc w:val="left"/>
                        <w:rPr>
                          <w:rFonts w:eastAsia="宋体"/>
                          <w:sz w:val="20"/>
                          <w:lang w:eastAsia="x-none"/>
                        </w:rPr>
                      </w:pPr>
                      <w:r w:rsidRPr="00936DAD">
                        <w:rPr>
                          <w:rFonts w:eastAsia="宋体"/>
                          <w:sz w:val="20"/>
                          <w:lang w:eastAsia="x-none"/>
                        </w:rPr>
                        <w:t>Synthetic vs. actual field data (if available)</w:t>
                      </w:r>
                    </w:p>
                    <w:p w14:paraId="641F98A9" w14:textId="77777777" w:rsidR="00936DAD" w:rsidRPr="00936DAD" w:rsidRDefault="00936DAD" w:rsidP="00936DAD">
                      <w:pPr>
                        <w:numPr>
                          <w:ilvl w:val="4"/>
                          <w:numId w:val="35"/>
                        </w:numPr>
                        <w:spacing w:after="0"/>
                        <w:jc w:val="left"/>
                        <w:rPr>
                          <w:rFonts w:eastAsia="宋体"/>
                          <w:sz w:val="20"/>
                          <w:lang w:eastAsia="x-none"/>
                        </w:rPr>
                      </w:pPr>
                      <w:r w:rsidRPr="00936DAD">
                        <w:rPr>
                          <w:rFonts w:eastAsia="宋体"/>
                          <w:sz w:val="20"/>
                          <w:lang w:eastAsia="x-none"/>
                        </w:rPr>
                        <w:t>Companies are encouraged to provide details on the scenarios/configurations underlying the field data</w:t>
                      </w:r>
                    </w:p>
                    <w:p w14:paraId="2B30871A" w14:textId="77777777" w:rsidR="00936DAD" w:rsidRPr="00936DAD" w:rsidRDefault="00936DAD" w:rsidP="00936DAD">
                      <w:pPr>
                        <w:numPr>
                          <w:ilvl w:val="1"/>
                          <w:numId w:val="35"/>
                        </w:numPr>
                        <w:spacing w:after="0"/>
                        <w:jc w:val="left"/>
                        <w:rPr>
                          <w:rFonts w:eastAsia="宋体"/>
                          <w:sz w:val="20"/>
                          <w:lang w:eastAsia="x-none"/>
                        </w:rPr>
                      </w:pPr>
                      <w:r w:rsidRPr="00936DAD">
                        <w:rPr>
                          <w:rFonts w:eastAsia="宋体"/>
                          <w:sz w:val="20"/>
                          <w:lang w:eastAsia="x-none"/>
                        </w:rPr>
                        <w:t>Note: Case 1 and Case 2 have been studied during Rel-18 generalization study and conclusions have been captured in the TR.</w:t>
                      </w:r>
                    </w:p>
                    <w:p w14:paraId="7FBBC603" w14:textId="77777777" w:rsidR="00936DAD" w:rsidRPr="00936DAD" w:rsidRDefault="00936DAD" w:rsidP="00936DAD">
                      <w:pPr>
                        <w:numPr>
                          <w:ilvl w:val="1"/>
                          <w:numId w:val="35"/>
                        </w:numPr>
                        <w:spacing w:after="0"/>
                        <w:jc w:val="left"/>
                        <w:rPr>
                          <w:rFonts w:eastAsia="宋体"/>
                          <w:sz w:val="20"/>
                          <w:lang w:eastAsia="x-none"/>
                        </w:rPr>
                      </w:pPr>
                      <w:r w:rsidRPr="00936DAD">
                        <w:rPr>
                          <w:rFonts w:eastAsia="宋体"/>
                          <w:sz w:val="20"/>
                          <w:lang w:eastAsia="x-none"/>
                        </w:rPr>
                        <w:t xml:space="preserve">Note: For Case 2A, companies may additionally evaluate </w:t>
                      </w:r>
                      <w:r w:rsidRPr="00936DAD">
                        <w:rPr>
                          <w:sz w:val="20"/>
                        </w:rPr>
                        <w:t xml:space="preserve">UE-side / NW-side data distribution mismatch </w:t>
                      </w:r>
                      <w:r w:rsidRPr="00936DAD">
                        <w:rPr>
                          <w:rFonts w:eastAsia="等线"/>
                          <w:sz w:val="20"/>
                          <w:lang w:eastAsia="zh-CN"/>
                        </w:rPr>
                        <w:t>with respect to UE side additional condition. This can be done, in Step 2,</w:t>
                      </w:r>
                      <w:r w:rsidRPr="00936DAD">
                        <w:rPr>
                          <w:rFonts w:eastAsia="宋体"/>
                          <w:sz w:val="20"/>
                          <w:lang w:eastAsia="x-none"/>
                        </w:rPr>
                        <w:t xml:space="preserve"> </w:t>
                      </w:r>
                      <w:r w:rsidRPr="00936DAD">
                        <w:rPr>
                          <w:rFonts w:eastAsia="等线"/>
                          <w:sz w:val="20"/>
                          <w:lang w:eastAsia="zh-CN"/>
                        </w:rPr>
                        <w:t xml:space="preserve">by </w:t>
                      </w:r>
                      <w:r w:rsidRPr="00936DAD">
                        <w:rPr>
                          <w:rFonts w:eastAsia="宋体"/>
                          <w:sz w:val="20"/>
                          <w:lang w:eastAsia="x-none"/>
                        </w:rPr>
                        <w:t>treating the training Dataset B as representing UE-side data distribution</w:t>
                      </w:r>
                      <w:r w:rsidRPr="00936DAD">
                        <w:rPr>
                          <w:rFonts w:eastAsia="等线"/>
                          <w:sz w:val="20"/>
                          <w:lang w:eastAsia="zh-CN"/>
                        </w:rPr>
                        <w:t xml:space="preserve"> and considering a </w:t>
                      </w:r>
                      <w:r w:rsidRPr="00936DAD">
                        <w:rPr>
                          <w:rFonts w:eastAsia="宋体"/>
                          <w:sz w:val="20"/>
                          <w:lang w:eastAsia="x-none"/>
                        </w:rPr>
                        <w:t>training Dataset A representing NW-side data distribution.</w:t>
                      </w:r>
                    </w:p>
                    <w:p w14:paraId="2507D1BC" w14:textId="37E4930D" w:rsidR="00746799" w:rsidRPr="00936DAD" w:rsidRDefault="00936DAD" w:rsidP="00C52790">
                      <w:pPr>
                        <w:numPr>
                          <w:ilvl w:val="1"/>
                          <w:numId w:val="35"/>
                        </w:numPr>
                        <w:suppressAutoHyphens/>
                        <w:spacing w:after="0"/>
                        <w:jc w:val="left"/>
                        <w:rPr>
                          <w:rFonts w:eastAsia="宋体"/>
                          <w:sz w:val="20"/>
                          <w:lang w:eastAsia="zh-CN"/>
                        </w:rPr>
                      </w:pPr>
                      <w:r w:rsidRPr="00936DAD">
                        <w:rPr>
                          <w:rFonts w:eastAsia="宋体" w:hint="eastAsia"/>
                          <w:sz w:val="20"/>
                          <w:lang w:eastAsia="x-none"/>
                        </w:rPr>
                        <w:t xml:space="preserve">Note: Evaluations are assumed to performed without common reference model among </w:t>
                      </w:r>
                      <w:r w:rsidRPr="00936DAD">
                        <w:rPr>
                          <w:rFonts w:eastAsia="宋体"/>
                          <w:sz w:val="20"/>
                          <w:lang w:eastAsia="x-none"/>
                        </w:rPr>
                        <w:t>companies</w:t>
                      </w:r>
                      <w:r w:rsidRPr="00936DAD">
                        <w:rPr>
                          <w:rFonts w:eastAsia="宋体" w:hint="eastAsia"/>
                          <w:sz w:val="20"/>
                          <w:lang w:eastAsia="x-none"/>
                        </w:rPr>
                        <w:t>.</w:t>
                      </w:r>
                    </w:p>
                  </w:txbxContent>
                </v:textbox>
                <w10:wrap type="topAndBottom"/>
              </v:shape>
            </w:pict>
          </mc:Fallback>
        </mc:AlternateContent>
      </w:r>
      <w:r w:rsidR="00190838">
        <w:rPr>
          <w:rFonts w:eastAsia="宋体" w:hint="eastAsia"/>
          <w:sz w:val="22"/>
          <w:szCs w:val="22"/>
          <w:lang w:val="en-US" w:eastAsia="zh-CN"/>
        </w:rPr>
        <w:t xml:space="preserve">The </w:t>
      </w:r>
      <w:r w:rsidR="007B715D">
        <w:rPr>
          <w:rFonts w:eastAsia="宋体" w:hint="eastAsia"/>
          <w:sz w:val="22"/>
          <w:szCs w:val="22"/>
          <w:lang w:val="en-US" w:eastAsia="zh-CN"/>
        </w:rPr>
        <w:t xml:space="preserve">RAN1 </w:t>
      </w:r>
      <w:r w:rsidR="00190838">
        <w:rPr>
          <w:rFonts w:eastAsia="宋体" w:hint="eastAsia"/>
          <w:sz w:val="22"/>
          <w:szCs w:val="22"/>
          <w:lang w:val="en-US" w:eastAsia="zh-CN"/>
        </w:rPr>
        <w:t>agreed evaluation</w:t>
      </w:r>
      <w:r w:rsidR="007B715D">
        <w:rPr>
          <w:rFonts w:eastAsia="宋体" w:hint="eastAsia"/>
          <w:sz w:val="22"/>
          <w:szCs w:val="22"/>
          <w:lang w:val="en-US" w:eastAsia="zh-CN"/>
        </w:rPr>
        <w:t xml:space="preserve">s are valuable </w:t>
      </w:r>
      <w:r w:rsidR="004952B3">
        <w:rPr>
          <w:rFonts w:eastAsia="宋体"/>
          <w:sz w:val="22"/>
          <w:szCs w:val="22"/>
          <w:lang w:val="en-US" w:eastAsia="zh-CN"/>
        </w:rPr>
        <w:t>in</w:t>
      </w:r>
      <w:r w:rsidR="007B715D">
        <w:rPr>
          <w:rFonts w:eastAsia="宋体" w:hint="eastAsia"/>
          <w:sz w:val="22"/>
          <w:szCs w:val="22"/>
          <w:lang w:val="en-US" w:eastAsia="zh-CN"/>
        </w:rPr>
        <w:t xml:space="preserve"> identify</w:t>
      </w:r>
      <w:r w:rsidR="004952B3">
        <w:rPr>
          <w:rFonts w:eastAsia="宋体"/>
          <w:sz w:val="22"/>
          <w:szCs w:val="22"/>
          <w:lang w:val="en-US" w:eastAsia="zh-CN"/>
        </w:rPr>
        <w:t>ing</w:t>
      </w:r>
      <w:r w:rsidR="007B715D">
        <w:rPr>
          <w:rFonts w:eastAsia="宋体" w:hint="eastAsia"/>
          <w:sz w:val="22"/>
          <w:szCs w:val="22"/>
          <w:lang w:val="en-US" w:eastAsia="zh-CN"/>
        </w:rPr>
        <w:t xml:space="preserve"> the performance boundary of Option 1. However, g</w:t>
      </w:r>
      <w:r w:rsidR="002D480F">
        <w:rPr>
          <w:rFonts w:eastAsia="宋体" w:hint="eastAsia"/>
          <w:sz w:val="22"/>
          <w:szCs w:val="22"/>
          <w:lang w:val="en-US" w:eastAsia="zh-CN"/>
        </w:rPr>
        <w:t>iven the presence of such performance loss for Direction C</w:t>
      </w:r>
      <w:r w:rsidR="00F479F8">
        <w:rPr>
          <w:rFonts w:eastAsia="宋体" w:hint="eastAsia"/>
          <w:sz w:val="22"/>
          <w:szCs w:val="22"/>
          <w:lang w:val="en-US" w:eastAsia="zh-CN"/>
        </w:rPr>
        <w:t>,</w:t>
      </w:r>
      <w:r w:rsidR="00183E7C">
        <w:rPr>
          <w:rFonts w:eastAsia="宋体" w:hint="eastAsia"/>
          <w:sz w:val="22"/>
          <w:szCs w:val="22"/>
          <w:lang w:val="en-US" w:eastAsia="zh-CN"/>
        </w:rPr>
        <w:t xml:space="preserve"> there </w:t>
      </w:r>
      <w:r w:rsidR="00351B53">
        <w:rPr>
          <w:rFonts w:eastAsia="宋体"/>
          <w:sz w:val="22"/>
          <w:szCs w:val="22"/>
          <w:lang w:val="en-US" w:eastAsia="zh-CN"/>
        </w:rPr>
        <w:t xml:space="preserve">are </w:t>
      </w:r>
      <w:r w:rsidR="00183E7C">
        <w:rPr>
          <w:rFonts w:eastAsia="宋体" w:hint="eastAsia"/>
          <w:sz w:val="22"/>
          <w:szCs w:val="22"/>
          <w:lang w:val="en-US" w:eastAsia="zh-CN"/>
        </w:rPr>
        <w:t>still spaces</w:t>
      </w:r>
      <w:r w:rsidR="00392708">
        <w:rPr>
          <w:rFonts w:eastAsia="宋体" w:hint="eastAsia"/>
          <w:sz w:val="22"/>
          <w:szCs w:val="22"/>
          <w:lang w:val="en-US" w:eastAsia="zh-CN"/>
        </w:rPr>
        <w:t xml:space="preserve"> to optimize the </w:t>
      </w:r>
      <w:r w:rsidR="00392708">
        <w:rPr>
          <w:rFonts w:eastAsia="宋体"/>
          <w:sz w:val="22"/>
          <w:szCs w:val="22"/>
          <w:lang w:val="en-US" w:eastAsia="zh-CN"/>
        </w:rPr>
        <w:t>performance</w:t>
      </w:r>
      <w:r w:rsidR="00392708">
        <w:rPr>
          <w:rFonts w:eastAsia="宋体" w:hint="eastAsia"/>
          <w:sz w:val="22"/>
          <w:szCs w:val="22"/>
          <w:lang w:val="en-US" w:eastAsia="zh-CN"/>
        </w:rPr>
        <w:t xml:space="preserve"> </w:t>
      </w:r>
      <w:r w:rsidR="00A00615">
        <w:rPr>
          <w:rFonts w:eastAsia="宋体" w:hint="eastAsia"/>
          <w:sz w:val="22"/>
          <w:szCs w:val="22"/>
          <w:lang w:val="en-US" w:eastAsia="zh-CN"/>
        </w:rPr>
        <w:t>based on</w:t>
      </w:r>
      <w:r w:rsidR="00332079">
        <w:rPr>
          <w:rFonts w:eastAsia="宋体" w:hint="eastAsia"/>
          <w:sz w:val="22"/>
          <w:szCs w:val="22"/>
          <w:lang w:val="en-US" w:eastAsia="zh-CN"/>
        </w:rPr>
        <w:t xml:space="preserve"> the specified models on one or both sides.</w:t>
      </w:r>
      <w:r w:rsidR="00392708">
        <w:rPr>
          <w:rFonts w:eastAsia="宋体" w:hint="eastAsia"/>
          <w:sz w:val="22"/>
          <w:szCs w:val="22"/>
          <w:lang w:val="en-US" w:eastAsia="zh-CN"/>
        </w:rPr>
        <w:t xml:space="preserve"> </w:t>
      </w:r>
      <w:r w:rsidR="008C2794">
        <w:rPr>
          <w:rFonts w:eastAsia="宋体" w:hint="eastAsia"/>
          <w:sz w:val="22"/>
          <w:szCs w:val="22"/>
          <w:lang w:val="en-US" w:eastAsia="zh-CN"/>
        </w:rPr>
        <w:t>W</w:t>
      </w:r>
      <w:r w:rsidR="003932B7">
        <w:rPr>
          <w:rFonts w:eastAsia="宋体" w:hint="eastAsia"/>
          <w:sz w:val="22"/>
          <w:szCs w:val="22"/>
          <w:lang w:val="en-US" w:eastAsia="zh-CN"/>
        </w:rPr>
        <w:t>e introduce some examples</w:t>
      </w:r>
      <w:r w:rsidR="00FB1C61">
        <w:rPr>
          <w:rFonts w:eastAsia="宋体" w:hint="eastAsia"/>
          <w:sz w:val="22"/>
          <w:szCs w:val="22"/>
          <w:lang w:val="en-US" w:eastAsia="zh-CN"/>
        </w:rPr>
        <w:t xml:space="preserve"> </w:t>
      </w:r>
      <w:r w:rsidR="00D12646">
        <w:rPr>
          <w:rFonts w:eastAsia="宋体"/>
          <w:sz w:val="22"/>
          <w:szCs w:val="22"/>
          <w:lang w:val="en-US" w:eastAsia="zh-CN"/>
        </w:rPr>
        <w:t>of</w:t>
      </w:r>
      <w:r w:rsidR="00FB1C61">
        <w:rPr>
          <w:rFonts w:eastAsia="宋体" w:hint="eastAsia"/>
          <w:sz w:val="22"/>
          <w:szCs w:val="22"/>
          <w:lang w:val="en-US" w:eastAsia="zh-CN"/>
        </w:rPr>
        <w:t xml:space="preserve"> the performance enhancements under the scope of Direction C</w:t>
      </w:r>
      <w:r w:rsidR="008C2794">
        <w:rPr>
          <w:rFonts w:eastAsia="宋体" w:hint="eastAsia"/>
          <w:sz w:val="22"/>
          <w:szCs w:val="22"/>
          <w:lang w:val="en-US" w:eastAsia="zh-CN"/>
        </w:rPr>
        <w:t xml:space="preserve"> in the followi</w:t>
      </w:r>
      <w:r w:rsidR="00DC1C67">
        <w:rPr>
          <w:rFonts w:eastAsia="宋体" w:hint="eastAsia"/>
          <w:sz w:val="22"/>
          <w:szCs w:val="22"/>
          <w:lang w:val="en-US" w:eastAsia="zh-CN"/>
        </w:rPr>
        <w:t>ng</w:t>
      </w:r>
      <w:r w:rsidR="003932B7">
        <w:rPr>
          <w:rFonts w:eastAsia="宋体" w:hint="eastAsia"/>
          <w:sz w:val="22"/>
          <w:szCs w:val="22"/>
          <w:lang w:val="en-US" w:eastAsia="zh-CN"/>
        </w:rPr>
        <w:t>.</w:t>
      </w:r>
    </w:p>
    <w:p w14:paraId="2C09AE58" w14:textId="28067C1D" w:rsidR="005B4EFE" w:rsidRPr="00D12646" w:rsidRDefault="00FE7341" w:rsidP="005B4EFE">
      <w:pPr>
        <w:rPr>
          <w:rFonts w:eastAsia="宋体"/>
          <w:sz w:val="22"/>
          <w:szCs w:val="22"/>
          <w:u w:val="single"/>
          <w:lang w:val="en-US" w:eastAsia="zh-CN"/>
        </w:rPr>
      </w:pPr>
      <w:r>
        <w:rPr>
          <w:rFonts w:eastAsia="宋体" w:hint="eastAsia"/>
          <w:sz w:val="22"/>
          <w:szCs w:val="22"/>
          <w:u w:val="single"/>
          <w:lang w:val="en-US" w:eastAsia="zh-CN"/>
        </w:rPr>
        <w:t xml:space="preserve">Method 1: </w:t>
      </w:r>
      <w:r w:rsidR="005B4EFE" w:rsidRPr="00D12646">
        <w:rPr>
          <w:rFonts w:eastAsia="宋体" w:hint="eastAsia"/>
          <w:sz w:val="22"/>
          <w:szCs w:val="22"/>
          <w:u w:val="single"/>
          <w:lang w:val="en-US" w:eastAsia="zh-CN"/>
        </w:rPr>
        <w:t xml:space="preserve">Enhancements by </w:t>
      </w:r>
      <w:r w:rsidR="008C2794" w:rsidRPr="00D12646">
        <w:rPr>
          <w:rFonts w:eastAsia="宋体" w:hint="eastAsia"/>
          <w:sz w:val="22"/>
          <w:szCs w:val="22"/>
          <w:u w:val="single"/>
          <w:lang w:val="en-US" w:eastAsia="zh-CN"/>
        </w:rPr>
        <w:t xml:space="preserve">reference </w:t>
      </w:r>
      <w:r w:rsidR="005B4EFE" w:rsidRPr="00D12646">
        <w:rPr>
          <w:rFonts w:eastAsia="宋体" w:hint="eastAsia"/>
          <w:sz w:val="22"/>
          <w:szCs w:val="22"/>
          <w:u w:val="single"/>
          <w:lang w:val="en-US" w:eastAsia="zh-CN"/>
        </w:rPr>
        <w:t>model selection</w:t>
      </w:r>
    </w:p>
    <w:p w14:paraId="57F51162" w14:textId="155B1133" w:rsidR="00243BAE" w:rsidRPr="00A70371" w:rsidRDefault="00110FD0" w:rsidP="005B4EFE">
      <w:pPr>
        <w:rPr>
          <w:rFonts w:eastAsia="宋体"/>
          <w:sz w:val="22"/>
          <w:szCs w:val="22"/>
          <w:lang w:val="en-US" w:eastAsia="zh-CN"/>
        </w:rPr>
      </w:pPr>
      <w:r>
        <w:rPr>
          <w:rFonts w:eastAsia="宋体" w:hint="eastAsia"/>
          <w:sz w:val="22"/>
          <w:szCs w:val="22"/>
          <w:lang w:val="en-US" w:eastAsia="zh-CN"/>
        </w:rPr>
        <w:t xml:space="preserve">        A straightforward way to improve the performance based on </w:t>
      </w:r>
      <w:r w:rsidR="00401323">
        <w:rPr>
          <w:rFonts w:eastAsia="宋体"/>
          <w:sz w:val="22"/>
          <w:szCs w:val="22"/>
          <w:lang w:val="en-US" w:eastAsia="zh-CN"/>
        </w:rPr>
        <w:t>the </w:t>
      </w:r>
      <w:r>
        <w:rPr>
          <w:rFonts w:eastAsia="宋体" w:hint="eastAsia"/>
          <w:sz w:val="22"/>
          <w:szCs w:val="22"/>
          <w:lang w:val="en-US" w:eastAsia="zh-CN"/>
        </w:rPr>
        <w:t>specified reference model</w:t>
      </w:r>
      <w:r w:rsidR="0035618A">
        <w:rPr>
          <w:rFonts w:eastAsia="宋体" w:hint="eastAsia"/>
          <w:sz w:val="22"/>
          <w:szCs w:val="22"/>
          <w:lang w:val="en-US" w:eastAsia="zh-CN"/>
        </w:rPr>
        <w:t>s is to train multiple reference models with synthetic datasets with different distributions</w:t>
      </w:r>
      <w:r w:rsidR="002572EE">
        <w:rPr>
          <w:rFonts w:eastAsia="宋体" w:hint="eastAsia"/>
          <w:sz w:val="22"/>
          <w:szCs w:val="22"/>
          <w:lang w:val="en-US" w:eastAsia="zh-CN"/>
        </w:rPr>
        <w:t xml:space="preserve">. The </w:t>
      </w:r>
      <w:r w:rsidR="002572EE">
        <w:rPr>
          <w:rFonts w:eastAsia="宋体"/>
          <w:sz w:val="22"/>
          <w:szCs w:val="22"/>
          <w:lang w:val="en-US" w:eastAsia="zh-CN"/>
        </w:rPr>
        <w:t>different</w:t>
      </w:r>
      <w:r w:rsidR="002572EE">
        <w:rPr>
          <w:rFonts w:eastAsia="宋体" w:hint="eastAsia"/>
          <w:sz w:val="22"/>
          <w:szCs w:val="22"/>
          <w:lang w:val="en-US" w:eastAsia="zh-CN"/>
        </w:rPr>
        <w:t xml:space="preserve"> synthetic datasets can model the </w:t>
      </w:r>
      <w:r w:rsidR="00880CA7">
        <w:rPr>
          <w:rFonts w:eastAsia="宋体"/>
          <w:sz w:val="22"/>
          <w:szCs w:val="22"/>
          <w:lang w:val="en-US" w:eastAsia="zh-CN"/>
        </w:rPr>
        <w:t>va</w:t>
      </w:r>
      <w:r w:rsidR="002572EE">
        <w:rPr>
          <w:rFonts w:eastAsia="宋体" w:hint="eastAsia"/>
          <w:sz w:val="22"/>
          <w:szCs w:val="22"/>
          <w:lang w:val="en-US" w:eastAsia="zh-CN"/>
        </w:rPr>
        <w:t>r</w:t>
      </w:r>
      <w:r w:rsidR="00880CA7">
        <w:rPr>
          <w:rFonts w:eastAsia="宋体"/>
          <w:sz w:val="22"/>
          <w:szCs w:val="22"/>
          <w:lang w:val="en-US" w:eastAsia="zh-CN"/>
        </w:rPr>
        <w:t>ious</w:t>
      </w:r>
      <w:r w:rsidR="002572EE">
        <w:rPr>
          <w:rFonts w:eastAsia="宋体" w:hint="eastAsia"/>
          <w:sz w:val="22"/>
          <w:szCs w:val="22"/>
          <w:lang w:val="en-US" w:eastAsia="zh-CN"/>
        </w:rPr>
        <w:t xml:space="preserve"> scenarios</w:t>
      </w:r>
      <w:r w:rsidR="002F73C8">
        <w:rPr>
          <w:rFonts w:eastAsia="宋体" w:hint="eastAsia"/>
          <w:sz w:val="22"/>
          <w:szCs w:val="22"/>
          <w:lang w:val="en-US" w:eastAsia="zh-CN"/>
        </w:rPr>
        <w:t xml:space="preserve"> in real-life deployments.</w:t>
      </w:r>
      <w:r w:rsidR="00880CA7">
        <w:rPr>
          <w:rFonts w:eastAsia="宋体" w:hint="eastAsia"/>
          <w:sz w:val="22"/>
          <w:szCs w:val="22"/>
          <w:lang w:val="en-US" w:eastAsia="zh-CN"/>
        </w:rPr>
        <w:t xml:space="preserve"> </w:t>
      </w:r>
      <w:r w:rsidR="00E45AFE">
        <w:rPr>
          <w:rFonts w:eastAsia="宋体" w:hint="eastAsia"/>
          <w:sz w:val="22"/>
          <w:szCs w:val="22"/>
          <w:lang w:val="en-US" w:eastAsia="zh-CN"/>
        </w:rPr>
        <w:t xml:space="preserve">In </w:t>
      </w:r>
      <w:r w:rsidR="00A70371">
        <w:rPr>
          <w:rFonts w:eastAsia="宋体"/>
          <w:sz w:val="22"/>
          <w:szCs w:val="22"/>
          <w:lang w:val="en-US" w:eastAsia="zh-CN"/>
        </w:rPr>
        <w:t>practice</w:t>
      </w:r>
      <w:r w:rsidR="00E45AFE">
        <w:rPr>
          <w:rFonts w:eastAsia="宋体" w:hint="eastAsia"/>
          <w:sz w:val="22"/>
          <w:szCs w:val="22"/>
          <w:lang w:val="en-US" w:eastAsia="zh-CN"/>
        </w:rPr>
        <w:t xml:space="preserve">, either NW or UE can select a </w:t>
      </w:r>
      <w:r w:rsidR="00A70371">
        <w:rPr>
          <w:rFonts w:eastAsia="宋体" w:hint="eastAsia"/>
          <w:sz w:val="22"/>
          <w:szCs w:val="22"/>
          <w:lang w:val="en-US" w:eastAsia="zh-CN"/>
        </w:rPr>
        <w:t xml:space="preserve">reference model </w:t>
      </w:r>
      <w:r w:rsidR="00A70371">
        <w:rPr>
          <w:rFonts w:eastAsia="宋体"/>
          <w:sz w:val="22"/>
          <w:szCs w:val="22"/>
          <w:lang w:val="en-US" w:eastAsia="zh-CN"/>
        </w:rPr>
        <w:t>t</w:t>
      </w:r>
      <w:r w:rsidR="00A70371">
        <w:rPr>
          <w:rFonts w:eastAsia="宋体" w:hint="eastAsia"/>
          <w:sz w:val="22"/>
          <w:szCs w:val="22"/>
          <w:lang w:val="en-US" w:eastAsia="zh-CN"/>
        </w:rPr>
        <w:t>h</w:t>
      </w:r>
      <w:r w:rsidR="00A70371">
        <w:rPr>
          <w:rFonts w:eastAsia="宋体"/>
          <w:sz w:val="22"/>
          <w:szCs w:val="22"/>
          <w:lang w:val="en-US" w:eastAsia="zh-CN"/>
        </w:rPr>
        <w:t>at</w:t>
      </w:r>
      <w:r w:rsidR="00A70371">
        <w:rPr>
          <w:rFonts w:eastAsia="宋体" w:hint="eastAsia"/>
          <w:sz w:val="22"/>
          <w:szCs w:val="22"/>
          <w:lang w:val="en-US" w:eastAsia="zh-CN"/>
        </w:rPr>
        <w:t xml:space="preserve"> matches the </w:t>
      </w:r>
      <w:r w:rsidR="009144DF">
        <w:rPr>
          <w:rFonts w:eastAsia="宋体" w:hint="eastAsia"/>
          <w:sz w:val="22"/>
          <w:szCs w:val="22"/>
          <w:lang w:val="en-US" w:eastAsia="zh-CN"/>
        </w:rPr>
        <w:t>fie</w:t>
      </w:r>
      <w:r w:rsidR="00A70371">
        <w:rPr>
          <w:rFonts w:eastAsia="宋体" w:hint="eastAsia"/>
          <w:sz w:val="22"/>
          <w:szCs w:val="22"/>
          <w:lang w:val="en-US" w:eastAsia="zh-CN"/>
        </w:rPr>
        <w:t>l</w:t>
      </w:r>
      <w:r w:rsidR="009144DF">
        <w:rPr>
          <w:rFonts w:eastAsia="宋体" w:hint="eastAsia"/>
          <w:sz w:val="22"/>
          <w:szCs w:val="22"/>
          <w:lang w:val="en-US" w:eastAsia="zh-CN"/>
        </w:rPr>
        <w:t>d</w:t>
      </w:r>
      <w:r w:rsidR="00A70371">
        <w:rPr>
          <w:rFonts w:eastAsia="宋体" w:hint="eastAsia"/>
          <w:sz w:val="22"/>
          <w:szCs w:val="22"/>
          <w:lang w:val="en-US" w:eastAsia="zh-CN"/>
        </w:rPr>
        <w:t xml:space="preserve"> channel distribution most to reduce the potential performance loss</w:t>
      </w:r>
      <w:r w:rsidR="00554565">
        <w:rPr>
          <w:rFonts w:eastAsia="宋体" w:hint="eastAsia"/>
          <w:sz w:val="22"/>
          <w:szCs w:val="22"/>
          <w:lang w:val="en-US" w:eastAsia="zh-CN"/>
        </w:rPr>
        <w:t>.</w:t>
      </w:r>
    </w:p>
    <w:p w14:paraId="74CBB72E" w14:textId="7E897E7C" w:rsidR="008C2794" w:rsidRPr="00AA2236" w:rsidRDefault="00FE7341" w:rsidP="005B4EFE">
      <w:pPr>
        <w:rPr>
          <w:rFonts w:eastAsia="宋体"/>
          <w:sz w:val="22"/>
          <w:szCs w:val="22"/>
          <w:u w:val="single"/>
          <w:lang w:val="en-US" w:eastAsia="zh-CN"/>
        </w:rPr>
      </w:pPr>
      <w:r>
        <w:rPr>
          <w:rFonts w:eastAsia="宋体" w:hint="eastAsia"/>
          <w:sz w:val="22"/>
          <w:szCs w:val="22"/>
          <w:u w:val="single"/>
          <w:lang w:val="en-US" w:eastAsia="zh-CN"/>
        </w:rPr>
        <w:t xml:space="preserve">Method 2: </w:t>
      </w:r>
      <w:r w:rsidR="00BB37A9" w:rsidRPr="00AA2236">
        <w:rPr>
          <w:rFonts w:eastAsia="宋体" w:hint="eastAsia"/>
          <w:sz w:val="22"/>
          <w:szCs w:val="22"/>
          <w:u w:val="single"/>
          <w:lang w:val="en-US" w:eastAsia="zh-CN"/>
        </w:rPr>
        <w:t>Enhancements by adaptive layers</w:t>
      </w:r>
      <w:r w:rsidR="00FB1C61" w:rsidRPr="00AA2236">
        <w:rPr>
          <w:rFonts w:eastAsia="宋体" w:hint="eastAsia"/>
          <w:sz w:val="22"/>
          <w:szCs w:val="22"/>
          <w:u w:val="single"/>
          <w:lang w:val="en-US" w:eastAsia="zh-CN"/>
        </w:rPr>
        <w:t xml:space="preserve"> in the </w:t>
      </w:r>
      <w:r w:rsidR="00FB1C61" w:rsidRPr="00AA2236">
        <w:rPr>
          <w:rFonts w:eastAsia="宋体"/>
          <w:sz w:val="22"/>
          <w:szCs w:val="22"/>
          <w:u w:val="single"/>
          <w:lang w:val="en-US" w:eastAsia="zh-CN"/>
        </w:rPr>
        <w:t>reference</w:t>
      </w:r>
      <w:r w:rsidR="00FB1C61" w:rsidRPr="00AA2236">
        <w:rPr>
          <w:rFonts w:eastAsia="宋体" w:hint="eastAsia"/>
          <w:sz w:val="22"/>
          <w:szCs w:val="22"/>
          <w:u w:val="single"/>
          <w:lang w:val="en-US" w:eastAsia="zh-CN"/>
        </w:rPr>
        <w:t xml:space="preserve"> model</w:t>
      </w:r>
    </w:p>
    <w:p w14:paraId="3A8811F1" w14:textId="7C150215" w:rsidR="00655EB0" w:rsidRPr="00BA2107" w:rsidRDefault="00655EB0" w:rsidP="005B4EFE">
      <w:pPr>
        <w:rPr>
          <w:rFonts w:eastAsia="宋体"/>
          <w:sz w:val="22"/>
          <w:szCs w:val="22"/>
          <w:lang w:val="en-US" w:eastAsia="zh-CN"/>
        </w:rPr>
      </w:pPr>
      <w:r>
        <w:rPr>
          <w:rFonts w:eastAsia="宋体" w:hint="eastAsia"/>
          <w:sz w:val="22"/>
          <w:szCs w:val="22"/>
          <w:lang w:val="en-US" w:eastAsia="zh-CN"/>
        </w:rPr>
        <w:t xml:space="preserve">        </w:t>
      </w:r>
      <w:r w:rsidR="0018557D">
        <w:rPr>
          <w:rFonts w:eastAsia="宋体" w:hint="eastAsia"/>
          <w:sz w:val="22"/>
          <w:szCs w:val="22"/>
          <w:lang w:val="en-US" w:eastAsia="zh-CN"/>
        </w:rPr>
        <w:t xml:space="preserve">Instead of multiple reference models, such </w:t>
      </w:r>
      <w:r w:rsidR="003C4D4A">
        <w:rPr>
          <w:rFonts w:eastAsia="宋体"/>
          <w:sz w:val="22"/>
          <w:szCs w:val="22"/>
          <w:lang w:val="en-US" w:eastAsia="zh-CN"/>
        </w:rPr>
        <w:t>adaptive methods can also be applied to partial </w:t>
      </w:r>
      <w:r w:rsidR="0018557D">
        <w:rPr>
          <w:rFonts w:eastAsia="宋体" w:hint="eastAsia"/>
          <w:sz w:val="22"/>
          <w:szCs w:val="22"/>
          <w:lang w:val="en-US" w:eastAsia="zh-CN"/>
        </w:rPr>
        <w:t xml:space="preserve">models to reduce the </w:t>
      </w:r>
      <w:r w:rsidR="009D154F">
        <w:rPr>
          <w:rFonts w:eastAsia="宋体" w:hint="eastAsia"/>
          <w:sz w:val="22"/>
          <w:szCs w:val="22"/>
          <w:lang w:val="en-US" w:eastAsia="zh-CN"/>
        </w:rPr>
        <w:t xml:space="preserve">necessary </w:t>
      </w:r>
      <w:r w:rsidR="0018557D">
        <w:rPr>
          <w:rFonts w:eastAsia="宋体" w:hint="eastAsia"/>
          <w:sz w:val="22"/>
          <w:szCs w:val="22"/>
          <w:lang w:val="en-US" w:eastAsia="zh-CN"/>
        </w:rPr>
        <w:t xml:space="preserve">standardization efforts. </w:t>
      </w:r>
      <w:r w:rsidR="00EC41BD">
        <w:rPr>
          <w:rFonts w:eastAsia="宋体" w:hint="eastAsia"/>
          <w:sz w:val="22"/>
          <w:szCs w:val="22"/>
          <w:lang w:val="en-US" w:eastAsia="zh-CN"/>
        </w:rPr>
        <w:t xml:space="preserve"> </w:t>
      </w:r>
      <w:r w:rsidR="003D03F9">
        <w:rPr>
          <w:rFonts w:eastAsia="宋体" w:hint="eastAsia"/>
          <w:sz w:val="22"/>
          <w:szCs w:val="22"/>
          <w:lang w:val="en-US" w:eastAsia="zh-CN"/>
        </w:rPr>
        <w:t>After</w:t>
      </w:r>
      <w:r w:rsidR="002150F6">
        <w:rPr>
          <w:rFonts w:eastAsia="宋体" w:hint="eastAsia"/>
          <w:sz w:val="22"/>
          <w:szCs w:val="22"/>
          <w:lang w:val="en-US" w:eastAsia="zh-CN"/>
        </w:rPr>
        <w:t xml:space="preserve"> a reference model is trained with the </w:t>
      </w:r>
      <w:r w:rsidR="003D03F9">
        <w:rPr>
          <w:rFonts w:eastAsia="宋体" w:hint="eastAsia"/>
          <w:sz w:val="22"/>
          <w:szCs w:val="22"/>
          <w:lang w:val="en-US" w:eastAsia="zh-CN"/>
        </w:rPr>
        <w:t>synthetic dataset 1 (say, Dataset S1), m</w:t>
      </w:r>
      <w:r w:rsidR="00BA2107" w:rsidRPr="002150F6">
        <w:rPr>
          <w:rFonts w:eastAsia="宋体" w:hint="eastAsia"/>
          <w:sz w:val="22"/>
          <w:szCs w:val="22"/>
          <w:lang w:val="en-US" w:eastAsia="zh-CN"/>
        </w:rPr>
        <w:t>ost</w:t>
      </w:r>
      <w:r w:rsidR="003D03F9">
        <w:rPr>
          <w:rFonts w:eastAsia="宋体" w:hint="eastAsia"/>
          <w:sz w:val="22"/>
          <w:szCs w:val="22"/>
          <w:lang w:val="en-US" w:eastAsia="zh-CN"/>
        </w:rPr>
        <w:t xml:space="preserve"> </w:t>
      </w:r>
      <w:r w:rsidR="00BA2107" w:rsidRPr="002150F6">
        <w:rPr>
          <w:rFonts w:eastAsia="宋体" w:hint="eastAsia"/>
          <w:sz w:val="22"/>
          <w:szCs w:val="22"/>
          <w:lang w:val="en-US" w:eastAsia="zh-CN"/>
        </w:rPr>
        <w:t xml:space="preserve">weights/parameters of the reference models can be </w:t>
      </w:r>
      <w:r w:rsidR="003D03F9">
        <w:rPr>
          <w:rFonts w:eastAsia="宋体" w:hint="eastAsia"/>
          <w:sz w:val="22"/>
          <w:szCs w:val="22"/>
          <w:lang w:val="en-US" w:eastAsia="zh-CN"/>
        </w:rPr>
        <w:t>frozen</w:t>
      </w:r>
      <w:r w:rsidR="009E122C" w:rsidRPr="002150F6">
        <w:rPr>
          <w:rFonts w:eastAsia="宋体"/>
          <w:sz w:val="22"/>
          <w:szCs w:val="22"/>
          <w:lang w:val="en-US" w:eastAsia="zh-CN"/>
        </w:rPr>
        <w:t>,</w:t>
      </w:r>
      <w:r w:rsidR="00BA2107" w:rsidRPr="002150F6">
        <w:rPr>
          <w:rFonts w:eastAsia="宋体" w:hint="eastAsia"/>
          <w:sz w:val="22"/>
          <w:szCs w:val="22"/>
          <w:lang w:val="en-US" w:eastAsia="zh-CN"/>
        </w:rPr>
        <w:t xml:space="preserve"> leav</w:t>
      </w:r>
      <w:r w:rsidR="009E122C" w:rsidRPr="002150F6">
        <w:rPr>
          <w:rFonts w:eastAsia="宋体"/>
          <w:sz w:val="22"/>
          <w:szCs w:val="22"/>
          <w:lang w:val="en-US" w:eastAsia="zh-CN"/>
        </w:rPr>
        <w:t>ing</w:t>
      </w:r>
      <w:r w:rsidR="00BA2107" w:rsidRPr="002150F6">
        <w:rPr>
          <w:rFonts w:eastAsia="宋体" w:hint="eastAsia"/>
          <w:sz w:val="22"/>
          <w:szCs w:val="22"/>
          <w:lang w:val="en-US" w:eastAsia="zh-CN"/>
        </w:rPr>
        <w:t xml:space="preserve"> </w:t>
      </w:r>
      <w:r w:rsidR="009353DB">
        <w:rPr>
          <w:rFonts w:eastAsia="宋体" w:hint="eastAsia"/>
          <w:sz w:val="22"/>
          <w:szCs w:val="22"/>
          <w:lang w:val="en-US" w:eastAsia="zh-CN"/>
        </w:rPr>
        <w:t xml:space="preserve">the weights of one or </w:t>
      </w:r>
      <w:r w:rsidR="00BA2107" w:rsidRPr="002150F6">
        <w:rPr>
          <w:rFonts w:eastAsia="宋体"/>
          <w:sz w:val="22"/>
          <w:szCs w:val="22"/>
          <w:lang w:val="en-US" w:eastAsia="zh-CN"/>
        </w:rPr>
        <w:t>several</w:t>
      </w:r>
      <w:r w:rsidR="00BA2107" w:rsidRPr="002150F6">
        <w:rPr>
          <w:rFonts w:eastAsia="宋体" w:hint="eastAsia"/>
          <w:sz w:val="22"/>
          <w:szCs w:val="22"/>
          <w:lang w:val="en-US" w:eastAsia="zh-CN"/>
        </w:rPr>
        <w:t xml:space="preserve"> layers </w:t>
      </w:r>
      <w:r w:rsidR="009353DB">
        <w:rPr>
          <w:rFonts w:eastAsia="宋体" w:hint="eastAsia"/>
          <w:sz w:val="22"/>
          <w:szCs w:val="22"/>
          <w:lang w:val="en-US" w:eastAsia="zh-CN"/>
        </w:rPr>
        <w:t>trainable</w:t>
      </w:r>
      <w:r w:rsidR="009E122C" w:rsidRPr="002150F6">
        <w:rPr>
          <w:rFonts w:eastAsia="宋体"/>
          <w:sz w:val="22"/>
          <w:szCs w:val="22"/>
          <w:lang w:val="en-US" w:eastAsia="zh-CN"/>
        </w:rPr>
        <w:t xml:space="preserve"> to adapt t</w:t>
      </w:r>
      <w:r w:rsidR="009E122C">
        <w:rPr>
          <w:rFonts w:eastAsia="宋体"/>
          <w:sz w:val="22"/>
          <w:szCs w:val="22"/>
          <w:lang w:val="en-US" w:eastAsia="zh-CN"/>
        </w:rPr>
        <w:t>o </w:t>
      </w:r>
      <w:r w:rsidR="005A7532">
        <w:rPr>
          <w:rFonts w:eastAsia="宋体" w:hint="eastAsia"/>
          <w:sz w:val="22"/>
          <w:szCs w:val="22"/>
          <w:lang w:val="en-US" w:eastAsia="zh-CN"/>
        </w:rPr>
        <w:t>the different synthetic dataset</w:t>
      </w:r>
      <w:r w:rsidR="003832EF">
        <w:rPr>
          <w:rFonts w:eastAsia="宋体" w:hint="eastAsia"/>
          <w:sz w:val="22"/>
          <w:szCs w:val="22"/>
          <w:lang w:val="en-US" w:eastAsia="zh-CN"/>
        </w:rPr>
        <w:t>s</w:t>
      </w:r>
      <w:r w:rsidR="000E31E8">
        <w:rPr>
          <w:rFonts w:eastAsia="宋体" w:hint="eastAsia"/>
          <w:sz w:val="22"/>
          <w:szCs w:val="22"/>
          <w:lang w:val="en-US" w:eastAsia="zh-CN"/>
        </w:rPr>
        <w:t>, e.g., Dataset S2, S3..</w:t>
      </w:r>
      <w:r w:rsidR="005A7532">
        <w:rPr>
          <w:rFonts w:eastAsia="宋体" w:hint="eastAsia"/>
          <w:sz w:val="22"/>
          <w:szCs w:val="22"/>
          <w:lang w:val="en-US" w:eastAsia="zh-CN"/>
        </w:rPr>
        <w:t>.</w:t>
      </w:r>
      <w:r w:rsidR="00BC7D52">
        <w:rPr>
          <w:rFonts w:eastAsia="宋体" w:hint="eastAsia"/>
          <w:sz w:val="22"/>
          <w:szCs w:val="22"/>
          <w:lang w:val="en-US" w:eastAsia="zh-CN"/>
        </w:rPr>
        <w:t xml:space="preserve"> The training can be based on the following procedure,</w:t>
      </w:r>
    </w:p>
    <w:p w14:paraId="0F1E4755" w14:textId="5FD3F049" w:rsidR="00826D71" w:rsidRPr="00BC7D52" w:rsidRDefault="003920FF" w:rsidP="00F52216">
      <w:pPr>
        <w:pStyle w:val="aff9"/>
        <w:numPr>
          <w:ilvl w:val="0"/>
          <w:numId w:val="41"/>
        </w:numPr>
        <w:ind w:leftChars="0"/>
        <w:rPr>
          <w:rFonts w:eastAsia="宋体"/>
          <w:sz w:val="22"/>
          <w:szCs w:val="22"/>
          <w:lang w:val="en-US" w:eastAsia="zh-CN"/>
        </w:rPr>
      </w:pPr>
      <w:r>
        <w:rPr>
          <w:rFonts w:eastAsia="宋体" w:hint="eastAsia"/>
          <w:sz w:val="22"/>
          <w:szCs w:val="22"/>
          <w:lang w:val="en-US" w:eastAsia="zh-CN"/>
        </w:rPr>
        <w:lastRenderedPageBreak/>
        <w:t>Train t</w:t>
      </w:r>
      <w:r w:rsidR="00826D71" w:rsidRPr="00BC7D52">
        <w:rPr>
          <w:rFonts w:eastAsia="宋体"/>
          <w:sz w:val="22"/>
          <w:szCs w:val="22"/>
          <w:lang w:val="en-US" w:eastAsia="zh-CN"/>
        </w:rPr>
        <w:t xml:space="preserve">he reference model </w:t>
      </w:r>
      <w:r>
        <w:rPr>
          <w:rFonts w:eastAsia="宋体" w:hint="eastAsia"/>
          <w:sz w:val="22"/>
          <w:szCs w:val="22"/>
          <w:lang w:val="en-US" w:eastAsia="zh-CN"/>
        </w:rPr>
        <w:t>with</w:t>
      </w:r>
      <w:r w:rsidR="00826D71" w:rsidRPr="00BC7D52">
        <w:rPr>
          <w:rFonts w:eastAsia="宋体"/>
          <w:sz w:val="22"/>
          <w:szCs w:val="22"/>
          <w:lang w:val="en-US" w:eastAsia="zh-CN"/>
        </w:rPr>
        <w:t xml:space="preserve"> Dataset S1.</w:t>
      </w:r>
    </w:p>
    <w:p w14:paraId="17A343C0" w14:textId="535A9418" w:rsidR="00826D71" w:rsidRPr="00BC7D52" w:rsidRDefault="003920FF" w:rsidP="00F52216">
      <w:pPr>
        <w:pStyle w:val="aff9"/>
        <w:numPr>
          <w:ilvl w:val="0"/>
          <w:numId w:val="41"/>
        </w:numPr>
        <w:ind w:leftChars="0"/>
        <w:rPr>
          <w:rFonts w:eastAsia="宋体"/>
          <w:sz w:val="22"/>
          <w:szCs w:val="22"/>
          <w:lang w:val="en-US" w:eastAsia="zh-CN"/>
        </w:rPr>
      </w:pPr>
      <w:r>
        <w:rPr>
          <w:rFonts w:eastAsia="宋体" w:hint="eastAsia"/>
          <w:sz w:val="22"/>
          <w:szCs w:val="22"/>
          <w:lang w:val="en-US" w:eastAsia="zh-CN"/>
        </w:rPr>
        <w:t xml:space="preserve">Freeze the obtained </w:t>
      </w:r>
      <w:r w:rsidR="00826D71" w:rsidRPr="00BC7D52">
        <w:rPr>
          <w:rFonts w:eastAsia="宋体"/>
          <w:sz w:val="22"/>
          <w:szCs w:val="22"/>
          <w:lang w:val="en-US" w:eastAsia="zh-CN"/>
        </w:rPr>
        <w:t xml:space="preserve">reference model but </w:t>
      </w:r>
      <w:r>
        <w:rPr>
          <w:rFonts w:eastAsia="宋体"/>
          <w:sz w:val="22"/>
          <w:szCs w:val="22"/>
          <w:lang w:val="en-US" w:eastAsia="zh-CN"/>
        </w:rPr>
        <w:t>leave</w:t>
      </w:r>
      <w:r w:rsidR="00826D71" w:rsidRPr="00BC7D52">
        <w:rPr>
          <w:rFonts w:eastAsia="宋体"/>
          <w:sz w:val="22"/>
          <w:szCs w:val="22"/>
          <w:lang w:val="en-US" w:eastAsia="zh-CN"/>
        </w:rPr>
        <w:t xml:space="preserve"> one or several layers trainable.</w:t>
      </w:r>
    </w:p>
    <w:p w14:paraId="6D6AD53E" w14:textId="1B9ED05D" w:rsidR="00826D71" w:rsidRDefault="00632B37" w:rsidP="00F52216">
      <w:pPr>
        <w:pStyle w:val="aff9"/>
        <w:numPr>
          <w:ilvl w:val="0"/>
          <w:numId w:val="41"/>
        </w:numPr>
        <w:ind w:leftChars="0"/>
        <w:rPr>
          <w:rFonts w:eastAsia="宋体"/>
          <w:sz w:val="22"/>
          <w:szCs w:val="22"/>
          <w:lang w:val="en-US" w:eastAsia="zh-CN"/>
        </w:rPr>
      </w:pPr>
      <w:r>
        <w:rPr>
          <w:rFonts w:eastAsia="宋体" w:hint="eastAsia"/>
          <w:sz w:val="22"/>
          <w:szCs w:val="22"/>
          <w:lang w:val="en-US" w:eastAsia="zh-CN"/>
        </w:rPr>
        <w:t xml:space="preserve">Train the </w:t>
      </w:r>
      <w:r w:rsidR="0005446A">
        <w:rPr>
          <w:rFonts w:eastAsia="宋体" w:hint="eastAsia"/>
          <w:sz w:val="22"/>
          <w:szCs w:val="22"/>
          <w:lang w:val="en-US" w:eastAsia="zh-CN"/>
        </w:rPr>
        <w:t>reference model with trainable layers</w:t>
      </w:r>
      <w:r w:rsidR="00826D71" w:rsidRPr="00BC7D52">
        <w:rPr>
          <w:rFonts w:eastAsia="宋体"/>
          <w:sz w:val="22"/>
          <w:szCs w:val="22"/>
          <w:lang w:val="en-US" w:eastAsia="zh-CN"/>
        </w:rPr>
        <w:t xml:space="preserve"> with </w:t>
      </w:r>
      <w:r w:rsidR="0005446A">
        <w:rPr>
          <w:rFonts w:eastAsia="宋体" w:hint="eastAsia"/>
          <w:sz w:val="22"/>
          <w:szCs w:val="22"/>
          <w:lang w:val="en-US" w:eastAsia="zh-CN"/>
        </w:rPr>
        <w:t>Dataset S</w:t>
      </w:r>
      <w:r w:rsidR="00826D71" w:rsidRPr="00BC7D52">
        <w:rPr>
          <w:rFonts w:eastAsia="宋体"/>
          <w:sz w:val="22"/>
          <w:szCs w:val="22"/>
          <w:lang w:val="en-US" w:eastAsia="zh-CN"/>
        </w:rPr>
        <w:t>2</w:t>
      </w:r>
      <w:r w:rsidR="0005446A">
        <w:rPr>
          <w:rFonts w:eastAsia="宋体" w:hint="eastAsia"/>
          <w:sz w:val="22"/>
          <w:szCs w:val="22"/>
          <w:lang w:val="en-US" w:eastAsia="zh-CN"/>
        </w:rPr>
        <w:t>, S3</w:t>
      </w:r>
      <w:r w:rsidR="00826D71" w:rsidRPr="00BC7D52">
        <w:rPr>
          <w:rFonts w:eastAsia="宋体"/>
          <w:sz w:val="22"/>
          <w:szCs w:val="22"/>
          <w:lang w:val="en-US" w:eastAsia="zh-CN"/>
        </w:rPr>
        <w:t>… to emulate different channel distributions in practice. Multiple reference layers are obtained</w:t>
      </w:r>
      <w:r w:rsidR="00FB65FC">
        <w:rPr>
          <w:rFonts w:eastAsia="宋体" w:hint="eastAsia"/>
          <w:sz w:val="22"/>
          <w:szCs w:val="22"/>
          <w:lang w:val="en-US" w:eastAsia="zh-CN"/>
        </w:rPr>
        <w:t xml:space="preserve"> after the training</w:t>
      </w:r>
      <w:r w:rsidR="00826D71" w:rsidRPr="00BC7D52">
        <w:rPr>
          <w:rFonts w:eastAsia="宋体"/>
          <w:sz w:val="22"/>
          <w:szCs w:val="22"/>
          <w:lang w:val="en-US" w:eastAsia="zh-CN"/>
        </w:rPr>
        <w:t>.</w:t>
      </w:r>
    </w:p>
    <w:p w14:paraId="2E96749C" w14:textId="1233A409" w:rsidR="00DE51B3" w:rsidRPr="00BC7D52" w:rsidRDefault="00DE51B3" w:rsidP="00F52216">
      <w:pPr>
        <w:pStyle w:val="aff9"/>
        <w:numPr>
          <w:ilvl w:val="0"/>
          <w:numId w:val="41"/>
        </w:numPr>
        <w:ind w:leftChars="0"/>
        <w:rPr>
          <w:rFonts w:eastAsia="宋体"/>
          <w:sz w:val="22"/>
          <w:szCs w:val="22"/>
          <w:lang w:val="en-US" w:eastAsia="zh-CN"/>
        </w:rPr>
      </w:pPr>
      <w:r>
        <w:rPr>
          <w:rFonts w:eastAsia="宋体" w:hint="eastAsia"/>
          <w:sz w:val="22"/>
          <w:szCs w:val="22"/>
          <w:lang w:val="en-US" w:eastAsia="zh-CN"/>
        </w:rPr>
        <w:t xml:space="preserve">Obtain the reference model with a common part and </w:t>
      </w:r>
      <w:r w:rsidR="0096361B">
        <w:rPr>
          <w:rFonts w:eastAsia="宋体" w:hint="eastAsia"/>
          <w:sz w:val="22"/>
          <w:szCs w:val="22"/>
          <w:lang w:val="en-US" w:eastAsia="zh-CN"/>
        </w:rPr>
        <w:t>configurable reference layers.</w:t>
      </w:r>
    </w:p>
    <w:p w14:paraId="3683AA14" w14:textId="2EB4EA74" w:rsidR="00826D71" w:rsidRDefault="001E0C5C" w:rsidP="00F52216">
      <w:pPr>
        <w:pStyle w:val="aff9"/>
        <w:numPr>
          <w:ilvl w:val="0"/>
          <w:numId w:val="41"/>
        </w:numPr>
        <w:ind w:leftChars="0"/>
        <w:rPr>
          <w:rFonts w:eastAsia="宋体"/>
          <w:sz w:val="22"/>
          <w:szCs w:val="22"/>
          <w:lang w:val="en-US" w:eastAsia="zh-CN"/>
        </w:rPr>
      </w:pPr>
      <w:r>
        <w:rPr>
          <w:rFonts w:eastAsia="宋体" w:hint="eastAsia"/>
          <w:sz w:val="22"/>
          <w:szCs w:val="22"/>
          <w:lang w:val="en-US" w:eastAsia="zh-CN"/>
        </w:rPr>
        <w:t xml:space="preserve">In practice, </w:t>
      </w:r>
      <w:r w:rsidR="006D0C8A">
        <w:rPr>
          <w:rFonts w:eastAsia="宋体" w:hint="eastAsia"/>
          <w:sz w:val="22"/>
          <w:szCs w:val="22"/>
          <w:lang w:val="en-US" w:eastAsia="zh-CN"/>
        </w:rPr>
        <w:t>s</w:t>
      </w:r>
      <w:r w:rsidR="00826D71" w:rsidRPr="00BC7D52">
        <w:rPr>
          <w:rFonts w:eastAsia="宋体"/>
          <w:sz w:val="22"/>
          <w:szCs w:val="22"/>
          <w:lang w:val="en-US" w:eastAsia="zh-CN"/>
        </w:rPr>
        <w:t xml:space="preserve">elect one reference layer that </w:t>
      </w:r>
      <w:r w:rsidR="007001CB">
        <w:rPr>
          <w:rFonts w:eastAsia="宋体"/>
          <w:sz w:val="22"/>
          <w:szCs w:val="22"/>
          <w:lang w:val="en-US" w:eastAsia="zh-CN"/>
        </w:rPr>
        <w:t xml:space="preserve">most </w:t>
      </w:r>
      <w:r w:rsidR="00826D71" w:rsidRPr="00BC7D52">
        <w:rPr>
          <w:rFonts w:eastAsia="宋体"/>
          <w:sz w:val="22"/>
          <w:szCs w:val="22"/>
          <w:lang w:val="en-US" w:eastAsia="zh-CN"/>
        </w:rPr>
        <w:t>adapts to the field channel distribution.</w:t>
      </w:r>
    </w:p>
    <w:p w14:paraId="55847677" w14:textId="243CD93B" w:rsidR="00FE7341" w:rsidRPr="00FE7341" w:rsidRDefault="00FE7341" w:rsidP="00FE7341">
      <w:pPr>
        <w:rPr>
          <w:rFonts w:eastAsia="宋体"/>
          <w:sz w:val="22"/>
          <w:szCs w:val="22"/>
          <w:lang w:val="en-US" w:eastAsia="zh-CN"/>
        </w:rPr>
      </w:pPr>
      <w:r>
        <w:rPr>
          <w:rFonts w:eastAsia="宋体" w:hint="eastAsia"/>
          <w:sz w:val="22"/>
          <w:szCs w:val="22"/>
          <w:lang w:val="en-US" w:eastAsia="zh-CN"/>
        </w:rPr>
        <w:t xml:space="preserve">        Both methods can </w:t>
      </w:r>
      <w:r w:rsidR="0061048B">
        <w:rPr>
          <w:rFonts w:eastAsia="宋体" w:hint="eastAsia"/>
          <w:sz w:val="22"/>
          <w:szCs w:val="22"/>
          <w:lang w:val="en-US" w:eastAsia="zh-CN"/>
        </w:rPr>
        <w:t xml:space="preserve">adapt the channel </w:t>
      </w:r>
      <w:r w:rsidR="0061048B">
        <w:rPr>
          <w:rFonts w:eastAsia="宋体"/>
          <w:sz w:val="22"/>
          <w:szCs w:val="22"/>
          <w:lang w:val="en-US" w:eastAsia="zh-CN"/>
        </w:rPr>
        <w:t>distribution</w:t>
      </w:r>
      <w:r w:rsidR="0061048B">
        <w:rPr>
          <w:rFonts w:eastAsia="宋体" w:hint="eastAsia"/>
          <w:sz w:val="22"/>
          <w:szCs w:val="22"/>
          <w:lang w:val="en-US" w:eastAsia="zh-CN"/>
        </w:rPr>
        <w:t xml:space="preserve"> in </w:t>
      </w:r>
      <w:r w:rsidR="00CB1CD5">
        <w:rPr>
          <w:rFonts w:eastAsiaTheme="minorEastAsia" w:hint="eastAsia"/>
          <w:sz w:val="22"/>
          <w:szCs w:val="22"/>
          <w:lang w:val="en-US"/>
        </w:rPr>
        <w:t xml:space="preserve">the </w:t>
      </w:r>
      <w:r w:rsidR="0061048B">
        <w:rPr>
          <w:rFonts w:eastAsia="宋体" w:hint="eastAsia"/>
          <w:sz w:val="22"/>
          <w:szCs w:val="22"/>
          <w:lang w:val="en-US" w:eastAsia="zh-CN"/>
        </w:rPr>
        <w:t xml:space="preserve">field data and reduce the performance loss introduced by the dataset </w:t>
      </w:r>
      <w:r w:rsidR="00CB1CD5">
        <w:rPr>
          <w:rFonts w:eastAsiaTheme="minorEastAsia" w:hint="eastAsia"/>
          <w:sz w:val="22"/>
          <w:szCs w:val="22"/>
          <w:lang w:val="en-US"/>
        </w:rPr>
        <w:t xml:space="preserve">distribution </w:t>
      </w:r>
      <w:r w:rsidR="0061048B">
        <w:rPr>
          <w:rFonts w:eastAsia="宋体" w:hint="eastAsia"/>
          <w:sz w:val="22"/>
          <w:szCs w:val="22"/>
          <w:lang w:val="en-US" w:eastAsia="zh-CN"/>
        </w:rPr>
        <w:t xml:space="preserve">mismatch. </w:t>
      </w:r>
      <w:r w:rsidR="006356D0">
        <w:rPr>
          <w:rFonts w:eastAsia="宋体" w:hint="eastAsia"/>
          <w:sz w:val="22"/>
          <w:szCs w:val="22"/>
          <w:lang w:val="en-US" w:eastAsia="zh-CN"/>
        </w:rPr>
        <w:t xml:space="preserve">Method 2 has controllable standardization efforts compared with </w:t>
      </w:r>
      <w:r w:rsidR="00E01AF9">
        <w:rPr>
          <w:rFonts w:eastAsia="宋体" w:hint="eastAsia"/>
          <w:sz w:val="22"/>
          <w:szCs w:val="22"/>
          <w:lang w:val="en-US" w:eastAsia="zh-CN"/>
        </w:rPr>
        <w:t>Method 1. We have the following observations</w:t>
      </w:r>
      <w:r w:rsidR="00FF375C">
        <w:rPr>
          <w:rFonts w:eastAsia="宋体" w:hint="eastAsia"/>
          <w:sz w:val="22"/>
          <w:szCs w:val="22"/>
          <w:lang w:val="en-US" w:eastAsia="zh-CN"/>
        </w:rPr>
        <w:t>.</w:t>
      </w:r>
    </w:p>
    <w:p w14:paraId="662F6A12" w14:textId="248C0D52" w:rsidR="00FE7341" w:rsidRPr="00076A3D" w:rsidRDefault="00FE7341" w:rsidP="00FE7341">
      <w:pPr>
        <w:rPr>
          <w:rFonts w:eastAsia="宋体"/>
          <w:b/>
          <w:bCs/>
          <w:sz w:val="22"/>
          <w:szCs w:val="22"/>
          <w:u w:val="single"/>
          <w:lang w:val="en-US" w:eastAsia="zh-CN"/>
        </w:rPr>
      </w:pPr>
      <w:r w:rsidRPr="00076A3D">
        <w:rPr>
          <w:rFonts w:eastAsia="宋体"/>
          <w:b/>
          <w:bCs/>
          <w:sz w:val="22"/>
          <w:szCs w:val="22"/>
          <w:u w:val="single"/>
          <w:lang w:val="en-US" w:eastAsia="zh-CN"/>
        </w:rPr>
        <w:t>Observation</w:t>
      </w:r>
      <w:r w:rsidRPr="00814D06">
        <w:rPr>
          <w:rFonts w:eastAsia="宋体" w:hint="eastAsia"/>
          <w:b/>
          <w:bCs/>
          <w:sz w:val="22"/>
          <w:szCs w:val="22"/>
          <w:u w:val="single"/>
          <w:lang w:val="en-US" w:eastAsia="zh-CN"/>
        </w:rPr>
        <w:t xml:space="preserve"> </w:t>
      </w:r>
      <w:r w:rsidR="009029E0">
        <w:rPr>
          <w:rFonts w:eastAsia="宋体" w:hint="eastAsia"/>
          <w:b/>
          <w:bCs/>
          <w:sz w:val="22"/>
          <w:szCs w:val="22"/>
          <w:u w:val="single"/>
          <w:lang w:val="en-US" w:eastAsia="zh-CN"/>
        </w:rPr>
        <w:t>1</w:t>
      </w:r>
    </w:p>
    <w:p w14:paraId="7D37DEAB" w14:textId="57525EC8" w:rsidR="007001CB" w:rsidRPr="00FE7341" w:rsidRDefault="00FE7341" w:rsidP="000F28D3">
      <w:pPr>
        <w:numPr>
          <w:ilvl w:val="0"/>
          <w:numId w:val="43"/>
        </w:numPr>
        <w:rPr>
          <w:rFonts w:eastAsia="宋体"/>
          <w:b/>
          <w:bCs/>
          <w:sz w:val="22"/>
          <w:szCs w:val="22"/>
          <w:lang w:val="en-US" w:eastAsia="zh-CN"/>
        </w:rPr>
      </w:pPr>
      <w:r w:rsidRPr="007D1E0A">
        <w:rPr>
          <w:rFonts w:eastAsia="宋体"/>
          <w:b/>
          <w:bCs/>
          <w:sz w:val="22"/>
          <w:szCs w:val="22"/>
          <w:lang w:val="en-US" w:eastAsia="zh-CN"/>
        </w:rPr>
        <w:t>There are performance-improving spaces for Direction C (</w:t>
      </w:r>
      <w:r>
        <w:rPr>
          <w:rFonts w:eastAsia="宋体" w:hint="eastAsia"/>
          <w:b/>
          <w:bCs/>
          <w:sz w:val="22"/>
          <w:szCs w:val="22"/>
          <w:lang w:val="en-US" w:eastAsia="zh-CN"/>
        </w:rPr>
        <w:t xml:space="preserve">inter-vendor collaboration </w:t>
      </w:r>
      <w:r w:rsidRPr="007D1E0A">
        <w:rPr>
          <w:rFonts w:eastAsia="宋体"/>
          <w:b/>
          <w:bCs/>
          <w:sz w:val="22"/>
          <w:szCs w:val="22"/>
          <w:lang w:val="en-US" w:eastAsia="zh-CN"/>
        </w:rPr>
        <w:t>Option 1).</w:t>
      </w:r>
    </w:p>
    <w:p w14:paraId="7DA3DDBF" w14:textId="15F3F916" w:rsidR="00076A3D" w:rsidRPr="00076A3D" w:rsidRDefault="007837F5" w:rsidP="00444D3B">
      <w:pPr>
        <w:ind w:firstLineChars="200" w:firstLine="440"/>
        <w:rPr>
          <w:rFonts w:eastAsia="宋体"/>
          <w:sz w:val="22"/>
          <w:szCs w:val="22"/>
          <w:lang w:val="en-US" w:eastAsia="zh-CN"/>
        </w:rPr>
      </w:pPr>
      <w:r>
        <w:rPr>
          <w:rFonts w:eastAsia="宋体" w:hint="eastAsia"/>
          <w:sz w:val="22"/>
          <w:szCs w:val="22"/>
          <w:lang w:val="en-US" w:eastAsia="zh-CN"/>
        </w:rPr>
        <w:t xml:space="preserve">We also observed that </w:t>
      </w:r>
      <w:r w:rsidR="00851079">
        <w:rPr>
          <w:rFonts w:eastAsia="宋体" w:hint="eastAsia"/>
          <w:sz w:val="22"/>
          <w:szCs w:val="22"/>
          <w:lang w:val="en-US" w:eastAsia="zh-CN"/>
        </w:rPr>
        <w:t xml:space="preserve">the reference models based on </w:t>
      </w:r>
      <w:r>
        <w:rPr>
          <w:rFonts w:eastAsia="宋体" w:hint="eastAsia"/>
          <w:sz w:val="22"/>
          <w:szCs w:val="22"/>
          <w:lang w:val="en-US" w:eastAsia="zh-CN"/>
        </w:rPr>
        <w:t xml:space="preserve">Option 1 can </w:t>
      </w:r>
      <w:r w:rsidR="00851079">
        <w:rPr>
          <w:rFonts w:eastAsia="宋体" w:hint="eastAsia"/>
          <w:sz w:val="22"/>
          <w:szCs w:val="22"/>
          <w:lang w:val="en-US" w:eastAsia="zh-CN"/>
        </w:rPr>
        <w:t xml:space="preserve">serve as </w:t>
      </w:r>
      <w:r w:rsidR="00851079">
        <w:rPr>
          <w:rFonts w:eastAsia="宋体"/>
          <w:sz w:val="22"/>
          <w:szCs w:val="22"/>
          <w:lang w:val="en-US" w:eastAsia="zh-CN"/>
        </w:rPr>
        <w:t>fundamental</w:t>
      </w:r>
      <w:r w:rsidR="00851079">
        <w:rPr>
          <w:rFonts w:eastAsia="宋体" w:hint="eastAsia"/>
          <w:sz w:val="22"/>
          <w:szCs w:val="22"/>
          <w:lang w:val="en-US" w:eastAsia="zh-CN"/>
        </w:rPr>
        <w:t xml:space="preserve"> models for other Options. </w:t>
      </w:r>
      <w:r w:rsidR="00C777A2">
        <w:rPr>
          <w:rFonts w:eastAsia="宋体" w:hint="eastAsia"/>
          <w:sz w:val="22"/>
          <w:szCs w:val="22"/>
          <w:lang w:val="en-US" w:eastAsia="zh-CN"/>
        </w:rPr>
        <w:t>After that,</w:t>
      </w:r>
      <w:r w:rsidR="00851079">
        <w:rPr>
          <w:rFonts w:eastAsia="宋体" w:hint="eastAsia"/>
          <w:sz w:val="22"/>
          <w:szCs w:val="22"/>
          <w:lang w:val="en-US" w:eastAsia="zh-CN"/>
        </w:rPr>
        <w:t xml:space="preserve"> concerns </w:t>
      </w:r>
      <w:r w:rsidR="00054AED">
        <w:rPr>
          <w:rFonts w:eastAsia="宋体"/>
          <w:sz w:val="22"/>
          <w:szCs w:val="22"/>
          <w:lang w:val="en-US" w:eastAsia="zh-CN"/>
        </w:rPr>
        <w:t xml:space="preserve">about other inter-vendor </w:t>
      </w:r>
      <w:r w:rsidR="00807F89">
        <w:rPr>
          <w:rFonts w:eastAsia="宋体"/>
          <w:sz w:val="22"/>
          <w:szCs w:val="22"/>
          <w:lang w:val="en-US" w:eastAsia="zh-CN"/>
        </w:rPr>
        <w:t>options</w:t>
      </w:r>
      <w:r w:rsidR="005E3A81">
        <w:rPr>
          <w:rFonts w:eastAsia="宋体" w:hint="eastAsia"/>
          <w:sz w:val="22"/>
          <w:szCs w:val="22"/>
          <w:lang w:val="en-US" w:eastAsia="zh-CN"/>
        </w:rPr>
        <w:t xml:space="preserve"> </w:t>
      </w:r>
      <w:r w:rsidR="00851079">
        <w:rPr>
          <w:rFonts w:eastAsia="宋体" w:hint="eastAsia"/>
          <w:sz w:val="22"/>
          <w:szCs w:val="22"/>
          <w:lang w:val="en-US" w:eastAsia="zh-CN"/>
        </w:rPr>
        <w:t xml:space="preserve">can be solved or </w:t>
      </w:r>
      <w:r w:rsidR="00851079">
        <w:rPr>
          <w:rFonts w:eastAsia="宋体"/>
          <w:sz w:val="22"/>
          <w:szCs w:val="22"/>
          <w:lang w:val="en-US" w:eastAsia="zh-CN"/>
        </w:rPr>
        <w:t>alleviated</w:t>
      </w:r>
      <w:r w:rsidR="00076A3D" w:rsidRPr="00076A3D">
        <w:rPr>
          <w:rFonts w:eastAsia="宋体"/>
          <w:sz w:val="22"/>
          <w:szCs w:val="22"/>
          <w:lang w:val="en-US" w:eastAsia="zh-CN"/>
        </w:rPr>
        <w:t>.</w:t>
      </w:r>
    </w:p>
    <w:p w14:paraId="127EF541" w14:textId="04D7BDD1" w:rsidR="00076A3D" w:rsidRDefault="00B61108" w:rsidP="00B61108">
      <w:pPr>
        <w:ind w:firstLine="440"/>
        <w:rPr>
          <w:rFonts w:eastAsia="宋体"/>
          <w:sz w:val="22"/>
          <w:szCs w:val="22"/>
          <w:lang w:val="en-US" w:eastAsia="zh-CN"/>
        </w:rPr>
      </w:pPr>
      <w:r>
        <w:rPr>
          <w:rFonts w:eastAsia="宋体" w:hint="eastAsia"/>
          <w:sz w:val="22"/>
          <w:szCs w:val="22"/>
          <w:lang w:val="en-US" w:eastAsia="zh-CN"/>
        </w:rPr>
        <w:t xml:space="preserve">For </w:t>
      </w:r>
      <w:r w:rsidR="00076A3D" w:rsidRPr="00076A3D">
        <w:rPr>
          <w:rFonts w:eastAsia="宋体"/>
          <w:sz w:val="22"/>
          <w:szCs w:val="22"/>
          <w:lang w:val="en-US" w:eastAsia="zh-CN"/>
        </w:rPr>
        <w:t>Option 3</w:t>
      </w:r>
      <w:r w:rsidR="00972065">
        <w:rPr>
          <w:rFonts w:eastAsia="宋体" w:hint="eastAsia"/>
          <w:sz w:val="22"/>
          <w:szCs w:val="22"/>
          <w:lang w:val="en-US" w:eastAsia="zh-CN"/>
        </w:rPr>
        <w:t>a/3b</w:t>
      </w:r>
      <w:r>
        <w:rPr>
          <w:rFonts w:eastAsia="宋体" w:hint="eastAsia"/>
          <w:sz w:val="22"/>
          <w:szCs w:val="22"/>
          <w:lang w:val="en-US" w:eastAsia="zh-CN"/>
        </w:rPr>
        <w:t xml:space="preserve">, </w:t>
      </w:r>
      <w:r w:rsidR="008319E3">
        <w:rPr>
          <w:rFonts w:eastAsia="宋体" w:hint="eastAsia"/>
          <w:sz w:val="22"/>
          <w:szCs w:val="22"/>
          <w:lang w:val="en-US" w:eastAsia="zh-CN"/>
        </w:rPr>
        <w:t xml:space="preserve">the model structure or partial of the weights/parameters </w:t>
      </w:r>
      <w:r w:rsidR="00917ECB">
        <w:rPr>
          <w:rFonts w:eastAsia="宋体" w:hint="eastAsia"/>
          <w:sz w:val="22"/>
          <w:szCs w:val="22"/>
          <w:lang w:val="en-US" w:eastAsia="zh-CN"/>
        </w:rPr>
        <w:t xml:space="preserve">of the reference models </w:t>
      </w:r>
      <w:r w:rsidR="008319E3">
        <w:rPr>
          <w:rFonts w:eastAsia="宋体" w:hint="eastAsia"/>
          <w:sz w:val="22"/>
          <w:szCs w:val="22"/>
          <w:lang w:val="en-US" w:eastAsia="zh-CN"/>
        </w:rPr>
        <w:t>can be used</w:t>
      </w:r>
      <w:r w:rsidR="00917ECB">
        <w:rPr>
          <w:rFonts w:eastAsia="宋体" w:hint="eastAsia"/>
          <w:sz w:val="22"/>
          <w:szCs w:val="22"/>
          <w:lang w:val="en-US" w:eastAsia="zh-CN"/>
        </w:rPr>
        <w:t xml:space="preserve">. </w:t>
      </w:r>
      <w:r w:rsidR="00D72C97">
        <w:rPr>
          <w:rFonts w:eastAsia="宋体" w:hint="eastAsia"/>
          <w:sz w:val="22"/>
          <w:szCs w:val="22"/>
          <w:lang w:val="en-US" w:eastAsia="zh-CN"/>
        </w:rPr>
        <w:t xml:space="preserve">When these have been specified </w:t>
      </w:r>
      <w:r w:rsidR="00D72C97">
        <w:rPr>
          <w:rFonts w:eastAsia="宋体"/>
          <w:sz w:val="22"/>
          <w:szCs w:val="22"/>
          <w:lang w:val="en-US" w:eastAsia="zh-CN"/>
        </w:rPr>
        <w:t>following</w:t>
      </w:r>
      <w:r w:rsidR="00D72C97">
        <w:rPr>
          <w:rFonts w:eastAsia="宋体" w:hint="eastAsia"/>
          <w:sz w:val="22"/>
          <w:szCs w:val="22"/>
          <w:lang w:val="en-US" w:eastAsia="zh-CN"/>
        </w:rPr>
        <w:t xml:space="preserve"> </w:t>
      </w:r>
      <w:r w:rsidR="00D72C97">
        <w:rPr>
          <w:rFonts w:eastAsia="宋体"/>
          <w:sz w:val="22"/>
          <w:szCs w:val="22"/>
          <w:lang w:val="en-US" w:eastAsia="zh-CN"/>
        </w:rPr>
        <w:t>the</w:t>
      </w:r>
      <w:r w:rsidR="00D72C97">
        <w:rPr>
          <w:rFonts w:eastAsia="宋体" w:hint="eastAsia"/>
          <w:sz w:val="22"/>
          <w:szCs w:val="22"/>
          <w:lang w:val="en-US" w:eastAsia="zh-CN"/>
        </w:rPr>
        <w:t xml:space="preserve"> Option 1 approach, the additional standardization complexity for specifying model </w:t>
      </w:r>
      <w:r w:rsidR="00D72C97">
        <w:rPr>
          <w:rFonts w:eastAsia="宋体"/>
          <w:sz w:val="22"/>
          <w:szCs w:val="22"/>
          <w:lang w:val="en-US" w:eastAsia="zh-CN"/>
        </w:rPr>
        <w:t>structures</w:t>
      </w:r>
      <w:r w:rsidR="00D72C97">
        <w:rPr>
          <w:rFonts w:eastAsia="宋体" w:hint="eastAsia"/>
          <w:sz w:val="22"/>
          <w:szCs w:val="22"/>
          <w:lang w:val="en-US" w:eastAsia="zh-CN"/>
        </w:rPr>
        <w:t xml:space="preserve"> or partial model parameters </w:t>
      </w:r>
      <w:r w:rsidR="00BB683C">
        <w:rPr>
          <w:rFonts w:eastAsia="宋体"/>
          <w:sz w:val="22"/>
          <w:szCs w:val="22"/>
          <w:lang w:val="en-US" w:eastAsia="zh-CN"/>
        </w:rPr>
        <w:t>is</w:t>
      </w:r>
      <w:r w:rsidR="00D72C97">
        <w:rPr>
          <w:rFonts w:eastAsia="宋体" w:hint="eastAsia"/>
          <w:sz w:val="22"/>
          <w:szCs w:val="22"/>
          <w:lang w:val="en-US" w:eastAsia="zh-CN"/>
        </w:rPr>
        <w:t xml:space="preserve"> marginal</w:t>
      </w:r>
      <w:r w:rsidR="00BB683C">
        <w:rPr>
          <w:rFonts w:eastAsia="宋体" w:hint="eastAsia"/>
          <w:sz w:val="22"/>
          <w:szCs w:val="22"/>
          <w:lang w:val="en-US" w:eastAsia="zh-CN"/>
        </w:rPr>
        <w:t xml:space="preserve">, which reduces the </w:t>
      </w:r>
      <w:r w:rsidR="00CB1CD5">
        <w:rPr>
          <w:rFonts w:eastAsiaTheme="minorEastAsia"/>
          <w:sz w:val="22"/>
          <w:szCs w:val="22"/>
          <w:lang w:val="en-US"/>
        </w:rPr>
        <w:t>standardization</w:t>
      </w:r>
      <w:r w:rsidR="00CB1CD5">
        <w:rPr>
          <w:rFonts w:eastAsiaTheme="minorEastAsia" w:hint="eastAsia"/>
          <w:sz w:val="22"/>
          <w:szCs w:val="22"/>
          <w:lang w:val="en-US"/>
        </w:rPr>
        <w:t xml:space="preserve"> effort</w:t>
      </w:r>
      <w:r w:rsidR="00BB683C">
        <w:rPr>
          <w:rFonts w:eastAsia="宋体" w:hint="eastAsia"/>
          <w:sz w:val="22"/>
          <w:szCs w:val="22"/>
          <w:lang w:val="en-US" w:eastAsia="zh-CN"/>
        </w:rPr>
        <w:t>.</w:t>
      </w:r>
    </w:p>
    <w:p w14:paraId="0960174D" w14:textId="723D0224" w:rsidR="00BB683C" w:rsidRPr="00493A94" w:rsidRDefault="000B5CCE" w:rsidP="00B61108">
      <w:pPr>
        <w:ind w:firstLine="440"/>
        <w:rPr>
          <w:rFonts w:eastAsia="宋体"/>
          <w:sz w:val="22"/>
          <w:szCs w:val="22"/>
          <w:lang w:val="en-US" w:eastAsia="zh-CN"/>
        </w:rPr>
      </w:pPr>
      <w:r>
        <w:rPr>
          <w:rFonts w:eastAsia="宋体" w:hint="eastAsia"/>
          <w:sz w:val="22"/>
          <w:szCs w:val="22"/>
          <w:lang w:val="en-US" w:eastAsia="zh-CN"/>
        </w:rPr>
        <w:t xml:space="preserve">Option 3a/3b can also follow the concept of </w:t>
      </w:r>
      <w:r w:rsidR="00A87D93">
        <w:rPr>
          <w:rFonts w:eastAsia="宋体" w:hint="eastAsia"/>
          <w:sz w:val="22"/>
          <w:szCs w:val="22"/>
          <w:lang w:val="en-US" w:eastAsia="zh-CN"/>
        </w:rPr>
        <w:t>Method 2 to adapt the field dataset</w:t>
      </w:r>
      <w:r w:rsidR="00782DF8">
        <w:rPr>
          <w:rFonts w:eastAsia="宋体" w:hint="eastAsia"/>
          <w:sz w:val="22"/>
          <w:szCs w:val="22"/>
          <w:lang w:val="en-US" w:eastAsia="zh-CN"/>
        </w:rPr>
        <w:t xml:space="preserve">. </w:t>
      </w:r>
      <w:r w:rsidR="00DD27D6">
        <w:rPr>
          <w:rFonts w:eastAsia="宋体"/>
          <w:sz w:val="22"/>
          <w:szCs w:val="22"/>
          <w:lang w:val="en-US" w:eastAsia="zh-CN"/>
        </w:rPr>
        <w:t>M</w:t>
      </w:r>
      <w:r w:rsidR="00782DF8">
        <w:rPr>
          <w:rFonts w:eastAsia="宋体" w:hint="eastAsia"/>
          <w:sz w:val="22"/>
          <w:szCs w:val="22"/>
          <w:lang w:val="en-US" w:eastAsia="zh-CN"/>
        </w:rPr>
        <w:t>o</w:t>
      </w:r>
      <w:r w:rsidR="00DD27D6">
        <w:rPr>
          <w:rFonts w:eastAsia="宋体"/>
          <w:sz w:val="22"/>
          <w:szCs w:val="22"/>
          <w:lang w:val="en-US" w:eastAsia="zh-CN"/>
        </w:rPr>
        <w:t>s</w:t>
      </w:r>
      <w:r w:rsidR="00782DF8">
        <w:rPr>
          <w:rFonts w:eastAsia="宋体" w:hint="eastAsia"/>
          <w:sz w:val="22"/>
          <w:szCs w:val="22"/>
          <w:lang w:val="en-US" w:eastAsia="zh-CN"/>
        </w:rPr>
        <w:t xml:space="preserve">t models can reuse the specified </w:t>
      </w:r>
      <w:r w:rsidR="00493A94">
        <w:rPr>
          <w:rFonts w:eastAsia="宋体" w:hint="eastAsia"/>
          <w:sz w:val="22"/>
          <w:szCs w:val="22"/>
          <w:lang w:val="en-US" w:eastAsia="zh-CN"/>
        </w:rPr>
        <w:t xml:space="preserve">reference model and leave </w:t>
      </w:r>
      <w:r w:rsidR="00DD27D6">
        <w:rPr>
          <w:rFonts w:eastAsia="宋体" w:hint="eastAsia"/>
          <w:sz w:val="22"/>
          <w:szCs w:val="22"/>
          <w:lang w:val="en-US" w:eastAsia="zh-CN"/>
        </w:rPr>
        <w:t>only several</w:t>
      </w:r>
      <w:r w:rsidR="00493A94">
        <w:rPr>
          <w:rFonts w:eastAsia="宋体" w:hint="eastAsia"/>
          <w:sz w:val="22"/>
          <w:szCs w:val="22"/>
          <w:lang w:val="en-US" w:eastAsia="zh-CN"/>
        </w:rPr>
        <w:t xml:space="preserve"> layers </w:t>
      </w:r>
      <w:r w:rsidR="00493A94">
        <w:rPr>
          <w:rFonts w:eastAsia="宋体"/>
          <w:sz w:val="22"/>
          <w:szCs w:val="22"/>
          <w:lang w:val="en-US" w:eastAsia="zh-CN"/>
        </w:rPr>
        <w:t>flexib</w:t>
      </w:r>
      <w:r w:rsidR="00493A94">
        <w:rPr>
          <w:rFonts w:eastAsia="宋体" w:hint="eastAsia"/>
          <w:sz w:val="22"/>
          <w:szCs w:val="22"/>
          <w:lang w:val="en-US" w:eastAsia="zh-CN"/>
        </w:rPr>
        <w:t xml:space="preserve">ly updated based on </w:t>
      </w:r>
      <w:r w:rsidR="00B40B9F">
        <w:rPr>
          <w:rFonts w:eastAsia="宋体" w:hint="eastAsia"/>
          <w:sz w:val="22"/>
          <w:szCs w:val="22"/>
          <w:lang w:val="en-US" w:eastAsia="zh-CN"/>
        </w:rPr>
        <w:t xml:space="preserve">the </w:t>
      </w:r>
      <w:r w:rsidR="00493A94">
        <w:rPr>
          <w:rFonts w:eastAsia="宋体" w:hint="eastAsia"/>
          <w:sz w:val="22"/>
          <w:szCs w:val="22"/>
          <w:lang w:val="en-US" w:eastAsia="zh-CN"/>
        </w:rPr>
        <w:t>model transfer/delivery.</w:t>
      </w:r>
      <w:r w:rsidR="00B40B9F">
        <w:rPr>
          <w:rFonts w:eastAsia="宋体" w:hint="eastAsia"/>
          <w:sz w:val="22"/>
          <w:szCs w:val="22"/>
          <w:lang w:val="en-US" w:eastAsia="zh-CN"/>
        </w:rPr>
        <w:t xml:space="preserve"> The </w:t>
      </w:r>
      <w:r w:rsidR="009A0411">
        <w:rPr>
          <w:rFonts w:eastAsia="宋体" w:hint="eastAsia"/>
          <w:sz w:val="22"/>
          <w:szCs w:val="22"/>
          <w:lang w:val="en-US" w:eastAsia="zh-CN"/>
        </w:rPr>
        <w:t>complexity</w:t>
      </w:r>
      <w:r w:rsidR="006F32E1">
        <w:rPr>
          <w:rFonts w:eastAsia="宋体" w:hint="eastAsia"/>
          <w:sz w:val="22"/>
          <w:szCs w:val="22"/>
          <w:lang w:val="en-US" w:eastAsia="zh-CN"/>
        </w:rPr>
        <w:t xml:space="preserve"> </w:t>
      </w:r>
      <w:r w:rsidR="00D840CE">
        <w:rPr>
          <w:rFonts w:eastAsia="宋体"/>
          <w:sz w:val="22"/>
          <w:szCs w:val="22"/>
          <w:lang w:val="en-US" w:eastAsia="zh-CN"/>
        </w:rPr>
        <w:t>of aligning model</w:t>
      </w:r>
      <w:r w:rsidR="00295988">
        <w:rPr>
          <w:rFonts w:eastAsia="宋体" w:hint="eastAsia"/>
          <w:sz w:val="22"/>
          <w:szCs w:val="22"/>
          <w:lang w:val="en-US" w:eastAsia="zh-CN"/>
        </w:rPr>
        <w:t xml:space="preserve"> structure</w:t>
      </w:r>
      <w:r w:rsidR="00D840CE">
        <w:rPr>
          <w:rFonts w:eastAsia="宋体"/>
          <w:sz w:val="22"/>
          <w:szCs w:val="22"/>
          <w:lang w:val="en-US" w:eastAsia="zh-CN"/>
        </w:rPr>
        <w:t xml:space="preserve"> assumptions and overhead </w:t>
      </w:r>
      <w:r w:rsidR="00D840CE">
        <w:rPr>
          <w:rFonts w:eastAsia="宋体" w:hint="eastAsia"/>
          <w:sz w:val="22"/>
          <w:szCs w:val="22"/>
          <w:lang w:val="en-US" w:eastAsia="zh-CN"/>
        </w:rPr>
        <w:t>for model</w:t>
      </w:r>
      <w:r w:rsidR="005F7111">
        <w:rPr>
          <w:rFonts w:eastAsia="宋体" w:hint="eastAsia"/>
          <w:sz w:val="22"/>
          <w:szCs w:val="22"/>
          <w:lang w:val="en-US" w:eastAsia="zh-CN"/>
        </w:rPr>
        <w:t xml:space="preserve"> parameter</w:t>
      </w:r>
      <w:r w:rsidR="00D840CE">
        <w:rPr>
          <w:rFonts w:eastAsia="宋体" w:hint="eastAsia"/>
          <w:sz w:val="22"/>
          <w:szCs w:val="22"/>
          <w:lang w:val="en-US" w:eastAsia="zh-CN"/>
        </w:rPr>
        <w:t xml:space="preserve"> exchange </w:t>
      </w:r>
      <w:r w:rsidR="009C3C20">
        <w:rPr>
          <w:rFonts w:eastAsia="宋体" w:hint="eastAsia"/>
          <w:sz w:val="22"/>
          <w:szCs w:val="22"/>
          <w:lang w:val="en-US" w:eastAsia="zh-CN"/>
        </w:rPr>
        <w:t xml:space="preserve">between NW and UE </w:t>
      </w:r>
      <w:r w:rsidR="00D840CE">
        <w:rPr>
          <w:rFonts w:eastAsia="宋体" w:hint="eastAsia"/>
          <w:sz w:val="22"/>
          <w:szCs w:val="22"/>
          <w:lang w:val="en-US" w:eastAsia="zh-CN"/>
        </w:rPr>
        <w:t>are</w:t>
      </w:r>
      <w:r w:rsidR="009A0411">
        <w:rPr>
          <w:rFonts w:eastAsia="宋体" w:hint="eastAsia"/>
          <w:sz w:val="22"/>
          <w:szCs w:val="22"/>
          <w:lang w:val="en-US" w:eastAsia="zh-CN"/>
        </w:rPr>
        <w:t xml:space="preserve"> reduced in this way.</w:t>
      </w:r>
    </w:p>
    <w:p w14:paraId="29CD628C" w14:textId="00CBA728" w:rsidR="006632D6" w:rsidRDefault="006632D6" w:rsidP="00B61108">
      <w:pPr>
        <w:ind w:firstLine="440"/>
        <w:rPr>
          <w:rFonts w:eastAsia="宋体"/>
          <w:sz w:val="22"/>
          <w:szCs w:val="22"/>
          <w:lang w:val="en-US" w:eastAsia="zh-CN"/>
        </w:rPr>
      </w:pPr>
      <w:r>
        <w:rPr>
          <w:rFonts w:eastAsia="宋体" w:hint="eastAsia"/>
          <w:sz w:val="22"/>
          <w:szCs w:val="22"/>
          <w:lang w:val="en-US" w:eastAsia="zh-CN"/>
        </w:rPr>
        <w:t xml:space="preserve">For Option 4, </w:t>
      </w:r>
      <w:r w:rsidR="006A68CC">
        <w:rPr>
          <w:rFonts w:eastAsia="宋体" w:hint="eastAsia"/>
          <w:sz w:val="22"/>
          <w:szCs w:val="22"/>
          <w:lang w:val="en-US" w:eastAsia="zh-CN"/>
        </w:rPr>
        <w:t xml:space="preserve">the overhead of the </w:t>
      </w:r>
      <w:r w:rsidR="003F1FEA">
        <w:rPr>
          <w:rFonts w:eastAsia="宋体"/>
          <w:sz w:val="22"/>
          <w:szCs w:val="22"/>
          <w:lang w:val="en-US" w:eastAsia="zh-CN"/>
        </w:rPr>
        <w:t>dataset exchange is of great </w:t>
      </w:r>
      <w:r w:rsidR="008C7E90">
        <w:rPr>
          <w:rFonts w:eastAsia="宋体" w:hint="eastAsia"/>
          <w:sz w:val="22"/>
          <w:szCs w:val="22"/>
          <w:lang w:val="en-US" w:eastAsia="zh-CN"/>
        </w:rPr>
        <w:t>concern.</w:t>
      </w:r>
      <w:r w:rsidR="003F1FEA">
        <w:rPr>
          <w:rFonts w:eastAsia="宋体" w:hint="eastAsia"/>
          <w:sz w:val="22"/>
          <w:szCs w:val="22"/>
          <w:lang w:val="en-US" w:eastAsia="zh-CN"/>
        </w:rPr>
        <w:t xml:space="preserve"> If the reference model</w:t>
      </w:r>
      <w:r w:rsidR="00D62FE0">
        <w:rPr>
          <w:rFonts w:eastAsia="宋体" w:hint="eastAsia"/>
          <w:sz w:val="22"/>
          <w:szCs w:val="22"/>
          <w:lang w:val="en-US" w:eastAsia="zh-CN"/>
        </w:rPr>
        <w:t>s</w:t>
      </w:r>
      <w:r w:rsidR="003F1FEA">
        <w:rPr>
          <w:rFonts w:eastAsia="宋体" w:hint="eastAsia"/>
          <w:sz w:val="22"/>
          <w:szCs w:val="22"/>
          <w:lang w:val="en-US" w:eastAsia="zh-CN"/>
        </w:rPr>
        <w:t xml:space="preserve"> based on Option 1 </w:t>
      </w:r>
      <w:r w:rsidR="00D62FE0">
        <w:rPr>
          <w:rFonts w:eastAsia="宋体" w:hint="eastAsia"/>
          <w:sz w:val="22"/>
          <w:szCs w:val="22"/>
          <w:lang w:val="en-US" w:eastAsia="zh-CN"/>
        </w:rPr>
        <w:t>are</w:t>
      </w:r>
      <w:r w:rsidR="0001299C">
        <w:rPr>
          <w:rFonts w:eastAsia="宋体" w:hint="eastAsia"/>
          <w:sz w:val="22"/>
          <w:szCs w:val="22"/>
          <w:lang w:val="en-US" w:eastAsia="zh-CN"/>
        </w:rPr>
        <w:t xml:space="preserve"> baseline model</w:t>
      </w:r>
      <w:r w:rsidR="00D62FE0">
        <w:rPr>
          <w:rFonts w:eastAsia="宋体" w:hint="eastAsia"/>
          <w:sz w:val="22"/>
          <w:szCs w:val="22"/>
          <w:lang w:val="en-US" w:eastAsia="zh-CN"/>
        </w:rPr>
        <w:t>s</w:t>
      </w:r>
      <w:r w:rsidR="0001299C">
        <w:rPr>
          <w:rFonts w:eastAsia="宋体" w:hint="eastAsia"/>
          <w:sz w:val="22"/>
          <w:szCs w:val="22"/>
          <w:lang w:val="en-US" w:eastAsia="zh-CN"/>
        </w:rPr>
        <w:t>, some fine-tuning technologies can be used with a sm</w:t>
      </w:r>
      <w:r w:rsidR="00D62FE0">
        <w:rPr>
          <w:rFonts w:eastAsia="宋体"/>
          <w:sz w:val="22"/>
          <w:szCs w:val="22"/>
          <w:lang w:val="en-US" w:eastAsia="zh-CN"/>
        </w:rPr>
        <w:t>a</w:t>
      </w:r>
      <w:r w:rsidR="0001299C">
        <w:rPr>
          <w:rFonts w:eastAsia="宋体" w:hint="eastAsia"/>
          <w:sz w:val="22"/>
          <w:szCs w:val="22"/>
          <w:lang w:val="en-US" w:eastAsia="zh-CN"/>
        </w:rPr>
        <w:t xml:space="preserve">ll </w:t>
      </w:r>
      <w:r w:rsidR="0001299C">
        <w:rPr>
          <w:rFonts w:eastAsia="宋体"/>
          <w:sz w:val="22"/>
          <w:szCs w:val="22"/>
          <w:lang w:val="en-US" w:eastAsia="zh-CN"/>
        </w:rPr>
        <w:t>amount</w:t>
      </w:r>
      <w:r w:rsidR="0001299C">
        <w:rPr>
          <w:rFonts w:eastAsia="宋体" w:hint="eastAsia"/>
          <w:sz w:val="22"/>
          <w:szCs w:val="22"/>
          <w:lang w:val="en-US" w:eastAsia="zh-CN"/>
        </w:rPr>
        <w:t xml:space="preserve"> of data to </w:t>
      </w:r>
      <w:r w:rsidR="0001299C">
        <w:rPr>
          <w:rFonts w:eastAsia="宋体"/>
          <w:sz w:val="22"/>
          <w:szCs w:val="22"/>
          <w:lang w:val="en-US" w:eastAsia="zh-CN"/>
        </w:rPr>
        <w:t>optimize</w:t>
      </w:r>
      <w:r w:rsidR="0001299C">
        <w:rPr>
          <w:rFonts w:eastAsia="宋体" w:hint="eastAsia"/>
          <w:sz w:val="22"/>
          <w:szCs w:val="22"/>
          <w:lang w:val="en-US" w:eastAsia="zh-CN"/>
        </w:rPr>
        <w:t xml:space="preserve"> the model performance. </w:t>
      </w:r>
      <w:r w:rsidR="00D62FE0">
        <w:rPr>
          <w:rFonts w:eastAsia="宋体" w:hint="eastAsia"/>
          <w:sz w:val="22"/>
          <w:szCs w:val="22"/>
          <w:lang w:val="en-US" w:eastAsia="zh-CN"/>
        </w:rPr>
        <w:t>Then, the overhead of the dataset exchange is controlled</w:t>
      </w:r>
      <w:r w:rsidR="003829D7">
        <w:rPr>
          <w:rFonts w:eastAsia="宋体" w:hint="eastAsia"/>
          <w:sz w:val="22"/>
          <w:szCs w:val="22"/>
          <w:lang w:val="en-US" w:eastAsia="zh-CN"/>
        </w:rPr>
        <w:t>.</w:t>
      </w:r>
      <w:r w:rsidR="00374C6A">
        <w:rPr>
          <w:rFonts w:eastAsia="宋体" w:hint="eastAsia"/>
          <w:sz w:val="22"/>
          <w:szCs w:val="22"/>
          <w:lang w:val="en-US" w:eastAsia="zh-CN"/>
        </w:rPr>
        <w:t xml:space="preserve"> </w:t>
      </w:r>
      <w:r w:rsidR="00267EA1">
        <w:rPr>
          <w:rFonts w:eastAsia="宋体" w:hint="eastAsia"/>
          <w:sz w:val="22"/>
          <w:szCs w:val="22"/>
          <w:lang w:val="en-US" w:eastAsia="zh-CN"/>
        </w:rPr>
        <w:t>The small</w:t>
      </w:r>
      <w:r w:rsidR="001D5BB4">
        <w:rPr>
          <w:rFonts w:eastAsia="宋体" w:hint="eastAsia"/>
          <w:sz w:val="22"/>
          <w:szCs w:val="22"/>
          <w:lang w:val="en-US" w:eastAsia="zh-CN"/>
        </w:rPr>
        <w:t xml:space="preserve"> size </w:t>
      </w:r>
      <w:r w:rsidR="00276490">
        <w:rPr>
          <w:rFonts w:eastAsia="宋体"/>
          <w:sz w:val="22"/>
          <w:szCs w:val="22"/>
          <w:lang w:val="en-US" w:eastAsia="zh-CN"/>
        </w:rPr>
        <w:t>of the dataset also means that limited information is exchanged between the NW and UE sides</w:t>
      </w:r>
      <w:r w:rsidR="003E135E">
        <w:rPr>
          <w:rFonts w:eastAsia="宋体" w:hint="eastAsia"/>
          <w:sz w:val="22"/>
          <w:szCs w:val="22"/>
          <w:lang w:val="en-US" w:eastAsia="zh-CN"/>
        </w:rPr>
        <w:t xml:space="preserve">, which </w:t>
      </w:r>
      <w:r w:rsidR="007628F1">
        <w:rPr>
          <w:rFonts w:eastAsia="宋体"/>
          <w:sz w:val="22"/>
          <w:szCs w:val="22"/>
          <w:lang w:val="en-US" w:eastAsia="zh-CN"/>
        </w:rPr>
        <w:t>alleviates</w:t>
      </w:r>
      <w:r w:rsidR="00276490">
        <w:rPr>
          <w:rFonts w:eastAsia="宋体"/>
          <w:sz w:val="22"/>
          <w:szCs w:val="22"/>
          <w:lang w:val="en-US" w:eastAsia="zh-CN"/>
        </w:rPr>
        <w:t xml:space="preserve"> the risk of </w:t>
      </w:r>
      <w:r w:rsidR="0046537E">
        <w:rPr>
          <w:rFonts w:eastAsia="宋体" w:hint="eastAsia"/>
          <w:sz w:val="22"/>
          <w:szCs w:val="22"/>
          <w:lang w:val="en-US" w:eastAsia="zh-CN"/>
        </w:rPr>
        <w:t>disclosing</w:t>
      </w:r>
      <w:r w:rsidR="00276490">
        <w:rPr>
          <w:rFonts w:eastAsia="宋体"/>
          <w:sz w:val="22"/>
          <w:szCs w:val="22"/>
          <w:lang w:val="en-US" w:eastAsia="zh-CN"/>
        </w:rPr>
        <w:t xml:space="preserve"> proprietary information</w:t>
      </w:r>
      <w:r w:rsidR="008B4E5B">
        <w:rPr>
          <w:rFonts w:eastAsia="宋体" w:hint="eastAsia"/>
          <w:sz w:val="22"/>
          <w:szCs w:val="22"/>
          <w:lang w:val="en-US" w:eastAsia="zh-CN"/>
        </w:rPr>
        <w:t>.</w:t>
      </w:r>
    </w:p>
    <w:p w14:paraId="28096FC6" w14:textId="18574A6A" w:rsidR="00E424E4" w:rsidRDefault="00A23F0C" w:rsidP="00B61108">
      <w:pPr>
        <w:ind w:firstLine="440"/>
        <w:rPr>
          <w:rFonts w:eastAsia="宋体"/>
          <w:sz w:val="22"/>
          <w:szCs w:val="22"/>
          <w:lang w:val="en-US" w:eastAsia="zh-CN"/>
        </w:rPr>
      </w:pPr>
      <w:r>
        <w:rPr>
          <w:rFonts w:eastAsia="宋体"/>
          <w:sz w:val="22"/>
          <w:szCs w:val="22"/>
          <w:lang w:val="en-US" w:eastAsia="zh-CN"/>
        </w:rPr>
        <w:t>To s</w:t>
      </w:r>
      <w:r>
        <w:rPr>
          <w:rFonts w:eastAsia="宋体" w:hint="eastAsia"/>
          <w:sz w:val="22"/>
          <w:szCs w:val="22"/>
          <w:lang w:val="en-US" w:eastAsia="zh-CN"/>
        </w:rPr>
        <w:t>ummarize the above discussions, there are methods to optimize the performance following Direction C</w:t>
      </w:r>
      <w:r w:rsidR="00FD028D">
        <w:rPr>
          <w:rFonts w:eastAsia="宋体" w:hint="eastAsia"/>
          <w:sz w:val="22"/>
          <w:szCs w:val="22"/>
          <w:lang w:val="en-US" w:eastAsia="zh-CN"/>
        </w:rPr>
        <w:t>,</w:t>
      </w:r>
      <w:r>
        <w:rPr>
          <w:rFonts w:eastAsia="宋体" w:hint="eastAsia"/>
          <w:sz w:val="22"/>
          <w:szCs w:val="22"/>
          <w:lang w:val="en-US" w:eastAsia="zh-CN"/>
        </w:rPr>
        <w:t xml:space="preserve"> and </w:t>
      </w:r>
      <w:r w:rsidR="00C4778A">
        <w:rPr>
          <w:rFonts w:eastAsia="宋体" w:hint="eastAsia"/>
          <w:sz w:val="22"/>
          <w:szCs w:val="22"/>
          <w:lang w:val="en-US" w:eastAsia="zh-CN"/>
        </w:rPr>
        <w:t xml:space="preserve">it </w:t>
      </w:r>
      <w:r w:rsidR="00814D06">
        <w:rPr>
          <w:rFonts w:eastAsia="宋体" w:hint="eastAsia"/>
          <w:sz w:val="22"/>
          <w:szCs w:val="22"/>
          <w:lang w:val="en-US" w:eastAsia="zh-CN"/>
        </w:rPr>
        <w:t xml:space="preserve">is also helpful to </w:t>
      </w:r>
      <w:r w:rsidR="00C4778A">
        <w:rPr>
          <w:rFonts w:eastAsia="宋体" w:hint="eastAsia"/>
          <w:sz w:val="22"/>
          <w:szCs w:val="22"/>
          <w:lang w:val="en-US" w:eastAsia="zh-CN"/>
        </w:rPr>
        <w:t>other options to address their concerns.</w:t>
      </w:r>
      <w:r w:rsidR="00814D06">
        <w:rPr>
          <w:rFonts w:eastAsia="宋体" w:hint="eastAsia"/>
          <w:sz w:val="22"/>
          <w:szCs w:val="22"/>
          <w:lang w:val="en-US" w:eastAsia="zh-CN"/>
        </w:rPr>
        <w:t xml:space="preserve"> We have the following observat</w:t>
      </w:r>
      <w:r w:rsidR="00814D06">
        <w:rPr>
          <w:rFonts w:eastAsia="宋体"/>
          <w:sz w:val="22"/>
          <w:szCs w:val="22"/>
          <w:lang w:val="en-US" w:eastAsia="zh-CN"/>
        </w:rPr>
        <w:t>i</w:t>
      </w:r>
      <w:r w:rsidR="00814D06">
        <w:rPr>
          <w:rFonts w:eastAsia="宋体" w:hint="eastAsia"/>
          <w:sz w:val="22"/>
          <w:szCs w:val="22"/>
          <w:lang w:val="en-US" w:eastAsia="zh-CN"/>
        </w:rPr>
        <w:t>ons on Direction C.</w:t>
      </w:r>
    </w:p>
    <w:p w14:paraId="4E33B0D1" w14:textId="34FDD3CB" w:rsidR="00076A3D" w:rsidRPr="00076A3D" w:rsidRDefault="00076A3D" w:rsidP="00076A3D">
      <w:pPr>
        <w:rPr>
          <w:rFonts w:eastAsia="宋体"/>
          <w:b/>
          <w:bCs/>
          <w:sz w:val="22"/>
          <w:szCs w:val="22"/>
          <w:u w:val="single"/>
          <w:lang w:val="en-US" w:eastAsia="zh-CN"/>
        </w:rPr>
      </w:pPr>
      <w:r w:rsidRPr="00076A3D">
        <w:rPr>
          <w:rFonts w:eastAsia="宋体"/>
          <w:b/>
          <w:bCs/>
          <w:sz w:val="22"/>
          <w:szCs w:val="22"/>
          <w:u w:val="single"/>
          <w:lang w:val="en-US" w:eastAsia="zh-CN"/>
        </w:rPr>
        <w:t>Observation</w:t>
      </w:r>
      <w:r w:rsidR="005C08CC" w:rsidRPr="00814D06">
        <w:rPr>
          <w:rFonts w:eastAsia="宋体" w:hint="eastAsia"/>
          <w:b/>
          <w:bCs/>
          <w:sz w:val="22"/>
          <w:szCs w:val="22"/>
          <w:u w:val="single"/>
          <w:lang w:val="en-US" w:eastAsia="zh-CN"/>
        </w:rPr>
        <w:t xml:space="preserve"> </w:t>
      </w:r>
      <w:r w:rsidR="004613CF">
        <w:rPr>
          <w:rFonts w:eastAsia="宋体" w:hint="eastAsia"/>
          <w:b/>
          <w:bCs/>
          <w:sz w:val="22"/>
          <w:szCs w:val="22"/>
          <w:u w:val="single"/>
          <w:lang w:val="en-US" w:eastAsia="zh-CN"/>
        </w:rPr>
        <w:t>2</w:t>
      </w:r>
    </w:p>
    <w:p w14:paraId="280FEB63" w14:textId="788E57F8" w:rsidR="007D1E0A" w:rsidRPr="006E2E3A" w:rsidRDefault="007D1E0A" w:rsidP="000F28D3">
      <w:pPr>
        <w:pStyle w:val="aff9"/>
        <w:numPr>
          <w:ilvl w:val="0"/>
          <w:numId w:val="44"/>
        </w:numPr>
        <w:ind w:leftChars="0"/>
        <w:rPr>
          <w:rFonts w:eastAsia="宋体"/>
          <w:b/>
          <w:bCs/>
          <w:sz w:val="22"/>
          <w:szCs w:val="22"/>
          <w:lang w:val="en-US" w:eastAsia="zh-CN"/>
        </w:rPr>
      </w:pPr>
      <w:r w:rsidRPr="006E2E3A">
        <w:rPr>
          <w:rFonts w:eastAsia="宋体"/>
          <w:b/>
          <w:bCs/>
          <w:sz w:val="22"/>
          <w:szCs w:val="22"/>
          <w:lang w:val="en-US" w:eastAsia="zh-CN"/>
        </w:rPr>
        <w:t xml:space="preserve">Direction C can be </w:t>
      </w:r>
      <w:r w:rsidR="005B5DA9" w:rsidRPr="006E2E3A">
        <w:rPr>
          <w:rFonts w:eastAsia="宋体"/>
          <w:b/>
          <w:bCs/>
          <w:sz w:val="22"/>
          <w:szCs w:val="22"/>
          <w:lang w:val="en-US" w:eastAsia="zh-CN"/>
        </w:rPr>
        <w:t>h</w:t>
      </w:r>
      <w:r w:rsidRPr="006E2E3A">
        <w:rPr>
          <w:rFonts w:eastAsia="宋体"/>
          <w:b/>
          <w:bCs/>
          <w:sz w:val="22"/>
          <w:szCs w:val="22"/>
          <w:lang w:val="en-US" w:eastAsia="zh-CN"/>
        </w:rPr>
        <w:t>e</w:t>
      </w:r>
      <w:r w:rsidR="005B5DA9" w:rsidRPr="006E2E3A">
        <w:rPr>
          <w:rFonts w:eastAsia="宋体"/>
          <w:b/>
          <w:bCs/>
          <w:sz w:val="22"/>
          <w:szCs w:val="22"/>
          <w:lang w:val="en-US" w:eastAsia="zh-CN"/>
        </w:rPr>
        <w:t>lp</w:t>
      </w:r>
      <w:r w:rsidRPr="006E2E3A">
        <w:rPr>
          <w:rFonts w:eastAsia="宋体"/>
          <w:b/>
          <w:bCs/>
          <w:sz w:val="22"/>
          <w:szCs w:val="22"/>
          <w:lang w:val="en-US" w:eastAsia="zh-CN"/>
        </w:rPr>
        <w:t xml:space="preserve">ful </w:t>
      </w:r>
      <w:r w:rsidR="00BA61ED" w:rsidRPr="006E2E3A">
        <w:rPr>
          <w:rFonts w:eastAsia="宋体" w:hint="eastAsia"/>
          <w:b/>
          <w:bCs/>
          <w:sz w:val="22"/>
          <w:szCs w:val="22"/>
          <w:lang w:val="en-US" w:eastAsia="zh-CN"/>
        </w:rPr>
        <w:t xml:space="preserve">to </w:t>
      </w:r>
      <w:r w:rsidR="00E416EF" w:rsidRPr="006E2E3A">
        <w:rPr>
          <w:rFonts w:eastAsia="宋体" w:hint="eastAsia"/>
          <w:b/>
          <w:bCs/>
          <w:sz w:val="22"/>
          <w:szCs w:val="22"/>
          <w:lang w:val="en-US" w:eastAsia="zh-CN"/>
        </w:rPr>
        <w:t xml:space="preserve">be </w:t>
      </w:r>
      <w:r w:rsidR="00BA61ED" w:rsidRPr="006E2E3A">
        <w:rPr>
          <w:rFonts w:eastAsia="宋体" w:hint="eastAsia"/>
          <w:b/>
          <w:bCs/>
          <w:sz w:val="22"/>
          <w:szCs w:val="22"/>
          <w:lang w:val="en-US" w:eastAsia="zh-CN"/>
        </w:rPr>
        <w:t>consider</w:t>
      </w:r>
      <w:r w:rsidR="00E416EF" w:rsidRPr="006E2E3A">
        <w:rPr>
          <w:rFonts w:eastAsia="宋体" w:hint="eastAsia"/>
          <w:b/>
          <w:bCs/>
          <w:sz w:val="22"/>
          <w:szCs w:val="22"/>
          <w:lang w:val="en-US" w:eastAsia="zh-CN"/>
        </w:rPr>
        <w:t>ed</w:t>
      </w:r>
      <w:r w:rsidR="00BA61ED" w:rsidRPr="006E2E3A">
        <w:rPr>
          <w:rFonts w:eastAsia="宋体" w:hint="eastAsia"/>
          <w:b/>
          <w:bCs/>
          <w:sz w:val="22"/>
          <w:szCs w:val="22"/>
          <w:lang w:val="en-US" w:eastAsia="zh-CN"/>
        </w:rPr>
        <w:t xml:space="preserve"> </w:t>
      </w:r>
      <w:r w:rsidRPr="006E2E3A">
        <w:rPr>
          <w:rFonts w:eastAsia="宋体"/>
          <w:b/>
          <w:bCs/>
          <w:sz w:val="22"/>
          <w:szCs w:val="22"/>
          <w:lang w:val="en-US" w:eastAsia="zh-CN"/>
        </w:rPr>
        <w:t>together with Direction A</w:t>
      </w:r>
      <w:r w:rsidR="00DD27D6">
        <w:rPr>
          <w:rFonts w:eastAsia="宋体" w:hint="eastAsia"/>
          <w:b/>
          <w:bCs/>
          <w:sz w:val="22"/>
          <w:szCs w:val="22"/>
          <w:lang w:val="en-US" w:eastAsia="zh-CN"/>
        </w:rPr>
        <w:t>/B</w:t>
      </w:r>
      <w:r w:rsidRPr="006E2E3A">
        <w:rPr>
          <w:rFonts w:eastAsia="宋体"/>
          <w:b/>
          <w:bCs/>
          <w:sz w:val="22"/>
          <w:szCs w:val="22"/>
          <w:lang w:val="en-US" w:eastAsia="zh-CN"/>
        </w:rPr>
        <w:t>.</w:t>
      </w:r>
    </w:p>
    <w:p w14:paraId="05C60DFC" w14:textId="4FA85CC4" w:rsidR="007D1E0A" w:rsidRDefault="007D1E0A" w:rsidP="000F28D3">
      <w:pPr>
        <w:numPr>
          <w:ilvl w:val="1"/>
          <w:numId w:val="45"/>
        </w:numPr>
        <w:rPr>
          <w:rFonts w:eastAsia="宋体"/>
          <w:b/>
          <w:bCs/>
          <w:sz w:val="22"/>
          <w:szCs w:val="22"/>
          <w:lang w:val="en-US" w:eastAsia="zh-CN"/>
        </w:rPr>
      </w:pPr>
      <w:r w:rsidRPr="007D1E0A">
        <w:rPr>
          <w:rFonts w:eastAsia="宋体"/>
          <w:b/>
          <w:bCs/>
          <w:sz w:val="22"/>
          <w:szCs w:val="22"/>
          <w:lang w:val="en-US" w:eastAsia="zh-CN"/>
        </w:rPr>
        <w:t>Based on Option 1</w:t>
      </w:r>
      <w:r w:rsidR="0060165D">
        <w:rPr>
          <w:rFonts w:eastAsia="宋体" w:hint="eastAsia"/>
          <w:b/>
          <w:bCs/>
          <w:sz w:val="22"/>
          <w:szCs w:val="22"/>
          <w:lang w:val="en-US" w:eastAsia="zh-CN"/>
        </w:rPr>
        <w:t>/Direction C</w:t>
      </w:r>
      <w:r w:rsidRPr="007D1E0A">
        <w:rPr>
          <w:rFonts w:eastAsia="宋体"/>
          <w:b/>
          <w:bCs/>
          <w:sz w:val="22"/>
          <w:szCs w:val="22"/>
          <w:lang w:val="en-US" w:eastAsia="zh-CN"/>
        </w:rPr>
        <w:t>, the complexity/overhead issues of Option 3a-1/4-1</w:t>
      </w:r>
      <w:r w:rsidR="00DD27D6">
        <w:rPr>
          <w:rFonts w:eastAsia="宋体" w:hint="eastAsia"/>
          <w:b/>
          <w:bCs/>
          <w:sz w:val="22"/>
          <w:szCs w:val="22"/>
          <w:lang w:val="en-US" w:eastAsia="zh-CN"/>
        </w:rPr>
        <w:t>/3b</w:t>
      </w:r>
      <w:r w:rsidRPr="007D1E0A">
        <w:rPr>
          <w:rFonts w:eastAsia="宋体"/>
          <w:b/>
          <w:bCs/>
          <w:sz w:val="22"/>
          <w:szCs w:val="22"/>
          <w:lang w:val="en-US" w:eastAsia="zh-CN"/>
        </w:rPr>
        <w:t xml:space="preserve"> can be alleviated.</w:t>
      </w:r>
    </w:p>
    <w:p w14:paraId="42EE4F60" w14:textId="184EE069" w:rsidR="0028734C" w:rsidRPr="005F2DC1" w:rsidRDefault="0028734C" w:rsidP="00C36E32">
      <w:pPr>
        <w:ind w:firstLine="440"/>
        <w:rPr>
          <w:rFonts w:eastAsia="宋体"/>
          <w:sz w:val="22"/>
          <w:szCs w:val="22"/>
          <w:lang w:val="en-US" w:eastAsia="zh-CN"/>
        </w:rPr>
      </w:pPr>
      <w:r w:rsidRPr="0028734C">
        <w:rPr>
          <w:rFonts w:eastAsia="宋体" w:hint="eastAsia"/>
          <w:sz w:val="22"/>
          <w:szCs w:val="22"/>
          <w:lang w:val="en-US" w:eastAsia="zh-CN"/>
        </w:rPr>
        <w:t xml:space="preserve">Based on the discussions, </w:t>
      </w:r>
      <w:r w:rsidR="00747B45">
        <w:rPr>
          <w:rFonts w:eastAsia="宋体" w:hint="eastAsia"/>
          <w:sz w:val="22"/>
          <w:szCs w:val="22"/>
          <w:lang w:val="en-US" w:eastAsia="zh-CN"/>
        </w:rPr>
        <w:t xml:space="preserve">Direction C provides a solution </w:t>
      </w:r>
      <w:r w:rsidR="00C36E32">
        <w:rPr>
          <w:rFonts w:eastAsia="宋体" w:hint="eastAsia"/>
          <w:sz w:val="22"/>
          <w:szCs w:val="22"/>
          <w:lang w:val="en-US" w:eastAsia="zh-CN"/>
        </w:rPr>
        <w:t xml:space="preserve">that fully </w:t>
      </w:r>
      <w:r w:rsidR="00C36E32">
        <w:rPr>
          <w:rFonts w:eastAsia="宋体"/>
          <w:sz w:val="22"/>
          <w:szCs w:val="22"/>
          <w:lang w:val="en-US" w:eastAsia="zh-CN"/>
        </w:rPr>
        <w:t>addresses </w:t>
      </w:r>
      <w:r w:rsidR="00C36E32">
        <w:rPr>
          <w:rFonts w:eastAsia="宋体" w:hint="eastAsia"/>
          <w:sz w:val="22"/>
          <w:szCs w:val="22"/>
          <w:lang w:val="en-US" w:eastAsia="zh-CN"/>
        </w:rPr>
        <w:t>inter-vendor collaboration, interoperability, and testability.</w:t>
      </w:r>
      <w:r w:rsidR="008E4260">
        <w:rPr>
          <w:rFonts w:eastAsia="宋体" w:hint="eastAsia"/>
          <w:sz w:val="22"/>
          <w:szCs w:val="22"/>
          <w:lang w:val="en-US" w:eastAsia="zh-CN"/>
        </w:rPr>
        <w:t xml:space="preserve"> I</w:t>
      </w:r>
      <w:r w:rsidR="007C2410">
        <w:rPr>
          <w:rFonts w:eastAsia="宋体" w:hint="eastAsia"/>
          <w:sz w:val="22"/>
          <w:szCs w:val="22"/>
          <w:lang w:val="en-US" w:eastAsia="zh-CN"/>
        </w:rPr>
        <w:t>t reduces the burden for both NW and UE sides</w:t>
      </w:r>
      <w:r w:rsidR="007C2410">
        <w:rPr>
          <w:rFonts w:eastAsia="宋体"/>
          <w:sz w:val="22"/>
          <w:szCs w:val="22"/>
          <w:lang w:val="en-US" w:eastAsia="zh-CN"/>
        </w:rPr>
        <w:t xml:space="preserve"> in real-life deployments</w:t>
      </w:r>
      <w:r w:rsidR="007C2410">
        <w:rPr>
          <w:rFonts w:eastAsia="宋体" w:hint="eastAsia"/>
          <w:sz w:val="22"/>
          <w:szCs w:val="22"/>
          <w:lang w:val="en-US" w:eastAsia="zh-CN"/>
        </w:rPr>
        <w:t>.</w:t>
      </w:r>
      <w:r w:rsidR="00486648">
        <w:rPr>
          <w:rFonts w:eastAsia="宋体" w:hint="eastAsia"/>
          <w:sz w:val="22"/>
          <w:szCs w:val="22"/>
          <w:lang w:val="en-US" w:eastAsia="zh-CN"/>
        </w:rPr>
        <w:t xml:space="preserve"> Meanwhile, Direction C </w:t>
      </w:r>
      <w:r w:rsidR="00AD5D28">
        <w:rPr>
          <w:rFonts w:eastAsia="宋体" w:hint="eastAsia"/>
          <w:sz w:val="22"/>
          <w:szCs w:val="22"/>
          <w:lang w:val="en-US" w:eastAsia="zh-CN"/>
        </w:rPr>
        <w:t xml:space="preserve">and other directions </w:t>
      </w:r>
      <w:r w:rsidR="00AD5D28">
        <w:rPr>
          <w:rFonts w:eastAsia="宋体"/>
          <w:sz w:val="22"/>
          <w:szCs w:val="22"/>
          <w:lang w:val="en-US" w:eastAsia="zh-CN"/>
        </w:rPr>
        <w:t>are not</w:t>
      </w:r>
      <w:r w:rsidR="00AD5D28">
        <w:rPr>
          <w:rFonts w:eastAsia="宋体" w:hint="eastAsia"/>
          <w:sz w:val="22"/>
          <w:szCs w:val="22"/>
          <w:lang w:val="en-US" w:eastAsia="zh-CN"/>
        </w:rPr>
        <w:t xml:space="preserve"> </w:t>
      </w:r>
      <w:r w:rsidR="003D0C44">
        <w:rPr>
          <w:rFonts w:eastAsia="宋体"/>
          <w:sz w:val="22"/>
          <w:szCs w:val="22"/>
          <w:lang w:val="en-US" w:eastAsia="zh-CN"/>
        </w:rPr>
        <w:t>mutually</w:t>
      </w:r>
      <w:r w:rsidR="00AD5D28">
        <w:rPr>
          <w:rFonts w:eastAsia="宋体" w:hint="eastAsia"/>
          <w:sz w:val="22"/>
          <w:szCs w:val="22"/>
          <w:lang w:val="en-US" w:eastAsia="zh-CN"/>
        </w:rPr>
        <w:t xml:space="preserve"> </w:t>
      </w:r>
      <w:r w:rsidR="003D0C44" w:rsidRPr="003D0C44">
        <w:rPr>
          <w:rFonts w:eastAsia="宋体"/>
          <w:sz w:val="22"/>
          <w:szCs w:val="22"/>
          <w:lang w:val="en-US" w:eastAsia="zh-CN"/>
        </w:rPr>
        <w:t>exclusive</w:t>
      </w:r>
      <w:r w:rsidR="003D0C44">
        <w:rPr>
          <w:rFonts w:eastAsia="宋体" w:hint="eastAsia"/>
          <w:sz w:val="22"/>
          <w:szCs w:val="22"/>
          <w:lang w:val="en-US" w:eastAsia="zh-CN"/>
        </w:rPr>
        <w:t>. On the contrary, other directions can be supported on top of Direction C with less concern o</w:t>
      </w:r>
      <w:r w:rsidR="006C7F69">
        <w:rPr>
          <w:rFonts w:eastAsia="宋体"/>
          <w:sz w:val="22"/>
          <w:szCs w:val="22"/>
          <w:lang w:val="en-US" w:eastAsia="zh-CN"/>
        </w:rPr>
        <w:t>v</w:t>
      </w:r>
      <w:r w:rsidR="003D0C44">
        <w:rPr>
          <w:rFonts w:eastAsia="宋体" w:hint="eastAsia"/>
          <w:sz w:val="22"/>
          <w:szCs w:val="22"/>
          <w:lang w:val="en-US" w:eastAsia="zh-CN"/>
        </w:rPr>
        <w:t>e</w:t>
      </w:r>
      <w:r w:rsidR="006C7F69">
        <w:rPr>
          <w:rFonts w:eastAsia="宋体"/>
          <w:sz w:val="22"/>
          <w:szCs w:val="22"/>
          <w:lang w:val="en-US" w:eastAsia="zh-CN"/>
        </w:rPr>
        <w:t>r</w:t>
      </w:r>
      <w:r w:rsidR="003D0C44">
        <w:rPr>
          <w:rFonts w:eastAsia="宋体" w:hint="eastAsia"/>
          <w:sz w:val="22"/>
          <w:szCs w:val="22"/>
          <w:lang w:val="en-US" w:eastAsia="zh-CN"/>
        </w:rPr>
        <w:t xml:space="preserve"> inter-vendor complexity and overhead.</w:t>
      </w:r>
      <w:r w:rsidR="00387CA6">
        <w:rPr>
          <w:rFonts w:eastAsia="宋体" w:hint="eastAsia"/>
          <w:sz w:val="22"/>
          <w:szCs w:val="22"/>
          <w:lang w:val="en-US" w:eastAsia="zh-CN"/>
        </w:rPr>
        <w:t xml:space="preserve"> Following this approach, we </w:t>
      </w:r>
      <w:r w:rsidR="00387CA6">
        <w:rPr>
          <w:rFonts w:eastAsia="宋体"/>
          <w:sz w:val="22"/>
          <w:szCs w:val="22"/>
          <w:lang w:val="en-US" w:eastAsia="zh-CN"/>
        </w:rPr>
        <w:t>observe</w:t>
      </w:r>
      <w:r w:rsidR="00387CA6">
        <w:rPr>
          <w:rFonts w:eastAsia="宋体" w:hint="eastAsia"/>
          <w:sz w:val="22"/>
          <w:szCs w:val="22"/>
          <w:lang w:val="en-US" w:eastAsia="zh-CN"/>
        </w:rPr>
        <w:t xml:space="preserve">d that </w:t>
      </w:r>
      <w:r w:rsidR="00027462">
        <w:rPr>
          <w:rFonts w:eastAsia="宋体" w:hint="eastAsia"/>
          <w:sz w:val="22"/>
          <w:szCs w:val="22"/>
          <w:lang w:val="en-US" w:eastAsia="zh-CN"/>
        </w:rPr>
        <w:t>the two options in Direction A (Option 3a-1/4-1) are also feasible</w:t>
      </w:r>
      <w:r w:rsidR="005F2DC1">
        <w:rPr>
          <w:rFonts w:eastAsia="宋体" w:hint="eastAsia"/>
          <w:sz w:val="22"/>
          <w:szCs w:val="22"/>
          <w:lang w:val="en-US" w:eastAsia="zh-CN"/>
        </w:rPr>
        <w:t>.</w:t>
      </w:r>
      <w:r w:rsidR="006A783F">
        <w:rPr>
          <w:rFonts w:eastAsia="宋体" w:hint="eastAsia"/>
          <w:sz w:val="22"/>
          <w:szCs w:val="22"/>
          <w:lang w:val="en-US" w:eastAsia="zh-CN"/>
        </w:rPr>
        <w:t xml:space="preserve"> </w:t>
      </w:r>
      <w:r w:rsidR="00472205">
        <w:rPr>
          <w:rFonts w:eastAsia="宋体"/>
          <w:sz w:val="22"/>
          <w:szCs w:val="22"/>
          <w:lang w:val="en-US" w:eastAsia="zh-CN"/>
        </w:rPr>
        <w:t>Therefore</w:t>
      </w:r>
      <w:r w:rsidR="006A783F">
        <w:rPr>
          <w:rFonts w:eastAsia="宋体" w:hint="eastAsia"/>
          <w:sz w:val="22"/>
          <w:szCs w:val="22"/>
          <w:lang w:val="en-US" w:eastAsia="zh-CN"/>
        </w:rPr>
        <w:t xml:space="preserve">, </w:t>
      </w:r>
      <w:r w:rsidR="00787422">
        <w:rPr>
          <w:rFonts w:eastAsia="宋体" w:hint="eastAsia"/>
          <w:sz w:val="22"/>
          <w:szCs w:val="22"/>
          <w:lang w:val="en-US" w:eastAsia="zh-CN"/>
        </w:rPr>
        <w:t>we propose the following,</w:t>
      </w:r>
    </w:p>
    <w:p w14:paraId="5C6FC6B4" w14:textId="51FA55DF" w:rsidR="00122E7C" w:rsidRPr="00122E7C" w:rsidRDefault="0028734C" w:rsidP="00122E7C">
      <w:pPr>
        <w:rPr>
          <w:rFonts w:eastAsia="宋体"/>
          <w:b/>
          <w:bCs/>
          <w:sz w:val="22"/>
          <w:szCs w:val="22"/>
          <w:u w:val="single"/>
          <w:lang w:val="en-US" w:eastAsia="zh-CN"/>
        </w:rPr>
      </w:pPr>
      <w:r>
        <w:rPr>
          <w:rFonts w:eastAsia="宋体" w:hint="eastAsia"/>
          <w:b/>
          <w:bCs/>
          <w:sz w:val="22"/>
          <w:szCs w:val="22"/>
          <w:u w:val="single"/>
          <w:lang w:val="en-US" w:eastAsia="zh-CN"/>
        </w:rPr>
        <w:t>P</w:t>
      </w:r>
      <w:r w:rsidR="00122E7C" w:rsidRPr="00122E7C">
        <w:rPr>
          <w:rFonts w:eastAsia="宋体"/>
          <w:b/>
          <w:bCs/>
          <w:sz w:val="22"/>
          <w:szCs w:val="22"/>
          <w:u w:val="single"/>
          <w:lang w:val="en-US" w:eastAsia="zh-CN"/>
        </w:rPr>
        <w:t>roposal</w:t>
      </w:r>
      <w:r w:rsidR="00122E7C">
        <w:rPr>
          <w:rFonts w:eastAsia="宋体" w:hint="eastAsia"/>
          <w:b/>
          <w:bCs/>
          <w:sz w:val="22"/>
          <w:szCs w:val="22"/>
          <w:u w:val="single"/>
          <w:lang w:val="en-US" w:eastAsia="zh-CN"/>
        </w:rPr>
        <w:t xml:space="preserve"> </w:t>
      </w:r>
      <w:r w:rsidR="004613CF">
        <w:rPr>
          <w:rFonts w:eastAsia="宋体" w:hint="eastAsia"/>
          <w:b/>
          <w:bCs/>
          <w:sz w:val="22"/>
          <w:szCs w:val="22"/>
          <w:u w:val="single"/>
          <w:lang w:val="en-US" w:eastAsia="zh-CN"/>
        </w:rPr>
        <w:t>1</w:t>
      </w:r>
    </w:p>
    <w:p w14:paraId="4726C98C" w14:textId="77777777" w:rsidR="00122E7C" w:rsidRPr="00813EDA" w:rsidRDefault="00122E7C" w:rsidP="003E4B5F">
      <w:pPr>
        <w:pStyle w:val="aff9"/>
        <w:numPr>
          <w:ilvl w:val="0"/>
          <w:numId w:val="46"/>
        </w:numPr>
        <w:ind w:leftChars="0"/>
        <w:rPr>
          <w:rFonts w:eastAsia="宋体"/>
          <w:b/>
          <w:bCs/>
          <w:sz w:val="22"/>
          <w:szCs w:val="22"/>
          <w:lang w:val="en-US" w:eastAsia="zh-CN"/>
        </w:rPr>
      </w:pPr>
      <w:r w:rsidRPr="00813EDA">
        <w:rPr>
          <w:rFonts w:eastAsia="宋体"/>
          <w:b/>
          <w:bCs/>
          <w:sz w:val="22"/>
          <w:szCs w:val="22"/>
          <w:lang w:val="en-US" w:eastAsia="zh-CN"/>
        </w:rPr>
        <w:t>Concluded in RAN1 that Directions A and C are needed for the normative work.</w:t>
      </w:r>
    </w:p>
    <w:p w14:paraId="360ED7C0" w14:textId="77777777" w:rsidR="00122E7C" w:rsidRPr="00813EDA" w:rsidRDefault="00122E7C" w:rsidP="003E4B5F">
      <w:pPr>
        <w:pStyle w:val="aff9"/>
        <w:numPr>
          <w:ilvl w:val="1"/>
          <w:numId w:val="46"/>
        </w:numPr>
        <w:ind w:leftChars="0"/>
        <w:rPr>
          <w:rFonts w:eastAsia="宋体"/>
          <w:b/>
          <w:bCs/>
          <w:sz w:val="22"/>
          <w:szCs w:val="22"/>
          <w:lang w:val="en-US" w:eastAsia="zh-CN"/>
        </w:rPr>
      </w:pPr>
      <w:r w:rsidRPr="00813EDA">
        <w:rPr>
          <w:rFonts w:eastAsia="宋体"/>
          <w:b/>
          <w:bCs/>
          <w:sz w:val="22"/>
          <w:szCs w:val="22"/>
          <w:lang w:val="en-US" w:eastAsia="zh-CN"/>
        </w:rPr>
        <w:t>Direction C is used for the following objectives,</w:t>
      </w:r>
    </w:p>
    <w:p w14:paraId="7277BD0F" w14:textId="77777777" w:rsidR="00122E7C" w:rsidRPr="00813EDA" w:rsidRDefault="00122E7C" w:rsidP="003E4B5F">
      <w:pPr>
        <w:pStyle w:val="aff9"/>
        <w:numPr>
          <w:ilvl w:val="2"/>
          <w:numId w:val="46"/>
        </w:numPr>
        <w:ind w:leftChars="0"/>
        <w:rPr>
          <w:rFonts w:eastAsia="宋体"/>
          <w:b/>
          <w:bCs/>
          <w:sz w:val="22"/>
          <w:szCs w:val="22"/>
          <w:lang w:val="en-US" w:eastAsia="zh-CN"/>
        </w:rPr>
      </w:pPr>
      <w:r w:rsidRPr="00813EDA">
        <w:rPr>
          <w:rFonts w:eastAsia="宋体"/>
          <w:b/>
          <w:bCs/>
          <w:sz w:val="22"/>
          <w:szCs w:val="22"/>
          <w:lang w:val="en-US" w:eastAsia="zh-CN"/>
        </w:rPr>
        <w:t>Provide a practical deployment option with minimized complexity.</w:t>
      </w:r>
    </w:p>
    <w:p w14:paraId="769CE042" w14:textId="2EF9C2DD" w:rsidR="00122E7C" w:rsidRPr="00813EDA" w:rsidRDefault="00122E7C" w:rsidP="003E4B5F">
      <w:pPr>
        <w:pStyle w:val="aff9"/>
        <w:numPr>
          <w:ilvl w:val="2"/>
          <w:numId w:val="46"/>
        </w:numPr>
        <w:ind w:leftChars="0"/>
        <w:rPr>
          <w:rFonts w:eastAsia="宋体"/>
          <w:b/>
          <w:bCs/>
          <w:sz w:val="22"/>
          <w:szCs w:val="22"/>
          <w:lang w:val="en-US" w:eastAsia="zh-CN"/>
        </w:rPr>
      </w:pPr>
      <w:r w:rsidRPr="00813EDA">
        <w:rPr>
          <w:rFonts w:eastAsia="宋体"/>
          <w:b/>
          <w:bCs/>
          <w:sz w:val="22"/>
          <w:szCs w:val="22"/>
          <w:lang w:val="en-US" w:eastAsia="zh-CN"/>
        </w:rPr>
        <w:t xml:space="preserve">Provide a baseline performance of AI/ML with simplified methods (e.g., </w:t>
      </w:r>
      <w:r w:rsidR="006C7F69">
        <w:rPr>
          <w:rFonts w:eastAsia="宋体" w:hint="eastAsia"/>
          <w:b/>
          <w:bCs/>
          <w:sz w:val="22"/>
          <w:szCs w:val="22"/>
          <w:lang w:val="en-US" w:eastAsia="zh-CN"/>
        </w:rPr>
        <w:t>model/</w:t>
      </w:r>
      <w:r w:rsidRPr="00813EDA">
        <w:rPr>
          <w:rFonts w:eastAsia="宋体"/>
          <w:b/>
          <w:bCs/>
          <w:sz w:val="22"/>
          <w:szCs w:val="22"/>
          <w:lang w:val="en-US" w:eastAsia="zh-CN"/>
        </w:rPr>
        <w:t>layer switching) to adapt to the field data.</w:t>
      </w:r>
    </w:p>
    <w:p w14:paraId="7B542EE5" w14:textId="77777777" w:rsidR="00122E7C" w:rsidRPr="00813EDA" w:rsidRDefault="00122E7C" w:rsidP="003E4B5F">
      <w:pPr>
        <w:pStyle w:val="aff9"/>
        <w:numPr>
          <w:ilvl w:val="2"/>
          <w:numId w:val="46"/>
        </w:numPr>
        <w:ind w:leftChars="0"/>
        <w:rPr>
          <w:rFonts w:eastAsia="宋体"/>
          <w:b/>
          <w:bCs/>
          <w:sz w:val="22"/>
          <w:szCs w:val="22"/>
          <w:lang w:val="en-US" w:eastAsia="zh-CN"/>
        </w:rPr>
      </w:pPr>
      <w:r w:rsidRPr="00813EDA">
        <w:rPr>
          <w:rFonts w:eastAsia="宋体"/>
          <w:b/>
          <w:bCs/>
          <w:sz w:val="22"/>
          <w:szCs w:val="22"/>
          <w:lang w:val="en-US" w:eastAsia="zh-CN"/>
        </w:rPr>
        <w:lastRenderedPageBreak/>
        <w:t>Alleviate the issues on the overhead/complexity/proprietary of additional information of Direction A (Option 3a-1/4-1).</w:t>
      </w:r>
    </w:p>
    <w:p w14:paraId="68134D8C" w14:textId="67980F2F" w:rsidR="00B60969" w:rsidRPr="00813EDA" w:rsidRDefault="00122E7C" w:rsidP="003E4B5F">
      <w:pPr>
        <w:pStyle w:val="aff9"/>
        <w:numPr>
          <w:ilvl w:val="1"/>
          <w:numId w:val="46"/>
        </w:numPr>
        <w:ind w:leftChars="0"/>
        <w:rPr>
          <w:rFonts w:eastAsia="宋体"/>
          <w:b/>
          <w:bCs/>
          <w:sz w:val="22"/>
          <w:szCs w:val="22"/>
          <w:lang w:val="en-US" w:eastAsia="zh-CN"/>
        </w:rPr>
      </w:pPr>
      <w:r w:rsidRPr="00813EDA">
        <w:rPr>
          <w:rFonts w:eastAsia="宋体"/>
          <w:b/>
          <w:bCs/>
          <w:sz w:val="22"/>
          <w:szCs w:val="22"/>
          <w:lang w:val="en-US" w:eastAsia="zh-CN"/>
        </w:rPr>
        <w:t>Direction A is used to better adapt to the field data for further improvements.</w:t>
      </w:r>
    </w:p>
    <w:p w14:paraId="2375265F" w14:textId="672FF296" w:rsidR="00301CA9" w:rsidRDefault="005A29CB" w:rsidP="00C95A96">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D</w:t>
      </w:r>
      <w:r w:rsidR="00301CA9">
        <w:rPr>
          <w:rFonts w:eastAsia="宋体" w:hint="eastAsia"/>
          <w:b/>
          <w:bCs/>
          <w:szCs w:val="24"/>
          <w:lang w:val="en-US" w:eastAsia="zh-CN"/>
        </w:rPr>
        <w:t xml:space="preserve">iscussion on </w:t>
      </w:r>
      <w:r w:rsidR="00DF2AAD">
        <w:rPr>
          <w:rFonts w:eastAsia="宋体" w:hint="eastAsia"/>
          <w:b/>
          <w:bCs/>
          <w:szCs w:val="24"/>
          <w:lang w:val="en-US" w:eastAsia="zh-CN"/>
        </w:rPr>
        <w:t>P</w:t>
      </w:r>
      <w:r w:rsidR="00301CA9">
        <w:rPr>
          <w:rFonts w:eastAsia="宋体" w:hint="eastAsia"/>
          <w:b/>
          <w:bCs/>
          <w:szCs w:val="24"/>
          <w:lang w:val="en-US" w:eastAsia="zh-CN"/>
        </w:rPr>
        <w:t xml:space="preserve">erformance </w:t>
      </w:r>
      <w:r w:rsidR="00DF2AAD">
        <w:rPr>
          <w:rFonts w:eastAsia="宋体" w:hint="eastAsia"/>
          <w:b/>
          <w:bCs/>
          <w:szCs w:val="24"/>
          <w:lang w:val="en-US" w:eastAsia="zh-CN"/>
        </w:rPr>
        <w:t>M</w:t>
      </w:r>
      <w:r w:rsidR="00301CA9">
        <w:rPr>
          <w:rFonts w:eastAsia="宋体" w:hint="eastAsia"/>
          <w:b/>
          <w:bCs/>
          <w:szCs w:val="24"/>
          <w:lang w:val="en-US" w:eastAsia="zh-CN"/>
        </w:rPr>
        <w:t>onitoring</w:t>
      </w:r>
    </w:p>
    <w:p w14:paraId="6B001E11" w14:textId="7D0EC6AB" w:rsidR="002219DF" w:rsidRDefault="002219DF" w:rsidP="002219DF">
      <w:pPr>
        <w:rPr>
          <w:rFonts w:eastAsia="宋体"/>
          <w:sz w:val="22"/>
          <w:szCs w:val="22"/>
          <w:lang w:val="en-US" w:eastAsia="zh-CN"/>
        </w:rPr>
      </w:pPr>
      <w:r w:rsidRPr="002219DF">
        <w:rPr>
          <w:rFonts w:eastAsia="宋体" w:hint="eastAsia"/>
          <w:sz w:val="22"/>
          <w:szCs w:val="22"/>
          <w:lang w:val="en-US" w:eastAsia="zh-CN"/>
        </w:rPr>
        <w:t xml:space="preserve">At </w:t>
      </w:r>
      <w:r w:rsidRPr="002219DF">
        <w:rPr>
          <w:rFonts w:eastAsia="宋体"/>
          <w:sz w:val="22"/>
          <w:szCs w:val="22"/>
          <w:lang w:val="en-US" w:eastAsia="zh-CN"/>
        </w:rPr>
        <w:t xml:space="preserve">the </w:t>
      </w:r>
      <w:r w:rsidRPr="002219DF">
        <w:rPr>
          <w:rFonts w:eastAsia="宋体" w:hint="eastAsia"/>
          <w:sz w:val="22"/>
          <w:szCs w:val="22"/>
          <w:lang w:val="en-US" w:eastAsia="zh-CN"/>
        </w:rPr>
        <w:t xml:space="preserve">RAN1 #117 meeting, </w:t>
      </w:r>
      <w:r>
        <w:rPr>
          <w:rFonts w:eastAsia="宋体" w:hint="eastAsia"/>
          <w:sz w:val="22"/>
          <w:szCs w:val="22"/>
          <w:lang w:val="en-US" w:eastAsia="zh-CN"/>
        </w:rPr>
        <w:t xml:space="preserve">the </w:t>
      </w:r>
      <w:r w:rsidR="00C60DE8">
        <w:rPr>
          <w:rFonts w:eastAsia="宋体" w:hint="eastAsia"/>
          <w:sz w:val="22"/>
          <w:szCs w:val="22"/>
          <w:lang w:val="en-US" w:eastAsia="zh-CN"/>
        </w:rPr>
        <w:t xml:space="preserve">candidate </w:t>
      </w:r>
      <w:r w:rsidR="00C60DE8">
        <w:rPr>
          <w:rFonts w:eastAsia="宋体"/>
          <w:sz w:val="22"/>
          <w:szCs w:val="22"/>
          <w:lang w:val="en-US" w:eastAsia="zh-CN"/>
        </w:rPr>
        <w:t>approaches</w:t>
      </w:r>
      <w:r w:rsidR="00C60DE8">
        <w:rPr>
          <w:rFonts w:eastAsia="宋体" w:hint="eastAsia"/>
          <w:sz w:val="22"/>
          <w:szCs w:val="22"/>
          <w:lang w:val="en-US" w:eastAsia="zh-CN"/>
        </w:rPr>
        <w:t xml:space="preserve"> for the performance monitoring at either </w:t>
      </w:r>
      <w:r w:rsidR="003711FB">
        <w:rPr>
          <w:rFonts w:eastAsia="宋体"/>
          <w:sz w:val="22"/>
          <w:szCs w:val="22"/>
          <w:lang w:val="en-US" w:eastAsia="zh-CN"/>
        </w:rPr>
        <w:t>the NW or UE side are summarized, and the issues to be studied are</w:t>
      </w:r>
      <w:r w:rsidR="00A45587">
        <w:rPr>
          <w:rFonts w:eastAsia="宋体" w:hint="eastAsia"/>
          <w:sz w:val="22"/>
          <w:szCs w:val="22"/>
          <w:lang w:val="en-US" w:eastAsia="zh-CN"/>
        </w:rPr>
        <w:t xml:space="preserve"> also listed</w:t>
      </w:r>
      <w:r w:rsidR="003D42FF">
        <w:rPr>
          <w:rFonts w:eastAsia="宋体" w:hint="eastAsia"/>
          <w:sz w:val="22"/>
          <w:szCs w:val="22"/>
          <w:lang w:val="en-US" w:eastAsia="zh-CN"/>
        </w:rPr>
        <w:t>, which are</w:t>
      </w:r>
      <w:r w:rsidR="00F4139E">
        <w:rPr>
          <w:rFonts w:eastAsia="宋体" w:hint="eastAsia"/>
          <w:sz w:val="22"/>
          <w:szCs w:val="22"/>
          <w:lang w:val="en-US" w:eastAsia="zh-CN"/>
        </w:rPr>
        <w:t xml:space="preserve"> [4]</w:t>
      </w:r>
      <w:r w:rsidR="003D42FF">
        <w:rPr>
          <w:rFonts w:eastAsia="宋体" w:hint="eastAsia"/>
          <w:sz w:val="22"/>
          <w:szCs w:val="22"/>
          <w:lang w:val="en-US" w:eastAsia="zh-CN"/>
        </w:rPr>
        <w:t>,</w:t>
      </w:r>
    </w:p>
    <w:p w14:paraId="2F228AFA" w14:textId="06770215" w:rsidR="002219DF" w:rsidRDefault="008F570F" w:rsidP="008F570F">
      <w:pPr>
        <w:jc w:val="center"/>
        <w:rPr>
          <w:rFonts w:eastAsia="宋体"/>
          <w:lang w:val="en-US" w:eastAsia="zh-CN"/>
        </w:rPr>
      </w:pPr>
      <w:r w:rsidRPr="00AF0A0C">
        <w:rPr>
          <w:rFonts w:eastAsia="宋体"/>
          <w:noProof/>
        </w:rPr>
        <mc:AlternateContent>
          <mc:Choice Requires="wps">
            <w:drawing>
              <wp:inline distT="0" distB="0" distL="0" distR="0" wp14:anchorId="1E97A23E" wp14:editId="17C4EC74">
                <wp:extent cx="5834380" cy="1404620"/>
                <wp:effectExtent l="0" t="0" r="13970" b="22860"/>
                <wp:docPr id="782261845" name="文本框 7822618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4916C77A" w14:textId="77777777" w:rsidR="006E363D" w:rsidRPr="00CB5E80" w:rsidRDefault="006E363D" w:rsidP="002F0902">
                            <w:pPr>
                              <w:spacing w:after="0"/>
                              <w:rPr>
                                <w:rFonts w:eastAsia="等线"/>
                                <w:sz w:val="21"/>
                                <w:szCs w:val="16"/>
                                <w:highlight w:val="green"/>
                                <w:lang w:val="en-US" w:eastAsia="zh-CN"/>
                              </w:rPr>
                            </w:pPr>
                            <w:r w:rsidRPr="00CB5E80">
                              <w:rPr>
                                <w:rFonts w:eastAsia="等线"/>
                                <w:sz w:val="21"/>
                                <w:szCs w:val="16"/>
                                <w:highlight w:val="green"/>
                                <w:lang w:val="en-US" w:eastAsia="zh-CN"/>
                              </w:rPr>
                              <w:t>Agreement</w:t>
                            </w:r>
                          </w:p>
                          <w:p w14:paraId="09EF7ED9" w14:textId="77777777" w:rsidR="006E363D" w:rsidRPr="00CB5E80" w:rsidRDefault="006E363D" w:rsidP="002F0902">
                            <w:pPr>
                              <w:spacing w:after="0"/>
                              <w:rPr>
                                <w:rFonts w:eastAsia="等线"/>
                                <w:sz w:val="21"/>
                                <w:szCs w:val="16"/>
                                <w:lang w:eastAsia="zh-CN"/>
                              </w:rPr>
                            </w:pPr>
                            <w:r w:rsidRPr="00CB5E80">
                              <w:rPr>
                                <w:sz w:val="21"/>
                                <w:szCs w:val="16"/>
                              </w:rPr>
                              <w:t>Further study following monitoring options in Rel-19</w:t>
                            </w:r>
                            <w:r w:rsidRPr="00CB5E80">
                              <w:rPr>
                                <w:rFonts w:eastAsia="等线"/>
                                <w:sz w:val="21"/>
                                <w:szCs w:val="16"/>
                                <w:lang w:eastAsia="zh-CN"/>
                              </w:rPr>
                              <w:t xml:space="preserve">, including the necessity and feasibility, </w:t>
                            </w:r>
                          </w:p>
                          <w:p w14:paraId="43E1F10C" w14:textId="77777777" w:rsidR="006E363D" w:rsidRPr="00CB5E80" w:rsidRDefault="006E363D" w:rsidP="005B5DA9">
                            <w:pPr>
                              <w:pStyle w:val="aff9"/>
                              <w:numPr>
                                <w:ilvl w:val="0"/>
                                <w:numId w:val="29"/>
                              </w:numPr>
                              <w:spacing w:after="0"/>
                              <w:ind w:leftChars="0" w:firstLine="400"/>
                              <w:contextualSpacing/>
                              <w:rPr>
                                <w:sz w:val="21"/>
                                <w:szCs w:val="16"/>
                              </w:rPr>
                            </w:pPr>
                            <w:r w:rsidRPr="00CB5E80">
                              <w:rPr>
                                <w:sz w:val="21"/>
                                <w:szCs w:val="16"/>
                              </w:rPr>
                              <w:t>NW-side monitoring</w:t>
                            </w:r>
                            <w:r w:rsidRPr="00CB5E80">
                              <w:rPr>
                                <w:rFonts w:eastAsia="等线"/>
                                <w:sz w:val="21"/>
                                <w:szCs w:val="16"/>
                                <w:lang w:eastAsia="zh-CN"/>
                              </w:rPr>
                              <w:t>, considering o</w:t>
                            </w:r>
                            <w:r w:rsidRPr="00CB5E80">
                              <w:rPr>
                                <w:sz w:val="21"/>
                                <w:szCs w:val="16"/>
                              </w:rPr>
                              <w:t>verhead, latency, complexity, monitoring accuracy</w:t>
                            </w:r>
                            <w:r w:rsidRPr="00CB5E80">
                              <w:rPr>
                                <w:rFonts w:eastAsia="等线"/>
                                <w:sz w:val="21"/>
                                <w:szCs w:val="16"/>
                                <w:lang w:eastAsia="zh-CN"/>
                              </w:rPr>
                              <w:t>, UE capability</w:t>
                            </w:r>
                          </w:p>
                          <w:p w14:paraId="4DE92543" w14:textId="77777777" w:rsidR="006E363D" w:rsidRPr="00CB5E80" w:rsidRDefault="006E363D" w:rsidP="005B5DA9">
                            <w:pPr>
                              <w:pStyle w:val="aff9"/>
                              <w:numPr>
                                <w:ilvl w:val="1"/>
                                <w:numId w:val="29"/>
                              </w:numPr>
                              <w:spacing w:after="0"/>
                              <w:ind w:leftChars="0" w:firstLine="400"/>
                              <w:contextualSpacing/>
                              <w:rPr>
                                <w:sz w:val="21"/>
                                <w:szCs w:val="16"/>
                              </w:rPr>
                            </w:pPr>
                            <w:r w:rsidRPr="00CB5E80">
                              <w:rPr>
                                <w:sz w:val="21"/>
                                <w:szCs w:val="16"/>
                              </w:rPr>
                              <w:t>Based on the target CSI reported by the UE via legacy eT2 codebook or eT2-like high-resolution codebook (Case 1)</w:t>
                            </w:r>
                          </w:p>
                          <w:p w14:paraId="04475542" w14:textId="77777777" w:rsidR="006E363D" w:rsidRPr="00CB5E80" w:rsidRDefault="006E363D" w:rsidP="005B5DA9">
                            <w:pPr>
                              <w:pStyle w:val="aff9"/>
                              <w:numPr>
                                <w:ilvl w:val="1"/>
                                <w:numId w:val="29"/>
                              </w:numPr>
                              <w:spacing w:after="0" w:line="256" w:lineRule="auto"/>
                              <w:ind w:leftChars="0" w:firstLine="400"/>
                              <w:contextualSpacing/>
                              <w:jc w:val="left"/>
                              <w:rPr>
                                <w:sz w:val="21"/>
                                <w:szCs w:val="16"/>
                              </w:rPr>
                            </w:pPr>
                            <w:r w:rsidRPr="00CB5E80">
                              <w:rPr>
                                <w:sz w:val="21"/>
                                <w:szCs w:val="16"/>
                              </w:rPr>
                              <w:t>SRS-based monitoring</w:t>
                            </w:r>
                          </w:p>
                          <w:p w14:paraId="3F9E7741" w14:textId="77777777" w:rsidR="006E363D" w:rsidRPr="00CB5E80" w:rsidRDefault="006E363D" w:rsidP="005B5DA9">
                            <w:pPr>
                              <w:pStyle w:val="aff9"/>
                              <w:numPr>
                                <w:ilvl w:val="0"/>
                                <w:numId w:val="29"/>
                              </w:numPr>
                              <w:spacing w:after="0"/>
                              <w:ind w:leftChars="0" w:firstLine="400"/>
                              <w:contextualSpacing/>
                              <w:rPr>
                                <w:sz w:val="21"/>
                                <w:szCs w:val="16"/>
                              </w:rPr>
                            </w:pPr>
                            <w:r w:rsidRPr="00CB5E80">
                              <w:rPr>
                                <w:sz w:val="21"/>
                                <w:szCs w:val="16"/>
                              </w:rPr>
                              <w:t>UE-side monitoring</w:t>
                            </w:r>
                            <w:r w:rsidRPr="00CB5E80">
                              <w:rPr>
                                <w:rFonts w:eastAsia="等线"/>
                                <w:sz w:val="21"/>
                                <w:szCs w:val="16"/>
                                <w:lang w:eastAsia="zh-CN"/>
                              </w:rPr>
                              <w:t>, considering o</w:t>
                            </w:r>
                            <w:r w:rsidRPr="00CB5E80">
                              <w:rPr>
                                <w:sz w:val="21"/>
                                <w:szCs w:val="16"/>
                              </w:rPr>
                              <w:t>verhead, latency, complexity, monitoring accuracy</w:t>
                            </w:r>
                            <w:r w:rsidRPr="00CB5E80">
                              <w:rPr>
                                <w:rFonts w:eastAsia="等线"/>
                                <w:sz w:val="21"/>
                                <w:szCs w:val="16"/>
                                <w:lang w:eastAsia="zh-CN"/>
                              </w:rPr>
                              <w:t>, UE capability</w:t>
                            </w:r>
                          </w:p>
                          <w:p w14:paraId="3D51CDE2" w14:textId="77777777" w:rsidR="006E363D" w:rsidRPr="00CB5E80" w:rsidRDefault="006E363D" w:rsidP="005B5DA9">
                            <w:pPr>
                              <w:pStyle w:val="aff9"/>
                              <w:numPr>
                                <w:ilvl w:val="1"/>
                                <w:numId w:val="29"/>
                              </w:numPr>
                              <w:spacing w:after="0"/>
                              <w:ind w:leftChars="0" w:firstLine="400"/>
                              <w:contextualSpacing/>
                              <w:rPr>
                                <w:sz w:val="21"/>
                                <w:szCs w:val="16"/>
                              </w:rPr>
                            </w:pPr>
                            <w:r w:rsidRPr="00CB5E80">
                              <w:rPr>
                                <w:sz w:val="21"/>
                                <w:szCs w:val="16"/>
                              </w:rPr>
                              <w:t xml:space="preserve">Based on </w:t>
                            </w:r>
                            <w:r w:rsidRPr="00CB5E80">
                              <w:rPr>
                                <w:rFonts w:eastAsia="宋体"/>
                                <w:sz w:val="21"/>
                                <w:szCs w:val="16"/>
                              </w:rPr>
                              <w:t xml:space="preserve">the output of the </w:t>
                            </w:r>
                            <w:r w:rsidRPr="00CB5E80">
                              <w:rPr>
                                <w:sz w:val="21"/>
                                <w:szCs w:val="16"/>
                              </w:rPr>
                              <w:t xml:space="preserve">CSI reconstruction </w:t>
                            </w:r>
                            <w:r w:rsidRPr="00CB5E80">
                              <w:rPr>
                                <w:rFonts w:eastAsia="宋体"/>
                                <w:sz w:val="21"/>
                                <w:szCs w:val="16"/>
                              </w:rPr>
                              <w:t>model at the UE</w:t>
                            </w:r>
                            <w:r w:rsidRPr="00CB5E80">
                              <w:rPr>
                                <w:sz w:val="21"/>
                                <w:szCs w:val="16"/>
                              </w:rPr>
                              <w:t xml:space="preserve"> (Case 2-1)</w:t>
                            </w:r>
                          </w:p>
                          <w:p w14:paraId="065425B5" w14:textId="77777777" w:rsidR="006E363D" w:rsidRPr="00CB5E80" w:rsidRDefault="006E363D" w:rsidP="005B5DA9">
                            <w:pPr>
                              <w:pStyle w:val="aff9"/>
                              <w:numPr>
                                <w:ilvl w:val="2"/>
                                <w:numId w:val="29"/>
                              </w:numPr>
                              <w:spacing w:after="0"/>
                              <w:ind w:leftChars="0" w:firstLine="400"/>
                              <w:contextualSpacing/>
                              <w:rPr>
                                <w:sz w:val="21"/>
                                <w:szCs w:val="16"/>
                              </w:rPr>
                            </w:pPr>
                            <w:r w:rsidRPr="00CB5E80">
                              <w:rPr>
                                <w:sz w:val="21"/>
                                <w:szCs w:val="16"/>
                              </w:rPr>
                              <w:t>Note: CSI reconstruction model at the UE-side can be the same as the actual CSI reconstruction model used at the NW-side, a reference model provided by NW, or a proxy model developed by the UE side.</w:t>
                            </w:r>
                          </w:p>
                          <w:p w14:paraId="6537329F" w14:textId="77777777" w:rsidR="006E363D" w:rsidRPr="00CB5E80" w:rsidRDefault="006E363D" w:rsidP="005B5DA9">
                            <w:pPr>
                              <w:pStyle w:val="aff9"/>
                              <w:numPr>
                                <w:ilvl w:val="1"/>
                                <w:numId w:val="29"/>
                              </w:numPr>
                              <w:spacing w:after="0"/>
                              <w:ind w:leftChars="0" w:firstLine="400"/>
                              <w:contextualSpacing/>
                              <w:rPr>
                                <w:sz w:val="21"/>
                                <w:szCs w:val="16"/>
                              </w:rPr>
                            </w:pPr>
                            <w:r w:rsidRPr="00CB5E80">
                              <w:rPr>
                                <w:sz w:val="21"/>
                                <w:szCs w:val="16"/>
                              </w:rPr>
                              <w:t>Via direct estimation of intermediate KPI (e.g., SGCS) without reconstructing a target CSI (Case 2-2)</w:t>
                            </w:r>
                          </w:p>
                          <w:p w14:paraId="119DDB80" w14:textId="77777777" w:rsidR="006E363D" w:rsidRPr="00CB5E80" w:rsidRDefault="006E363D" w:rsidP="005B5DA9">
                            <w:pPr>
                              <w:pStyle w:val="aff9"/>
                              <w:numPr>
                                <w:ilvl w:val="1"/>
                                <w:numId w:val="29"/>
                              </w:numPr>
                              <w:spacing w:after="0"/>
                              <w:ind w:leftChars="0" w:firstLine="400"/>
                              <w:contextualSpacing/>
                              <w:rPr>
                                <w:sz w:val="21"/>
                                <w:szCs w:val="16"/>
                              </w:rPr>
                            </w:pPr>
                            <w:r w:rsidRPr="00CB5E80">
                              <w:rPr>
                                <w:sz w:val="21"/>
                                <w:szCs w:val="16"/>
                              </w:rPr>
                              <w:t>Via estimation of monitoring output other than intermediate KPI</w:t>
                            </w:r>
                            <w:r w:rsidRPr="00CB5E80">
                              <w:rPr>
                                <w:rFonts w:eastAsia="等线"/>
                                <w:sz w:val="21"/>
                                <w:szCs w:val="16"/>
                                <w:lang w:eastAsia="zh-CN"/>
                              </w:rPr>
                              <w:t xml:space="preserve"> </w:t>
                            </w:r>
                            <w:r w:rsidRPr="00CB5E80">
                              <w:rPr>
                                <w:sz w:val="21"/>
                                <w:szCs w:val="16"/>
                              </w:rPr>
                              <w:t>without reconstructing a target CSI</w:t>
                            </w:r>
                          </w:p>
                          <w:p w14:paraId="6FFA79E4" w14:textId="77777777" w:rsidR="006E363D" w:rsidRPr="00CB5E80" w:rsidRDefault="006E363D" w:rsidP="005B5DA9">
                            <w:pPr>
                              <w:pStyle w:val="aff9"/>
                              <w:numPr>
                                <w:ilvl w:val="1"/>
                                <w:numId w:val="29"/>
                              </w:numPr>
                              <w:spacing w:after="0"/>
                              <w:ind w:leftChars="0" w:firstLine="400"/>
                              <w:contextualSpacing/>
                              <w:rPr>
                                <w:sz w:val="21"/>
                                <w:szCs w:val="16"/>
                              </w:rPr>
                            </w:pPr>
                            <w:r w:rsidRPr="00CB5E80">
                              <w:rPr>
                                <w:sz w:val="21"/>
                                <w:szCs w:val="16"/>
                              </w:rPr>
                              <w:t xml:space="preserve">Based on precoded RS (e.g., CSI-RS, DMRS) transmitted from NW based on the output of the CSI reconstruction model </w:t>
                            </w:r>
                          </w:p>
                          <w:p w14:paraId="77230919" w14:textId="77777777" w:rsidR="006E363D" w:rsidRPr="00CB5E80" w:rsidRDefault="006E363D" w:rsidP="005B5DA9">
                            <w:pPr>
                              <w:pStyle w:val="aff9"/>
                              <w:numPr>
                                <w:ilvl w:val="1"/>
                                <w:numId w:val="29"/>
                              </w:numPr>
                              <w:spacing w:after="0"/>
                              <w:ind w:leftChars="0" w:firstLine="400"/>
                              <w:contextualSpacing/>
                              <w:rPr>
                                <w:sz w:val="21"/>
                                <w:szCs w:val="16"/>
                              </w:rPr>
                            </w:pPr>
                            <w:r w:rsidRPr="00CB5E80">
                              <w:rPr>
                                <w:sz w:val="21"/>
                                <w:szCs w:val="16"/>
                              </w:rPr>
                              <w:t>Based on the output of the CSI reconstruction model indicated by the NW via legacy eT2 codebook or eT2-like high-resolution codebook</w:t>
                            </w:r>
                          </w:p>
                          <w:p w14:paraId="16210C3B" w14:textId="77777777" w:rsidR="006E363D" w:rsidRPr="00CB5E80" w:rsidRDefault="006E363D" w:rsidP="002F0902">
                            <w:pPr>
                              <w:spacing w:after="0"/>
                              <w:rPr>
                                <w:sz w:val="21"/>
                                <w:szCs w:val="16"/>
                              </w:rPr>
                            </w:pPr>
                            <w:r w:rsidRPr="00CB5E80">
                              <w:rPr>
                                <w:sz w:val="21"/>
                                <w:szCs w:val="16"/>
                              </w:rPr>
                              <w:t>Regarding monitoring metrics:</w:t>
                            </w:r>
                          </w:p>
                          <w:p w14:paraId="0CDEE890" w14:textId="77777777" w:rsidR="006E363D" w:rsidRPr="00CB5E80" w:rsidRDefault="006E363D" w:rsidP="005B5DA9">
                            <w:pPr>
                              <w:pStyle w:val="aff9"/>
                              <w:numPr>
                                <w:ilvl w:val="0"/>
                                <w:numId w:val="30"/>
                              </w:numPr>
                              <w:spacing w:after="0"/>
                              <w:ind w:leftChars="0" w:firstLine="400"/>
                              <w:contextualSpacing/>
                              <w:rPr>
                                <w:sz w:val="21"/>
                                <w:szCs w:val="16"/>
                              </w:rPr>
                            </w:pPr>
                            <w:r w:rsidRPr="00CB5E80">
                              <w:rPr>
                                <w:sz w:val="21"/>
                                <w:szCs w:val="16"/>
                              </w:rPr>
                              <w:t>Monitoring accuracy also includes generalization considerations, if applicable.</w:t>
                            </w:r>
                          </w:p>
                          <w:p w14:paraId="5E8C8778" w14:textId="77777777" w:rsidR="006E363D" w:rsidRPr="00CB5E80" w:rsidRDefault="006E363D" w:rsidP="005B5DA9">
                            <w:pPr>
                              <w:pStyle w:val="aff9"/>
                              <w:numPr>
                                <w:ilvl w:val="0"/>
                                <w:numId w:val="30"/>
                              </w:numPr>
                              <w:spacing w:after="0"/>
                              <w:ind w:leftChars="0" w:firstLine="400"/>
                              <w:contextualSpacing/>
                              <w:rPr>
                                <w:sz w:val="21"/>
                                <w:szCs w:val="16"/>
                              </w:rPr>
                            </w:pPr>
                            <w:r w:rsidRPr="00CB5E80">
                              <w:rPr>
                                <w:sz w:val="21"/>
                                <w:szCs w:val="16"/>
                              </w:rPr>
                              <w:t>Complexity also includes LCM complexity, if applicable.</w:t>
                            </w:r>
                          </w:p>
                          <w:p w14:paraId="5035F869" w14:textId="77777777" w:rsidR="006E363D" w:rsidRPr="00CB5E80" w:rsidRDefault="006E363D" w:rsidP="005B5DA9">
                            <w:pPr>
                              <w:pStyle w:val="aff9"/>
                              <w:numPr>
                                <w:ilvl w:val="0"/>
                                <w:numId w:val="30"/>
                              </w:numPr>
                              <w:spacing w:after="0"/>
                              <w:ind w:leftChars="0" w:firstLine="400"/>
                              <w:contextualSpacing/>
                              <w:rPr>
                                <w:sz w:val="21"/>
                                <w:szCs w:val="16"/>
                              </w:rPr>
                            </w:pPr>
                            <w:r w:rsidRPr="00CB5E80">
                              <w:rPr>
                                <w:sz w:val="21"/>
                                <w:szCs w:val="16"/>
                              </w:rPr>
                              <w:t>Monitoring overhead, latency, complexity, and accuracy analysis may have to consider using at N&gt;1 CSI feedback occasions.</w:t>
                            </w:r>
                          </w:p>
                          <w:p w14:paraId="4187AA9D" w14:textId="77777777" w:rsidR="006E363D" w:rsidRPr="00CB5E80" w:rsidRDefault="006E363D" w:rsidP="005B5DA9">
                            <w:pPr>
                              <w:pStyle w:val="aff9"/>
                              <w:numPr>
                                <w:ilvl w:val="0"/>
                                <w:numId w:val="30"/>
                              </w:numPr>
                              <w:spacing w:after="0"/>
                              <w:ind w:leftChars="0" w:firstLine="400"/>
                              <w:contextualSpacing/>
                              <w:rPr>
                                <w:sz w:val="21"/>
                                <w:szCs w:val="16"/>
                              </w:rPr>
                            </w:pPr>
                            <w:r w:rsidRPr="00CB5E80">
                              <w:rPr>
                                <w:rFonts w:eastAsia="等线"/>
                                <w:sz w:val="21"/>
                                <w:szCs w:val="16"/>
                                <w:lang w:eastAsia="zh-CN"/>
                              </w:rPr>
                              <w:t>Testability of UE reported metrics</w:t>
                            </w:r>
                          </w:p>
                          <w:p w14:paraId="0CA9140B" w14:textId="77777777" w:rsidR="006E363D" w:rsidRPr="00CB5E80" w:rsidRDefault="006E363D" w:rsidP="002F0902">
                            <w:pPr>
                              <w:spacing w:after="0"/>
                              <w:rPr>
                                <w:sz w:val="21"/>
                                <w:szCs w:val="16"/>
                              </w:rPr>
                            </w:pPr>
                            <w:r w:rsidRPr="00CB5E80">
                              <w:rPr>
                                <w:sz w:val="21"/>
                                <w:szCs w:val="16"/>
                              </w:rPr>
                              <w:t>Discussion may include the following aspects:</w:t>
                            </w:r>
                          </w:p>
                          <w:p w14:paraId="4D7296A7" w14:textId="77777777" w:rsidR="006E363D" w:rsidRPr="00CB5E80" w:rsidRDefault="006E363D" w:rsidP="005B5DA9">
                            <w:pPr>
                              <w:pStyle w:val="aff9"/>
                              <w:numPr>
                                <w:ilvl w:val="0"/>
                                <w:numId w:val="30"/>
                              </w:numPr>
                              <w:spacing w:after="0"/>
                              <w:ind w:leftChars="0" w:firstLine="400"/>
                              <w:contextualSpacing/>
                              <w:rPr>
                                <w:sz w:val="21"/>
                                <w:szCs w:val="16"/>
                              </w:rPr>
                            </w:pPr>
                            <w:r w:rsidRPr="00CB5E80">
                              <w:rPr>
                                <w:sz w:val="21"/>
                                <w:szCs w:val="16"/>
                              </w:rPr>
                              <w:t>Consideration of Options 1-5 and their sub-options for alleviating / resolving the issues related to inter-vendor training collaboration</w:t>
                            </w:r>
                          </w:p>
                          <w:p w14:paraId="400A6866" w14:textId="77777777" w:rsidR="006E363D" w:rsidRPr="00CB5E80" w:rsidRDefault="006E363D" w:rsidP="005B5DA9">
                            <w:pPr>
                              <w:pStyle w:val="aff9"/>
                              <w:numPr>
                                <w:ilvl w:val="0"/>
                                <w:numId w:val="30"/>
                              </w:numPr>
                              <w:spacing w:after="0"/>
                              <w:ind w:leftChars="0" w:firstLine="400"/>
                              <w:contextualSpacing/>
                              <w:rPr>
                                <w:sz w:val="21"/>
                                <w:szCs w:val="16"/>
                              </w:rPr>
                            </w:pPr>
                            <w:r w:rsidRPr="00CB5E80">
                              <w:rPr>
                                <w:sz w:val="21"/>
                                <w:szCs w:val="16"/>
                              </w:rPr>
                              <w:t>Temporal domain aspects of CSI compression</w:t>
                            </w:r>
                          </w:p>
                          <w:p w14:paraId="6A53E1D3" w14:textId="77777777" w:rsidR="006E363D" w:rsidRPr="00CB5E80" w:rsidRDefault="006E363D" w:rsidP="005B5DA9">
                            <w:pPr>
                              <w:pStyle w:val="aff9"/>
                              <w:numPr>
                                <w:ilvl w:val="0"/>
                                <w:numId w:val="30"/>
                              </w:numPr>
                              <w:spacing w:after="0"/>
                              <w:ind w:leftChars="0" w:firstLine="400"/>
                              <w:contextualSpacing/>
                              <w:rPr>
                                <w:sz w:val="21"/>
                                <w:szCs w:val="16"/>
                              </w:rPr>
                            </w:pPr>
                            <w:r w:rsidRPr="00CB5E80">
                              <w:rPr>
                                <w:sz w:val="21"/>
                                <w:szCs w:val="16"/>
                              </w:rPr>
                              <w:t xml:space="preserve">How the above monitoring approaches or combination of them may help identifying the cause </w:t>
                            </w:r>
                            <w:r w:rsidRPr="00CB5E80">
                              <w:rPr>
                                <w:rFonts w:eastAsia="等线"/>
                                <w:sz w:val="21"/>
                                <w:szCs w:val="16"/>
                                <w:lang w:eastAsia="zh-CN"/>
                              </w:rPr>
                              <w:t xml:space="preserve">(e.g., NW side, UE side, data drift) </w:t>
                            </w:r>
                            <w:r w:rsidRPr="00CB5E80">
                              <w:rPr>
                                <w:sz w:val="21"/>
                                <w:szCs w:val="16"/>
                              </w:rPr>
                              <w:t>of the performance degradation</w:t>
                            </w:r>
                          </w:p>
                          <w:p w14:paraId="2F0B5483" w14:textId="77777777" w:rsidR="006E363D" w:rsidRPr="00CB5E80" w:rsidRDefault="006E363D" w:rsidP="002F0902">
                            <w:pPr>
                              <w:spacing w:after="0"/>
                              <w:rPr>
                                <w:sz w:val="21"/>
                                <w:szCs w:val="16"/>
                              </w:rPr>
                            </w:pPr>
                            <w:r w:rsidRPr="00CB5E80">
                              <w:rPr>
                                <w:sz w:val="21"/>
                                <w:szCs w:val="16"/>
                              </w:rPr>
                              <w:t>Note: for UE-side monitoring, the final reported monitoring output, if specified, may be different, e.g., be further derived based on the output of the above approaches.</w:t>
                            </w:r>
                          </w:p>
                          <w:p w14:paraId="16F19B77" w14:textId="4E8C0BCA" w:rsidR="008F570F" w:rsidRPr="00CB5E80" w:rsidRDefault="006E363D" w:rsidP="002F0902">
                            <w:pPr>
                              <w:spacing w:after="0"/>
                              <w:rPr>
                                <w:rFonts w:eastAsia="等线"/>
                                <w:sz w:val="21"/>
                                <w:szCs w:val="16"/>
                                <w:lang w:eastAsia="zh-CN"/>
                              </w:rPr>
                            </w:pPr>
                            <w:r w:rsidRPr="00CB5E80">
                              <w:rPr>
                                <w:sz w:val="21"/>
                                <w:szCs w:val="16"/>
                              </w:rPr>
                              <w:t>Note: implementation-based monitoring solutions can be considered in assessing the necessity of the above monitoring approaches.</w:t>
                            </w:r>
                          </w:p>
                        </w:txbxContent>
                      </wps:txbx>
                      <wps:bodyPr rot="0" vert="horz" wrap="square" lIns="91440" tIns="45720" rIns="91440" bIns="45720" anchor="t" anchorCtr="0">
                        <a:spAutoFit/>
                      </wps:bodyPr>
                    </wps:wsp>
                  </a:graphicData>
                </a:graphic>
              </wp:inline>
            </w:drawing>
          </mc:Choice>
          <mc:Fallback>
            <w:pict>
              <v:shape w14:anchorId="1E97A23E" id="文本框 782261845" o:spid="_x0000_s1030"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B6&#10;TgFkFgIAACcEAAAOAAAAAAAAAAAAAAAAAC4CAABkcnMvZTJvRG9jLnhtbFBLAQItABQABgAIAAAA&#10;IQDW1XkI2wAAAAUBAAAPAAAAAAAAAAAAAAAAAHAEAABkcnMvZG93bnJldi54bWxQSwUGAAAAAAQA&#10;BADzAAAAeAUAAAAA&#10;">
                <v:textbox style="mso-fit-shape-to-text:t">
                  <w:txbxContent>
                    <w:p w14:paraId="4916C77A" w14:textId="77777777" w:rsidR="006E363D" w:rsidRPr="00CB5E80" w:rsidRDefault="006E363D" w:rsidP="002F0902">
                      <w:pPr>
                        <w:spacing w:after="0"/>
                        <w:rPr>
                          <w:rFonts w:eastAsia="等线"/>
                          <w:sz w:val="21"/>
                          <w:szCs w:val="16"/>
                          <w:highlight w:val="green"/>
                          <w:lang w:val="en-US" w:eastAsia="zh-CN"/>
                        </w:rPr>
                      </w:pPr>
                      <w:r w:rsidRPr="00CB5E80">
                        <w:rPr>
                          <w:rFonts w:eastAsia="等线"/>
                          <w:sz w:val="21"/>
                          <w:szCs w:val="16"/>
                          <w:highlight w:val="green"/>
                          <w:lang w:val="en-US" w:eastAsia="zh-CN"/>
                        </w:rPr>
                        <w:t>Agreement</w:t>
                      </w:r>
                    </w:p>
                    <w:p w14:paraId="09EF7ED9" w14:textId="77777777" w:rsidR="006E363D" w:rsidRPr="00CB5E80" w:rsidRDefault="006E363D" w:rsidP="002F0902">
                      <w:pPr>
                        <w:spacing w:after="0"/>
                        <w:rPr>
                          <w:rFonts w:eastAsia="等线"/>
                          <w:sz w:val="21"/>
                          <w:szCs w:val="16"/>
                          <w:lang w:eastAsia="zh-CN"/>
                        </w:rPr>
                      </w:pPr>
                      <w:r w:rsidRPr="00CB5E80">
                        <w:rPr>
                          <w:sz w:val="21"/>
                          <w:szCs w:val="16"/>
                        </w:rPr>
                        <w:t>Further study following monitoring options in Rel-19</w:t>
                      </w:r>
                      <w:r w:rsidRPr="00CB5E80">
                        <w:rPr>
                          <w:rFonts w:eastAsia="等线"/>
                          <w:sz w:val="21"/>
                          <w:szCs w:val="16"/>
                          <w:lang w:eastAsia="zh-CN"/>
                        </w:rPr>
                        <w:t xml:space="preserve">, including the necessity and feasibility, </w:t>
                      </w:r>
                    </w:p>
                    <w:p w14:paraId="43E1F10C" w14:textId="77777777" w:rsidR="006E363D" w:rsidRPr="00CB5E80" w:rsidRDefault="006E363D" w:rsidP="005B5DA9">
                      <w:pPr>
                        <w:pStyle w:val="aff9"/>
                        <w:numPr>
                          <w:ilvl w:val="0"/>
                          <w:numId w:val="29"/>
                        </w:numPr>
                        <w:spacing w:after="0"/>
                        <w:ind w:leftChars="0" w:firstLine="400"/>
                        <w:contextualSpacing/>
                        <w:rPr>
                          <w:sz w:val="21"/>
                          <w:szCs w:val="16"/>
                        </w:rPr>
                      </w:pPr>
                      <w:r w:rsidRPr="00CB5E80">
                        <w:rPr>
                          <w:sz w:val="21"/>
                          <w:szCs w:val="16"/>
                        </w:rPr>
                        <w:t>NW-side monitoring</w:t>
                      </w:r>
                      <w:r w:rsidRPr="00CB5E80">
                        <w:rPr>
                          <w:rFonts w:eastAsia="等线"/>
                          <w:sz w:val="21"/>
                          <w:szCs w:val="16"/>
                          <w:lang w:eastAsia="zh-CN"/>
                        </w:rPr>
                        <w:t>, considering o</w:t>
                      </w:r>
                      <w:r w:rsidRPr="00CB5E80">
                        <w:rPr>
                          <w:sz w:val="21"/>
                          <w:szCs w:val="16"/>
                        </w:rPr>
                        <w:t>verhead, latency, complexity, monitoring accuracy</w:t>
                      </w:r>
                      <w:r w:rsidRPr="00CB5E80">
                        <w:rPr>
                          <w:rFonts w:eastAsia="等线"/>
                          <w:sz w:val="21"/>
                          <w:szCs w:val="16"/>
                          <w:lang w:eastAsia="zh-CN"/>
                        </w:rPr>
                        <w:t>, UE capability</w:t>
                      </w:r>
                    </w:p>
                    <w:p w14:paraId="4DE92543" w14:textId="77777777" w:rsidR="006E363D" w:rsidRPr="00CB5E80" w:rsidRDefault="006E363D" w:rsidP="005B5DA9">
                      <w:pPr>
                        <w:pStyle w:val="aff9"/>
                        <w:numPr>
                          <w:ilvl w:val="1"/>
                          <w:numId w:val="29"/>
                        </w:numPr>
                        <w:spacing w:after="0"/>
                        <w:ind w:leftChars="0" w:firstLine="400"/>
                        <w:contextualSpacing/>
                        <w:rPr>
                          <w:sz w:val="21"/>
                          <w:szCs w:val="16"/>
                        </w:rPr>
                      </w:pPr>
                      <w:r w:rsidRPr="00CB5E80">
                        <w:rPr>
                          <w:sz w:val="21"/>
                          <w:szCs w:val="16"/>
                        </w:rPr>
                        <w:t>Based on the target CSI reported by the UE via legacy eT2 codebook or eT2-like high-resolution codebook (Case 1)</w:t>
                      </w:r>
                    </w:p>
                    <w:p w14:paraId="04475542" w14:textId="77777777" w:rsidR="006E363D" w:rsidRPr="00CB5E80" w:rsidRDefault="006E363D" w:rsidP="005B5DA9">
                      <w:pPr>
                        <w:pStyle w:val="aff9"/>
                        <w:numPr>
                          <w:ilvl w:val="1"/>
                          <w:numId w:val="29"/>
                        </w:numPr>
                        <w:spacing w:after="0" w:line="256" w:lineRule="auto"/>
                        <w:ind w:leftChars="0" w:firstLine="400"/>
                        <w:contextualSpacing/>
                        <w:jc w:val="left"/>
                        <w:rPr>
                          <w:sz w:val="21"/>
                          <w:szCs w:val="16"/>
                        </w:rPr>
                      </w:pPr>
                      <w:r w:rsidRPr="00CB5E80">
                        <w:rPr>
                          <w:sz w:val="21"/>
                          <w:szCs w:val="16"/>
                        </w:rPr>
                        <w:t>SRS-based monitoring</w:t>
                      </w:r>
                    </w:p>
                    <w:p w14:paraId="3F9E7741" w14:textId="77777777" w:rsidR="006E363D" w:rsidRPr="00CB5E80" w:rsidRDefault="006E363D" w:rsidP="005B5DA9">
                      <w:pPr>
                        <w:pStyle w:val="aff9"/>
                        <w:numPr>
                          <w:ilvl w:val="0"/>
                          <w:numId w:val="29"/>
                        </w:numPr>
                        <w:spacing w:after="0"/>
                        <w:ind w:leftChars="0" w:firstLine="400"/>
                        <w:contextualSpacing/>
                        <w:rPr>
                          <w:sz w:val="21"/>
                          <w:szCs w:val="16"/>
                        </w:rPr>
                      </w:pPr>
                      <w:r w:rsidRPr="00CB5E80">
                        <w:rPr>
                          <w:sz w:val="21"/>
                          <w:szCs w:val="16"/>
                        </w:rPr>
                        <w:t>UE-side monitoring</w:t>
                      </w:r>
                      <w:r w:rsidRPr="00CB5E80">
                        <w:rPr>
                          <w:rFonts w:eastAsia="等线"/>
                          <w:sz w:val="21"/>
                          <w:szCs w:val="16"/>
                          <w:lang w:eastAsia="zh-CN"/>
                        </w:rPr>
                        <w:t>, considering o</w:t>
                      </w:r>
                      <w:r w:rsidRPr="00CB5E80">
                        <w:rPr>
                          <w:sz w:val="21"/>
                          <w:szCs w:val="16"/>
                        </w:rPr>
                        <w:t>verhead, latency, complexity, monitoring accuracy</w:t>
                      </w:r>
                      <w:r w:rsidRPr="00CB5E80">
                        <w:rPr>
                          <w:rFonts w:eastAsia="等线"/>
                          <w:sz w:val="21"/>
                          <w:szCs w:val="16"/>
                          <w:lang w:eastAsia="zh-CN"/>
                        </w:rPr>
                        <w:t>, UE capability</w:t>
                      </w:r>
                    </w:p>
                    <w:p w14:paraId="3D51CDE2" w14:textId="77777777" w:rsidR="006E363D" w:rsidRPr="00CB5E80" w:rsidRDefault="006E363D" w:rsidP="005B5DA9">
                      <w:pPr>
                        <w:pStyle w:val="aff9"/>
                        <w:numPr>
                          <w:ilvl w:val="1"/>
                          <w:numId w:val="29"/>
                        </w:numPr>
                        <w:spacing w:after="0"/>
                        <w:ind w:leftChars="0" w:firstLine="400"/>
                        <w:contextualSpacing/>
                        <w:rPr>
                          <w:sz w:val="21"/>
                          <w:szCs w:val="16"/>
                        </w:rPr>
                      </w:pPr>
                      <w:r w:rsidRPr="00CB5E80">
                        <w:rPr>
                          <w:sz w:val="21"/>
                          <w:szCs w:val="16"/>
                        </w:rPr>
                        <w:t xml:space="preserve">Based on </w:t>
                      </w:r>
                      <w:r w:rsidRPr="00CB5E80">
                        <w:rPr>
                          <w:rFonts w:eastAsia="宋体"/>
                          <w:sz w:val="21"/>
                          <w:szCs w:val="16"/>
                        </w:rPr>
                        <w:t xml:space="preserve">the output of the </w:t>
                      </w:r>
                      <w:r w:rsidRPr="00CB5E80">
                        <w:rPr>
                          <w:sz w:val="21"/>
                          <w:szCs w:val="16"/>
                        </w:rPr>
                        <w:t xml:space="preserve">CSI reconstruction </w:t>
                      </w:r>
                      <w:r w:rsidRPr="00CB5E80">
                        <w:rPr>
                          <w:rFonts w:eastAsia="宋体"/>
                          <w:sz w:val="21"/>
                          <w:szCs w:val="16"/>
                        </w:rPr>
                        <w:t>model at the UE</w:t>
                      </w:r>
                      <w:r w:rsidRPr="00CB5E80">
                        <w:rPr>
                          <w:sz w:val="21"/>
                          <w:szCs w:val="16"/>
                        </w:rPr>
                        <w:t xml:space="preserve"> (Case 2-1)</w:t>
                      </w:r>
                    </w:p>
                    <w:p w14:paraId="065425B5" w14:textId="77777777" w:rsidR="006E363D" w:rsidRPr="00CB5E80" w:rsidRDefault="006E363D" w:rsidP="005B5DA9">
                      <w:pPr>
                        <w:pStyle w:val="aff9"/>
                        <w:numPr>
                          <w:ilvl w:val="2"/>
                          <w:numId w:val="29"/>
                        </w:numPr>
                        <w:spacing w:after="0"/>
                        <w:ind w:leftChars="0" w:firstLine="400"/>
                        <w:contextualSpacing/>
                        <w:rPr>
                          <w:sz w:val="21"/>
                          <w:szCs w:val="16"/>
                        </w:rPr>
                      </w:pPr>
                      <w:r w:rsidRPr="00CB5E80">
                        <w:rPr>
                          <w:sz w:val="21"/>
                          <w:szCs w:val="16"/>
                        </w:rPr>
                        <w:t>Note: CSI reconstruction model at the UE-side can be the same as the actual CSI reconstruction model used at the NW-side, a reference model provided by NW, or a proxy model developed by the UE side.</w:t>
                      </w:r>
                    </w:p>
                    <w:p w14:paraId="6537329F" w14:textId="77777777" w:rsidR="006E363D" w:rsidRPr="00CB5E80" w:rsidRDefault="006E363D" w:rsidP="005B5DA9">
                      <w:pPr>
                        <w:pStyle w:val="aff9"/>
                        <w:numPr>
                          <w:ilvl w:val="1"/>
                          <w:numId w:val="29"/>
                        </w:numPr>
                        <w:spacing w:after="0"/>
                        <w:ind w:leftChars="0" w:firstLine="400"/>
                        <w:contextualSpacing/>
                        <w:rPr>
                          <w:sz w:val="21"/>
                          <w:szCs w:val="16"/>
                        </w:rPr>
                      </w:pPr>
                      <w:r w:rsidRPr="00CB5E80">
                        <w:rPr>
                          <w:sz w:val="21"/>
                          <w:szCs w:val="16"/>
                        </w:rPr>
                        <w:t>Via direct estimation of intermediate KPI (e.g., SGCS) without reconstructing a target CSI (Case 2-2)</w:t>
                      </w:r>
                    </w:p>
                    <w:p w14:paraId="119DDB80" w14:textId="77777777" w:rsidR="006E363D" w:rsidRPr="00CB5E80" w:rsidRDefault="006E363D" w:rsidP="005B5DA9">
                      <w:pPr>
                        <w:pStyle w:val="aff9"/>
                        <w:numPr>
                          <w:ilvl w:val="1"/>
                          <w:numId w:val="29"/>
                        </w:numPr>
                        <w:spacing w:after="0"/>
                        <w:ind w:leftChars="0" w:firstLine="400"/>
                        <w:contextualSpacing/>
                        <w:rPr>
                          <w:sz w:val="21"/>
                          <w:szCs w:val="16"/>
                        </w:rPr>
                      </w:pPr>
                      <w:r w:rsidRPr="00CB5E80">
                        <w:rPr>
                          <w:sz w:val="21"/>
                          <w:szCs w:val="16"/>
                        </w:rPr>
                        <w:t>Via estimation of monitoring output other than intermediate KPI</w:t>
                      </w:r>
                      <w:r w:rsidRPr="00CB5E80">
                        <w:rPr>
                          <w:rFonts w:eastAsia="等线"/>
                          <w:sz w:val="21"/>
                          <w:szCs w:val="16"/>
                          <w:lang w:eastAsia="zh-CN"/>
                        </w:rPr>
                        <w:t xml:space="preserve"> </w:t>
                      </w:r>
                      <w:r w:rsidRPr="00CB5E80">
                        <w:rPr>
                          <w:sz w:val="21"/>
                          <w:szCs w:val="16"/>
                        </w:rPr>
                        <w:t>without reconstructing a target CSI</w:t>
                      </w:r>
                    </w:p>
                    <w:p w14:paraId="6FFA79E4" w14:textId="77777777" w:rsidR="006E363D" w:rsidRPr="00CB5E80" w:rsidRDefault="006E363D" w:rsidP="005B5DA9">
                      <w:pPr>
                        <w:pStyle w:val="aff9"/>
                        <w:numPr>
                          <w:ilvl w:val="1"/>
                          <w:numId w:val="29"/>
                        </w:numPr>
                        <w:spacing w:after="0"/>
                        <w:ind w:leftChars="0" w:firstLine="400"/>
                        <w:contextualSpacing/>
                        <w:rPr>
                          <w:sz w:val="21"/>
                          <w:szCs w:val="16"/>
                        </w:rPr>
                      </w:pPr>
                      <w:r w:rsidRPr="00CB5E80">
                        <w:rPr>
                          <w:sz w:val="21"/>
                          <w:szCs w:val="16"/>
                        </w:rPr>
                        <w:t xml:space="preserve">Based on </w:t>
                      </w:r>
                      <w:proofErr w:type="spellStart"/>
                      <w:r w:rsidRPr="00CB5E80">
                        <w:rPr>
                          <w:sz w:val="21"/>
                          <w:szCs w:val="16"/>
                        </w:rPr>
                        <w:t>precoded</w:t>
                      </w:r>
                      <w:proofErr w:type="spellEnd"/>
                      <w:r w:rsidRPr="00CB5E80">
                        <w:rPr>
                          <w:sz w:val="21"/>
                          <w:szCs w:val="16"/>
                        </w:rPr>
                        <w:t xml:space="preserve"> RS (e.g., CSI-RS, DMRS) transmitted from NW based on the output of the CSI reconstruction model </w:t>
                      </w:r>
                    </w:p>
                    <w:p w14:paraId="77230919" w14:textId="77777777" w:rsidR="006E363D" w:rsidRPr="00CB5E80" w:rsidRDefault="006E363D" w:rsidP="005B5DA9">
                      <w:pPr>
                        <w:pStyle w:val="aff9"/>
                        <w:numPr>
                          <w:ilvl w:val="1"/>
                          <w:numId w:val="29"/>
                        </w:numPr>
                        <w:spacing w:after="0"/>
                        <w:ind w:leftChars="0" w:firstLine="400"/>
                        <w:contextualSpacing/>
                        <w:rPr>
                          <w:sz w:val="21"/>
                          <w:szCs w:val="16"/>
                        </w:rPr>
                      </w:pPr>
                      <w:r w:rsidRPr="00CB5E80">
                        <w:rPr>
                          <w:sz w:val="21"/>
                          <w:szCs w:val="16"/>
                        </w:rPr>
                        <w:t>Based on the output of the CSI reconstruction model indicated by the NW via legacy eT2 codebook or eT2-like high-resolution codebook</w:t>
                      </w:r>
                    </w:p>
                    <w:p w14:paraId="16210C3B" w14:textId="77777777" w:rsidR="006E363D" w:rsidRPr="00CB5E80" w:rsidRDefault="006E363D" w:rsidP="002F0902">
                      <w:pPr>
                        <w:spacing w:after="0"/>
                        <w:rPr>
                          <w:sz w:val="21"/>
                          <w:szCs w:val="16"/>
                        </w:rPr>
                      </w:pPr>
                      <w:r w:rsidRPr="00CB5E80">
                        <w:rPr>
                          <w:sz w:val="21"/>
                          <w:szCs w:val="16"/>
                        </w:rPr>
                        <w:t>Regarding monitoring metrics:</w:t>
                      </w:r>
                    </w:p>
                    <w:p w14:paraId="0CDEE890" w14:textId="77777777" w:rsidR="006E363D" w:rsidRPr="00CB5E80" w:rsidRDefault="006E363D" w:rsidP="005B5DA9">
                      <w:pPr>
                        <w:pStyle w:val="aff9"/>
                        <w:numPr>
                          <w:ilvl w:val="0"/>
                          <w:numId w:val="30"/>
                        </w:numPr>
                        <w:spacing w:after="0"/>
                        <w:ind w:leftChars="0" w:firstLine="400"/>
                        <w:contextualSpacing/>
                        <w:rPr>
                          <w:sz w:val="21"/>
                          <w:szCs w:val="16"/>
                        </w:rPr>
                      </w:pPr>
                      <w:r w:rsidRPr="00CB5E80">
                        <w:rPr>
                          <w:sz w:val="21"/>
                          <w:szCs w:val="16"/>
                        </w:rPr>
                        <w:t>Monitoring accuracy also includes generalization considerations, if applicable.</w:t>
                      </w:r>
                    </w:p>
                    <w:p w14:paraId="5E8C8778" w14:textId="77777777" w:rsidR="006E363D" w:rsidRPr="00CB5E80" w:rsidRDefault="006E363D" w:rsidP="005B5DA9">
                      <w:pPr>
                        <w:pStyle w:val="aff9"/>
                        <w:numPr>
                          <w:ilvl w:val="0"/>
                          <w:numId w:val="30"/>
                        </w:numPr>
                        <w:spacing w:after="0"/>
                        <w:ind w:leftChars="0" w:firstLine="400"/>
                        <w:contextualSpacing/>
                        <w:rPr>
                          <w:sz w:val="21"/>
                          <w:szCs w:val="16"/>
                        </w:rPr>
                      </w:pPr>
                      <w:r w:rsidRPr="00CB5E80">
                        <w:rPr>
                          <w:sz w:val="21"/>
                          <w:szCs w:val="16"/>
                        </w:rPr>
                        <w:t>Complexity also includes LCM complexity, if applicable.</w:t>
                      </w:r>
                    </w:p>
                    <w:p w14:paraId="5035F869" w14:textId="77777777" w:rsidR="006E363D" w:rsidRPr="00CB5E80" w:rsidRDefault="006E363D" w:rsidP="005B5DA9">
                      <w:pPr>
                        <w:pStyle w:val="aff9"/>
                        <w:numPr>
                          <w:ilvl w:val="0"/>
                          <w:numId w:val="30"/>
                        </w:numPr>
                        <w:spacing w:after="0"/>
                        <w:ind w:leftChars="0" w:firstLine="400"/>
                        <w:contextualSpacing/>
                        <w:rPr>
                          <w:sz w:val="21"/>
                          <w:szCs w:val="16"/>
                        </w:rPr>
                      </w:pPr>
                      <w:r w:rsidRPr="00CB5E80">
                        <w:rPr>
                          <w:sz w:val="21"/>
                          <w:szCs w:val="16"/>
                        </w:rPr>
                        <w:t>Monitoring overhead, latency, complexity, and accuracy analysis may have to consider using at N&gt;1 CSI feedback occasions.</w:t>
                      </w:r>
                    </w:p>
                    <w:p w14:paraId="4187AA9D" w14:textId="77777777" w:rsidR="006E363D" w:rsidRPr="00CB5E80" w:rsidRDefault="006E363D" w:rsidP="005B5DA9">
                      <w:pPr>
                        <w:pStyle w:val="aff9"/>
                        <w:numPr>
                          <w:ilvl w:val="0"/>
                          <w:numId w:val="30"/>
                        </w:numPr>
                        <w:spacing w:after="0"/>
                        <w:ind w:leftChars="0" w:firstLine="400"/>
                        <w:contextualSpacing/>
                        <w:rPr>
                          <w:sz w:val="21"/>
                          <w:szCs w:val="16"/>
                        </w:rPr>
                      </w:pPr>
                      <w:r w:rsidRPr="00CB5E80">
                        <w:rPr>
                          <w:rFonts w:eastAsia="等线"/>
                          <w:sz w:val="21"/>
                          <w:szCs w:val="16"/>
                          <w:lang w:eastAsia="zh-CN"/>
                        </w:rPr>
                        <w:t>Testability of UE reported metrics</w:t>
                      </w:r>
                    </w:p>
                    <w:p w14:paraId="0CA9140B" w14:textId="77777777" w:rsidR="006E363D" w:rsidRPr="00CB5E80" w:rsidRDefault="006E363D" w:rsidP="002F0902">
                      <w:pPr>
                        <w:spacing w:after="0"/>
                        <w:rPr>
                          <w:sz w:val="21"/>
                          <w:szCs w:val="16"/>
                        </w:rPr>
                      </w:pPr>
                      <w:r w:rsidRPr="00CB5E80">
                        <w:rPr>
                          <w:sz w:val="21"/>
                          <w:szCs w:val="16"/>
                        </w:rPr>
                        <w:t>Discussion may include the following aspects:</w:t>
                      </w:r>
                    </w:p>
                    <w:p w14:paraId="4D7296A7" w14:textId="77777777" w:rsidR="006E363D" w:rsidRPr="00CB5E80" w:rsidRDefault="006E363D" w:rsidP="005B5DA9">
                      <w:pPr>
                        <w:pStyle w:val="aff9"/>
                        <w:numPr>
                          <w:ilvl w:val="0"/>
                          <w:numId w:val="30"/>
                        </w:numPr>
                        <w:spacing w:after="0"/>
                        <w:ind w:leftChars="0" w:firstLine="400"/>
                        <w:contextualSpacing/>
                        <w:rPr>
                          <w:sz w:val="21"/>
                          <w:szCs w:val="16"/>
                        </w:rPr>
                      </w:pPr>
                      <w:r w:rsidRPr="00CB5E80">
                        <w:rPr>
                          <w:sz w:val="21"/>
                          <w:szCs w:val="16"/>
                        </w:rPr>
                        <w:t>Consideration of Options 1-5 and their sub-options for alleviating / resolving the issues related to inter-vendor training collaboration</w:t>
                      </w:r>
                    </w:p>
                    <w:p w14:paraId="400A6866" w14:textId="77777777" w:rsidR="006E363D" w:rsidRPr="00CB5E80" w:rsidRDefault="006E363D" w:rsidP="005B5DA9">
                      <w:pPr>
                        <w:pStyle w:val="aff9"/>
                        <w:numPr>
                          <w:ilvl w:val="0"/>
                          <w:numId w:val="30"/>
                        </w:numPr>
                        <w:spacing w:after="0"/>
                        <w:ind w:leftChars="0" w:firstLine="400"/>
                        <w:contextualSpacing/>
                        <w:rPr>
                          <w:sz w:val="21"/>
                          <w:szCs w:val="16"/>
                        </w:rPr>
                      </w:pPr>
                      <w:r w:rsidRPr="00CB5E80">
                        <w:rPr>
                          <w:sz w:val="21"/>
                          <w:szCs w:val="16"/>
                        </w:rPr>
                        <w:t>Temporal domain aspects of CSI compression</w:t>
                      </w:r>
                    </w:p>
                    <w:p w14:paraId="6A53E1D3" w14:textId="77777777" w:rsidR="006E363D" w:rsidRPr="00CB5E80" w:rsidRDefault="006E363D" w:rsidP="005B5DA9">
                      <w:pPr>
                        <w:pStyle w:val="aff9"/>
                        <w:numPr>
                          <w:ilvl w:val="0"/>
                          <w:numId w:val="30"/>
                        </w:numPr>
                        <w:spacing w:after="0"/>
                        <w:ind w:leftChars="0" w:firstLine="400"/>
                        <w:contextualSpacing/>
                        <w:rPr>
                          <w:sz w:val="21"/>
                          <w:szCs w:val="16"/>
                        </w:rPr>
                      </w:pPr>
                      <w:r w:rsidRPr="00CB5E80">
                        <w:rPr>
                          <w:sz w:val="21"/>
                          <w:szCs w:val="16"/>
                        </w:rPr>
                        <w:t xml:space="preserve">How the above monitoring approaches or combination of them may help identifying the cause </w:t>
                      </w:r>
                      <w:r w:rsidRPr="00CB5E80">
                        <w:rPr>
                          <w:rFonts w:eastAsia="等线"/>
                          <w:sz w:val="21"/>
                          <w:szCs w:val="16"/>
                          <w:lang w:eastAsia="zh-CN"/>
                        </w:rPr>
                        <w:t xml:space="preserve">(e.g., NW side, UE side, data drift) </w:t>
                      </w:r>
                      <w:r w:rsidRPr="00CB5E80">
                        <w:rPr>
                          <w:sz w:val="21"/>
                          <w:szCs w:val="16"/>
                        </w:rPr>
                        <w:t>of the performance degradation</w:t>
                      </w:r>
                    </w:p>
                    <w:p w14:paraId="2F0B5483" w14:textId="77777777" w:rsidR="006E363D" w:rsidRPr="00CB5E80" w:rsidRDefault="006E363D" w:rsidP="002F0902">
                      <w:pPr>
                        <w:spacing w:after="0"/>
                        <w:rPr>
                          <w:sz w:val="21"/>
                          <w:szCs w:val="16"/>
                        </w:rPr>
                      </w:pPr>
                      <w:r w:rsidRPr="00CB5E80">
                        <w:rPr>
                          <w:sz w:val="21"/>
                          <w:szCs w:val="16"/>
                        </w:rPr>
                        <w:t>Note: for UE-side monitoring, the final reported monitoring output, if specified, may be different, e.g., be further derived based on the output of the above approaches.</w:t>
                      </w:r>
                    </w:p>
                    <w:p w14:paraId="16F19B77" w14:textId="4E8C0BCA" w:rsidR="008F570F" w:rsidRPr="00CB5E80" w:rsidRDefault="006E363D" w:rsidP="002F0902">
                      <w:pPr>
                        <w:spacing w:after="0"/>
                        <w:rPr>
                          <w:rFonts w:eastAsia="等线"/>
                          <w:sz w:val="21"/>
                          <w:szCs w:val="16"/>
                          <w:lang w:eastAsia="zh-CN"/>
                        </w:rPr>
                      </w:pPr>
                      <w:r w:rsidRPr="00CB5E80">
                        <w:rPr>
                          <w:sz w:val="21"/>
                          <w:szCs w:val="16"/>
                        </w:rPr>
                        <w:t>Note: implementation-based monitoring solutions can be considered in assessing the necessity of the above monitoring approaches.</w:t>
                      </w:r>
                    </w:p>
                  </w:txbxContent>
                </v:textbox>
                <w10:anchorlock/>
              </v:shape>
            </w:pict>
          </mc:Fallback>
        </mc:AlternateContent>
      </w:r>
    </w:p>
    <w:p w14:paraId="4CCE8C73" w14:textId="460C9E53" w:rsidR="00603D76" w:rsidRDefault="003874ED" w:rsidP="007314B3">
      <w:pPr>
        <w:rPr>
          <w:rFonts w:eastAsia="宋体"/>
          <w:sz w:val="22"/>
          <w:szCs w:val="18"/>
          <w:lang w:val="en-US" w:eastAsia="zh-CN"/>
        </w:rPr>
      </w:pPr>
      <w:r>
        <w:rPr>
          <w:rFonts w:eastAsia="宋体" w:hint="eastAsia"/>
          <w:sz w:val="22"/>
          <w:szCs w:val="18"/>
          <w:lang w:val="en-US" w:eastAsia="zh-CN"/>
        </w:rPr>
        <w:t xml:space="preserve">Our views on the pros and cons of the performance monitoring approaches are summarized in Table </w:t>
      </w:r>
      <w:r w:rsidR="002E0EB0">
        <w:rPr>
          <w:rFonts w:eastAsia="宋体" w:hint="eastAsia"/>
          <w:sz w:val="22"/>
          <w:szCs w:val="18"/>
          <w:lang w:val="en-US" w:eastAsia="zh-CN"/>
        </w:rPr>
        <w:t>1</w:t>
      </w:r>
      <w:r>
        <w:rPr>
          <w:rFonts w:eastAsia="宋体" w:hint="eastAsia"/>
          <w:sz w:val="22"/>
          <w:szCs w:val="18"/>
          <w:lang w:val="en-US" w:eastAsia="zh-CN"/>
        </w:rPr>
        <w:t>.</w:t>
      </w:r>
    </w:p>
    <w:p w14:paraId="5E5EFA26" w14:textId="4247B59F" w:rsidR="003874ED" w:rsidRDefault="003874ED" w:rsidP="007314B3">
      <w:pPr>
        <w:rPr>
          <w:rFonts w:eastAsia="宋体"/>
          <w:sz w:val="22"/>
          <w:szCs w:val="18"/>
          <w:lang w:val="en-US" w:eastAsia="zh-CN"/>
        </w:rPr>
      </w:pPr>
      <w:r>
        <w:rPr>
          <w:rFonts w:eastAsia="宋体" w:hint="eastAsia"/>
          <w:sz w:val="22"/>
          <w:szCs w:val="18"/>
          <w:lang w:val="en-US" w:eastAsia="zh-CN"/>
        </w:rPr>
        <w:t>For the NW</w:t>
      </w:r>
      <w:r w:rsidR="00A71304">
        <w:rPr>
          <w:rFonts w:eastAsia="宋体" w:hint="eastAsia"/>
          <w:sz w:val="22"/>
          <w:szCs w:val="18"/>
          <w:lang w:val="en-US" w:eastAsia="zh-CN"/>
        </w:rPr>
        <w:t>-</w:t>
      </w:r>
      <w:r>
        <w:rPr>
          <w:rFonts w:eastAsia="宋体" w:hint="eastAsia"/>
          <w:sz w:val="22"/>
          <w:szCs w:val="18"/>
          <w:lang w:val="en-US" w:eastAsia="zh-CN"/>
        </w:rPr>
        <w:t xml:space="preserve">side monitoring, </w:t>
      </w:r>
      <w:r w:rsidR="005C0EA9">
        <w:rPr>
          <w:rFonts w:eastAsia="宋体" w:hint="eastAsia"/>
          <w:sz w:val="22"/>
          <w:szCs w:val="18"/>
          <w:lang w:val="en-US" w:eastAsia="zh-CN"/>
        </w:rPr>
        <w:t xml:space="preserve">it </w:t>
      </w:r>
      <w:r w:rsidR="0079708A">
        <w:rPr>
          <w:rFonts w:eastAsiaTheme="minorEastAsia" w:hint="eastAsia"/>
          <w:sz w:val="22"/>
          <w:szCs w:val="18"/>
          <w:lang w:val="en-US"/>
        </w:rPr>
        <w:t>was</w:t>
      </w:r>
      <w:r w:rsidR="005C0EA9">
        <w:rPr>
          <w:rFonts w:eastAsia="宋体" w:hint="eastAsia"/>
          <w:sz w:val="22"/>
          <w:szCs w:val="18"/>
          <w:lang w:val="en-US" w:eastAsia="zh-CN"/>
        </w:rPr>
        <w:t xml:space="preserve"> verified in Rel. 18 that the eT2-like CSI report from the UE can </w:t>
      </w:r>
      <w:r w:rsidR="006A026E">
        <w:rPr>
          <w:rFonts w:eastAsia="宋体" w:hint="eastAsia"/>
          <w:sz w:val="22"/>
          <w:szCs w:val="18"/>
          <w:lang w:val="en-US" w:eastAsia="zh-CN"/>
        </w:rPr>
        <w:t xml:space="preserve">achieve reasonable </w:t>
      </w:r>
      <w:r w:rsidR="006A026E">
        <w:rPr>
          <w:rFonts w:eastAsia="宋体"/>
          <w:sz w:val="22"/>
          <w:szCs w:val="18"/>
          <w:lang w:val="en-US" w:eastAsia="zh-CN"/>
        </w:rPr>
        <w:t>performance</w:t>
      </w:r>
      <w:r w:rsidR="006A026E">
        <w:rPr>
          <w:rFonts w:eastAsia="宋体" w:hint="eastAsia"/>
          <w:sz w:val="22"/>
          <w:szCs w:val="18"/>
          <w:lang w:val="en-US" w:eastAsia="zh-CN"/>
        </w:rPr>
        <w:t xml:space="preserve"> of monitoring. </w:t>
      </w:r>
      <w:r w:rsidR="005C1ACC">
        <w:rPr>
          <w:rFonts w:eastAsiaTheme="minorEastAsia" w:hint="eastAsia"/>
          <w:sz w:val="22"/>
          <w:szCs w:val="18"/>
          <w:lang w:val="en-US"/>
        </w:rPr>
        <w:t>On the other hand, t</w:t>
      </w:r>
      <w:r w:rsidR="00127AFE">
        <w:rPr>
          <w:rFonts w:eastAsia="宋体"/>
          <w:sz w:val="22"/>
          <w:szCs w:val="18"/>
          <w:lang w:val="en-US" w:eastAsia="zh-CN"/>
        </w:rPr>
        <w:t>he accuracy of the monitoring based on the UE SRS transmissions</w:t>
      </w:r>
      <w:r w:rsidR="00127AFE">
        <w:rPr>
          <w:rFonts w:eastAsia="宋体" w:hint="eastAsia"/>
          <w:sz w:val="22"/>
          <w:szCs w:val="18"/>
          <w:lang w:val="en-US" w:eastAsia="zh-CN"/>
        </w:rPr>
        <w:t xml:space="preserve"> is questionable. If </w:t>
      </w:r>
      <w:r w:rsidR="00CE34FF">
        <w:rPr>
          <w:rFonts w:eastAsia="宋体" w:hint="eastAsia"/>
          <w:sz w:val="22"/>
          <w:szCs w:val="18"/>
          <w:lang w:val="en-US" w:eastAsia="zh-CN"/>
        </w:rPr>
        <w:t xml:space="preserve">legacy channel </w:t>
      </w:r>
      <w:r w:rsidR="00CE34FF">
        <w:rPr>
          <w:rFonts w:eastAsia="宋体"/>
          <w:sz w:val="22"/>
          <w:szCs w:val="18"/>
          <w:lang w:val="en-US" w:eastAsia="zh-CN"/>
        </w:rPr>
        <w:t>estimation</w:t>
      </w:r>
      <w:r w:rsidR="00CE34FF">
        <w:rPr>
          <w:rFonts w:eastAsia="宋体" w:hint="eastAsia"/>
          <w:sz w:val="22"/>
          <w:szCs w:val="18"/>
          <w:lang w:val="en-US" w:eastAsia="zh-CN"/>
        </w:rPr>
        <w:t xml:space="preserve"> algorithms are used, the </w:t>
      </w:r>
      <w:r w:rsidR="007314B3">
        <w:rPr>
          <w:rFonts w:eastAsia="宋体" w:hint="eastAsia"/>
          <w:sz w:val="22"/>
          <w:szCs w:val="18"/>
          <w:lang w:val="en-US" w:eastAsia="zh-CN"/>
        </w:rPr>
        <w:t xml:space="preserve">monitoring depends on whether the channel reciprocity </w:t>
      </w:r>
      <w:r w:rsidR="00696BFF">
        <w:rPr>
          <w:rFonts w:eastAsia="宋体"/>
          <w:sz w:val="22"/>
          <w:szCs w:val="18"/>
          <w:lang w:val="en-US" w:eastAsia="zh-CN"/>
        </w:rPr>
        <w:t>is held</w:t>
      </w:r>
      <w:r w:rsidR="004310B3">
        <w:rPr>
          <w:rFonts w:eastAsia="宋体" w:hint="eastAsia"/>
          <w:sz w:val="22"/>
          <w:szCs w:val="18"/>
          <w:lang w:val="en-US" w:eastAsia="zh-CN"/>
        </w:rPr>
        <w:t xml:space="preserve">. If we consider an AI/ML model to predict the downlink channel from the uplink SRS transmissions, it introduces </w:t>
      </w:r>
      <w:r w:rsidR="006F154A">
        <w:rPr>
          <w:rFonts w:eastAsia="宋体" w:hint="eastAsia"/>
          <w:sz w:val="22"/>
          <w:szCs w:val="18"/>
          <w:lang w:val="en-US" w:eastAsia="zh-CN"/>
        </w:rPr>
        <w:t xml:space="preserve">an </w:t>
      </w:r>
      <w:r w:rsidR="00C41A16">
        <w:rPr>
          <w:rFonts w:eastAsia="宋体"/>
          <w:sz w:val="22"/>
          <w:szCs w:val="18"/>
          <w:lang w:val="en-US" w:eastAsia="zh-CN"/>
        </w:rPr>
        <w:t>additional AI/ML model</w:t>
      </w:r>
      <w:r w:rsidR="006F154A">
        <w:rPr>
          <w:rFonts w:eastAsia="宋体" w:hint="eastAsia"/>
          <w:sz w:val="22"/>
          <w:szCs w:val="18"/>
          <w:lang w:val="en-US" w:eastAsia="zh-CN"/>
        </w:rPr>
        <w:t xml:space="preserve"> </w:t>
      </w:r>
      <w:r w:rsidR="00C41A16">
        <w:rPr>
          <w:rFonts w:eastAsia="宋体"/>
          <w:sz w:val="22"/>
          <w:szCs w:val="18"/>
          <w:lang w:val="en-US" w:eastAsia="zh-CN"/>
        </w:rPr>
        <w:t>whose</w:t>
      </w:r>
      <w:r w:rsidR="006F154A">
        <w:rPr>
          <w:rFonts w:eastAsia="宋体" w:hint="eastAsia"/>
          <w:sz w:val="22"/>
          <w:szCs w:val="18"/>
          <w:lang w:val="en-US" w:eastAsia="zh-CN"/>
        </w:rPr>
        <w:t xml:space="preserve"> performance has not been verified</w:t>
      </w:r>
      <w:r w:rsidR="00C41A16">
        <w:rPr>
          <w:rFonts w:eastAsia="宋体" w:hint="eastAsia"/>
          <w:sz w:val="22"/>
          <w:szCs w:val="18"/>
          <w:lang w:val="en-US" w:eastAsia="zh-CN"/>
        </w:rPr>
        <w:t xml:space="preserve"> yet.</w:t>
      </w:r>
      <w:r w:rsidR="00E20376">
        <w:rPr>
          <w:rFonts w:eastAsia="宋体" w:hint="eastAsia"/>
          <w:sz w:val="22"/>
          <w:szCs w:val="18"/>
          <w:lang w:val="en-US" w:eastAsia="zh-CN"/>
        </w:rPr>
        <w:t xml:space="preserve"> Therefore, the NW side monitoring based on the UE eT2-like CSI report should be supported based on the current progress and situation.</w:t>
      </w:r>
    </w:p>
    <w:p w14:paraId="79D3CB0E" w14:textId="540F6E9A" w:rsidR="00A71304" w:rsidRDefault="00A71304" w:rsidP="007314B3">
      <w:pPr>
        <w:rPr>
          <w:rFonts w:eastAsia="宋体"/>
          <w:sz w:val="22"/>
          <w:szCs w:val="18"/>
          <w:lang w:val="en-US" w:eastAsia="zh-CN"/>
        </w:rPr>
      </w:pPr>
      <w:r>
        <w:rPr>
          <w:rFonts w:eastAsia="宋体" w:hint="eastAsia"/>
          <w:sz w:val="22"/>
          <w:szCs w:val="18"/>
          <w:lang w:val="en-US" w:eastAsia="zh-CN"/>
        </w:rPr>
        <w:lastRenderedPageBreak/>
        <w:t>For the UE-side monitoring,</w:t>
      </w:r>
      <w:r w:rsidR="00C65C24">
        <w:rPr>
          <w:rFonts w:eastAsia="宋体" w:hint="eastAsia"/>
          <w:sz w:val="22"/>
          <w:szCs w:val="18"/>
          <w:lang w:val="en-US" w:eastAsia="zh-CN"/>
        </w:rPr>
        <w:t xml:space="preserve"> </w:t>
      </w:r>
      <w:r w:rsidR="002721E4">
        <w:rPr>
          <w:rFonts w:eastAsia="宋体" w:hint="eastAsia"/>
          <w:sz w:val="22"/>
          <w:szCs w:val="18"/>
          <w:lang w:val="en-US" w:eastAsia="zh-CN"/>
        </w:rPr>
        <w:t xml:space="preserve">the </w:t>
      </w:r>
      <w:r w:rsidR="008B134F">
        <w:rPr>
          <w:rFonts w:eastAsia="宋体"/>
          <w:sz w:val="22"/>
          <w:szCs w:val="18"/>
          <w:lang w:val="en-US" w:eastAsia="zh-CN"/>
        </w:rPr>
        <w:t xml:space="preserve">output CSI reconstruction, direct KPI estimation, and direct monitoring output estimation have better performance regarding </w:t>
      </w:r>
      <w:r w:rsidR="009241B9">
        <w:rPr>
          <w:rFonts w:eastAsia="宋体" w:hint="eastAsia"/>
          <w:sz w:val="22"/>
          <w:szCs w:val="18"/>
          <w:lang w:val="en-US" w:eastAsia="zh-CN"/>
        </w:rPr>
        <w:t xml:space="preserve">latency and </w:t>
      </w:r>
      <w:r w:rsidR="00941237">
        <w:rPr>
          <w:rFonts w:eastAsia="宋体" w:hint="eastAsia"/>
          <w:sz w:val="22"/>
          <w:szCs w:val="18"/>
          <w:lang w:val="en-US" w:eastAsia="zh-CN"/>
        </w:rPr>
        <w:t xml:space="preserve">overhead </w:t>
      </w:r>
      <w:r w:rsidR="00FC6297">
        <w:rPr>
          <w:rFonts w:eastAsia="宋体" w:hint="eastAsia"/>
          <w:sz w:val="22"/>
          <w:szCs w:val="18"/>
          <w:lang w:val="en-US" w:eastAsia="zh-CN"/>
        </w:rPr>
        <w:t xml:space="preserve">than the other approaches. However, </w:t>
      </w:r>
      <w:r w:rsidR="00F0090F">
        <w:rPr>
          <w:rFonts w:eastAsia="宋体" w:hint="eastAsia"/>
          <w:sz w:val="22"/>
          <w:szCs w:val="18"/>
          <w:lang w:val="en-US" w:eastAsia="zh-CN"/>
        </w:rPr>
        <w:t>additional AI/ML model</w:t>
      </w:r>
      <w:r w:rsidR="001E7225">
        <w:rPr>
          <w:rFonts w:eastAsia="宋体" w:hint="eastAsia"/>
          <w:sz w:val="22"/>
          <w:szCs w:val="18"/>
          <w:lang w:val="en-US" w:eastAsia="zh-CN"/>
        </w:rPr>
        <w:t>s</w:t>
      </w:r>
      <w:r w:rsidR="00F0090F">
        <w:rPr>
          <w:rFonts w:eastAsia="宋体" w:hint="eastAsia"/>
          <w:sz w:val="22"/>
          <w:szCs w:val="18"/>
          <w:lang w:val="en-US" w:eastAsia="zh-CN"/>
        </w:rPr>
        <w:t xml:space="preserve"> may </w:t>
      </w:r>
      <w:r w:rsidR="008B134F">
        <w:rPr>
          <w:rFonts w:eastAsia="宋体" w:hint="eastAsia"/>
          <w:sz w:val="22"/>
          <w:szCs w:val="18"/>
          <w:lang w:val="en-US" w:eastAsia="zh-CN"/>
        </w:rPr>
        <w:t xml:space="preserve">be </w:t>
      </w:r>
      <w:r w:rsidR="00F0090F">
        <w:rPr>
          <w:rFonts w:eastAsia="宋体" w:hint="eastAsia"/>
          <w:sz w:val="22"/>
          <w:szCs w:val="18"/>
          <w:lang w:val="en-US" w:eastAsia="zh-CN"/>
        </w:rPr>
        <w:t xml:space="preserve">involved for all these </w:t>
      </w:r>
      <w:r w:rsidR="0079708A">
        <w:rPr>
          <w:rFonts w:eastAsiaTheme="minorEastAsia" w:hint="eastAsia"/>
          <w:sz w:val="22"/>
          <w:szCs w:val="18"/>
          <w:lang w:val="en-US"/>
        </w:rPr>
        <w:t>three</w:t>
      </w:r>
      <w:r w:rsidR="00F0090F">
        <w:rPr>
          <w:rFonts w:eastAsia="宋体" w:hint="eastAsia"/>
          <w:sz w:val="22"/>
          <w:szCs w:val="18"/>
          <w:lang w:val="en-US" w:eastAsia="zh-CN"/>
        </w:rPr>
        <w:t xml:space="preserve"> approaches.</w:t>
      </w:r>
      <w:r w:rsidR="00D6562D">
        <w:rPr>
          <w:rFonts w:eastAsia="宋体" w:hint="eastAsia"/>
          <w:sz w:val="22"/>
          <w:szCs w:val="18"/>
          <w:lang w:val="en-US" w:eastAsia="zh-CN"/>
        </w:rPr>
        <w:t xml:space="preserve"> Among them, the </w:t>
      </w:r>
      <w:r w:rsidR="00D6562D">
        <w:rPr>
          <w:rFonts w:eastAsia="宋体"/>
          <w:sz w:val="22"/>
          <w:szCs w:val="18"/>
          <w:lang w:val="en-US" w:eastAsia="zh-CN"/>
        </w:rPr>
        <w:t>performance</w:t>
      </w:r>
      <w:r w:rsidR="00D6562D">
        <w:rPr>
          <w:rFonts w:eastAsia="宋体" w:hint="eastAsia"/>
          <w:sz w:val="22"/>
          <w:szCs w:val="18"/>
          <w:lang w:val="en-US" w:eastAsia="zh-CN"/>
        </w:rPr>
        <w:t xml:space="preserve"> and </w:t>
      </w:r>
      <w:r w:rsidR="00D6562D">
        <w:rPr>
          <w:rFonts w:eastAsia="宋体"/>
          <w:sz w:val="22"/>
          <w:szCs w:val="18"/>
          <w:lang w:val="en-US" w:eastAsia="zh-CN"/>
        </w:rPr>
        <w:t>generalization</w:t>
      </w:r>
      <w:r w:rsidR="00D6562D">
        <w:rPr>
          <w:rFonts w:eastAsia="宋体" w:hint="eastAsia"/>
          <w:sz w:val="22"/>
          <w:szCs w:val="18"/>
          <w:lang w:val="en-US" w:eastAsia="zh-CN"/>
        </w:rPr>
        <w:t xml:space="preserve"> of output CSI reconstruction </w:t>
      </w:r>
      <w:r w:rsidR="00691BDD">
        <w:rPr>
          <w:rFonts w:eastAsia="宋体"/>
          <w:sz w:val="22"/>
          <w:szCs w:val="18"/>
          <w:lang w:val="en-US" w:eastAsia="zh-CN"/>
        </w:rPr>
        <w:t>are</w:t>
      </w:r>
      <w:r w:rsidR="00691BDD">
        <w:rPr>
          <w:rFonts w:eastAsia="宋体" w:hint="eastAsia"/>
          <w:sz w:val="22"/>
          <w:szCs w:val="18"/>
          <w:lang w:val="en-US" w:eastAsia="zh-CN"/>
        </w:rPr>
        <w:t xml:space="preserve"> more questionable </w:t>
      </w:r>
      <w:r w:rsidR="00691BDD">
        <w:rPr>
          <w:rFonts w:eastAsia="宋体"/>
          <w:sz w:val="22"/>
          <w:szCs w:val="18"/>
          <w:lang w:val="en-US" w:eastAsia="zh-CN"/>
        </w:rPr>
        <w:t>because</w:t>
      </w:r>
      <w:r w:rsidR="00691BDD">
        <w:rPr>
          <w:rFonts w:eastAsia="宋体" w:hint="eastAsia"/>
          <w:sz w:val="22"/>
          <w:szCs w:val="18"/>
          <w:lang w:val="en-US" w:eastAsia="zh-CN"/>
        </w:rPr>
        <w:t xml:space="preserve"> the </w:t>
      </w:r>
      <w:r w:rsidR="00DE5B3E">
        <w:rPr>
          <w:rFonts w:eastAsia="宋体" w:hint="eastAsia"/>
          <w:sz w:val="22"/>
          <w:szCs w:val="18"/>
          <w:lang w:val="en-US" w:eastAsia="zh-CN"/>
        </w:rPr>
        <w:t xml:space="preserve">CSI reconstruction model </w:t>
      </w:r>
      <w:r w:rsidR="00DE5B3E">
        <w:rPr>
          <w:rFonts w:eastAsia="宋体"/>
          <w:sz w:val="22"/>
          <w:szCs w:val="18"/>
          <w:lang w:val="en-US" w:eastAsia="zh-CN"/>
        </w:rPr>
        <w:t>runs</w:t>
      </w:r>
      <w:r w:rsidR="00DE5B3E">
        <w:rPr>
          <w:rFonts w:eastAsia="宋体" w:hint="eastAsia"/>
          <w:sz w:val="22"/>
          <w:szCs w:val="18"/>
          <w:lang w:val="en-US" w:eastAsia="zh-CN"/>
        </w:rPr>
        <w:t xml:space="preserve"> on the UE side </w:t>
      </w:r>
      <w:r w:rsidR="009E5164">
        <w:rPr>
          <w:rFonts w:eastAsia="宋体" w:hint="eastAsia"/>
          <w:sz w:val="22"/>
          <w:szCs w:val="18"/>
          <w:lang w:val="en-US" w:eastAsia="zh-CN"/>
        </w:rPr>
        <w:t>with limited capability</w:t>
      </w:r>
      <w:r w:rsidR="00DE5B3E">
        <w:rPr>
          <w:rFonts w:eastAsia="宋体" w:hint="eastAsia"/>
          <w:sz w:val="22"/>
          <w:szCs w:val="18"/>
          <w:lang w:val="en-US" w:eastAsia="zh-CN"/>
        </w:rPr>
        <w:t>.</w:t>
      </w:r>
      <w:r w:rsidR="00EE54C9">
        <w:rPr>
          <w:rFonts w:eastAsia="宋体" w:hint="eastAsia"/>
          <w:sz w:val="22"/>
          <w:szCs w:val="18"/>
          <w:lang w:val="en-US" w:eastAsia="zh-CN"/>
        </w:rPr>
        <w:t xml:space="preserve"> </w:t>
      </w:r>
      <w:r w:rsidR="005C1ACC">
        <w:rPr>
          <w:rFonts w:eastAsiaTheme="minorEastAsia" w:hint="eastAsia"/>
          <w:sz w:val="22"/>
          <w:szCs w:val="18"/>
          <w:lang w:val="en-US"/>
        </w:rPr>
        <w:t>The</w:t>
      </w:r>
      <w:r w:rsidR="00CD2F57">
        <w:rPr>
          <w:rFonts w:eastAsia="宋体"/>
          <w:sz w:val="22"/>
          <w:szCs w:val="18"/>
          <w:lang w:val="en-US" w:eastAsia="zh-CN"/>
        </w:rPr>
        <w:t xml:space="preserve"> trustability is an issue for the direct monitoring output estimation</w:t>
      </w:r>
      <w:r w:rsidR="00EF2757">
        <w:rPr>
          <w:rFonts w:eastAsia="宋体" w:hint="eastAsia"/>
          <w:sz w:val="22"/>
          <w:szCs w:val="18"/>
          <w:lang w:val="en-US" w:eastAsia="zh-CN"/>
        </w:rPr>
        <w:t xml:space="preserve"> </w:t>
      </w:r>
      <w:r w:rsidR="000B6FED">
        <w:rPr>
          <w:rFonts w:eastAsia="宋体" w:hint="eastAsia"/>
          <w:sz w:val="22"/>
          <w:szCs w:val="18"/>
          <w:lang w:val="en-US" w:eastAsia="zh-CN"/>
        </w:rPr>
        <w:t xml:space="preserve">due to the </w:t>
      </w:r>
      <w:r w:rsidR="005C1ACC">
        <w:rPr>
          <w:rFonts w:eastAsiaTheme="minorEastAsia" w:hint="eastAsia"/>
          <w:sz w:val="22"/>
          <w:szCs w:val="18"/>
          <w:lang w:val="en-US"/>
        </w:rPr>
        <w:t xml:space="preserve">lack of </w:t>
      </w:r>
      <w:r w:rsidR="000B6FED">
        <w:rPr>
          <w:rFonts w:eastAsia="宋体" w:hint="eastAsia"/>
          <w:sz w:val="22"/>
          <w:szCs w:val="18"/>
          <w:lang w:val="en-US" w:eastAsia="zh-CN"/>
        </w:rPr>
        <w:t xml:space="preserve">information provided to the NW. </w:t>
      </w:r>
      <w:r w:rsidR="00366C95">
        <w:rPr>
          <w:rFonts w:eastAsia="宋体" w:hint="eastAsia"/>
          <w:sz w:val="22"/>
          <w:szCs w:val="18"/>
          <w:lang w:val="en-US" w:eastAsia="zh-CN"/>
        </w:rPr>
        <w:t>The NW has no idea if the monitoring output</w:t>
      </w:r>
      <w:r w:rsidR="00F61728">
        <w:rPr>
          <w:rFonts w:eastAsia="宋体" w:hint="eastAsia"/>
          <w:sz w:val="22"/>
          <w:szCs w:val="18"/>
          <w:lang w:val="en-US" w:eastAsia="zh-CN"/>
        </w:rPr>
        <w:t xml:space="preserve"> from an AI/ML model of UE</w:t>
      </w:r>
      <w:r w:rsidR="00366C95">
        <w:rPr>
          <w:rFonts w:eastAsia="宋体" w:hint="eastAsia"/>
          <w:sz w:val="22"/>
          <w:szCs w:val="18"/>
          <w:lang w:val="en-US" w:eastAsia="zh-CN"/>
        </w:rPr>
        <w:t xml:space="preserve"> is reliable. </w:t>
      </w:r>
      <w:r w:rsidR="00F61728">
        <w:rPr>
          <w:rFonts w:eastAsia="宋体" w:hint="eastAsia"/>
          <w:sz w:val="22"/>
          <w:szCs w:val="18"/>
          <w:lang w:val="en-US" w:eastAsia="zh-CN"/>
        </w:rPr>
        <w:t>Direct KPI estimation may be a tradeoff approach among them</w:t>
      </w:r>
      <w:r w:rsidR="00626E63">
        <w:rPr>
          <w:rFonts w:eastAsia="宋体" w:hint="eastAsia"/>
          <w:sz w:val="22"/>
          <w:szCs w:val="18"/>
          <w:lang w:val="en-US" w:eastAsia="zh-CN"/>
        </w:rPr>
        <w:t>. However, its performance has not been studied yet.</w:t>
      </w:r>
    </w:p>
    <w:p w14:paraId="20D8D49A" w14:textId="7277775A" w:rsidR="00A5184E" w:rsidRPr="00A5184E" w:rsidRDefault="00A5184E" w:rsidP="0084323E">
      <w:pPr>
        <w:pStyle w:val="af4"/>
        <w:keepNext/>
        <w:jc w:val="center"/>
        <w:rPr>
          <w:rFonts w:eastAsia="宋体"/>
          <w:sz w:val="22"/>
          <w:szCs w:val="18"/>
          <w:lang w:eastAsia="zh-CN"/>
        </w:rPr>
      </w:pPr>
      <w:r w:rsidRPr="00A5184E">
        <w:rPr>
          <w:sz w:val="22"/>
          <w:szCs w:val="18"/>
        </w:rPr>
        <w:t xml:space="preserve">Table </w:t>
      </w:r>
      <w:r w:rsidR="003C53AF">
        <w:rPr>
          <w:rFonts w:eastAsia="宋体" w:hint="eastAsia"/>
          <w:sz w:val="22"/>
          <w:szCs w:val="18"/>
          <w:lang w:eastAsia="zh-CN"/>
        </w:rPr>
        <w:t>1</w:t>
      </w:r>
      <w:r>
        <w:rPr>
          <w:rFonts w:eastAsia="宋体" w:hint="eastAsia"/>
          <w:sz w:val="22"/>
          <w:szCs w:val="18"/>
          <w:lang w:eastAsia="zh-CN"/>
        </w:rPr>
        <w:t xml:space="preserve"> Pros and Cons of Performance Monitoring Approaches</w:t>
      </w:r>
    </w:p>
    <w:tbl>
      <w:tblPr>
        <w:tblStyle w:val="1a"/>
        <w:tblW w:w="0" w:type="auto"/>
        <w:tblLayout w:type="fixed"/>
        <w:tblLook w:val="0420" w:firstRow="1" w:lastRow="0" w:firstColumn="0" w:lastColumn="0" w:noHBand="0" w:noVBand="1"/>
      </w:tblPr>
      <w:tblGrid>
        <w:gridCol w:w="728"/>
        <w:gridCol w:w="1247"/>
        <w:gridCol w:w="1701"/>
        <w:gridCol w:w="1276"/>
        <w:gridCol w:w="1842"/>
        <w:gridCol w:w="1560"/>
        <w:gridCol w:w="1598"/>
      </w:tblGrid>
      <w:tr w:rsidR="00346E6C" w:rsidRPr="00346E6C" w14:paraId="3B66430B" w14:textId="77777777" w:rsidTr="00EA081A">
        <w:trPr>
          <w:cnfStyle w:val="100000000000" w:firstRow="1" w:lastRow="0" w:firstColumn="0" w:lastColumn="0" w:oddVBand="0" w:evenVBand="0" w:oddHBand="0" w:evenHBand="0" w:firstRowFirstColumn="0" w:firstRowLastColumn="0" w:lastRowFirstColumn="0" w:lastRowLastColumn="0"/>
          <w:trHeight w:val="364"/>
        </w:trPr>
        <w:tc>
          <w:tcPr>
            <w:tcW w:w="1975" w:type="dxa"/>
            <w:gridSpan w:val="2"/>
            <w:hideMark/>
          </w:tcPr>
          <w:p w14:paraId="59B41CCD" w14:textId="77777777"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Monitoring Scheme</w:t>
            </w:r>
          </w:p>
        </w:tc>
        <w:tc>
          <w:tcPr>
            <w:tcW w:w="1701" w:type="dxa"/>
            <w:hideMark/>
          </w:tcPr>
          <w:p w14:paraId="6DC1D41D" w14:textId="77777777"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Overhead</w:t>
            </w:r>
          </w:p>
        </w:tc>
        <w:tc>
          <w:tcPr>
            <w:tcW w:w="1276" w:type="dxa"/>
            <w:hideMark/>
          </w:tcPr>
          <w:p w14:paraId="3FF34F1A" w14:textId="77777777"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Latency</w:t>
            </w:r>
          </w:p>
        </w:tc>
        <w:tc>
          <w:tcPr>
            <w:tcW w:w="1842" w:type="dxa"/>
            <w:hideMark/>
          </w:tcPr>
          <w:p w14:paraId="742E67F1" w14:textId="77777777"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Complexity</w:t>
            </w:r>
          </w:p>
        </w:tc>
        <w:tc>
          <w:tcPr>
            <w:tcW w:w="1560" w:type="dxa"/>
            <w:hideMark/>
          </w:tcPr>
          <w:p w14:paraId="33567E0A" w14:textId="77777777"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Accuracy</w:t>
            </w:r>
          </w:p>
        </w:tc>
        <w:tc>
          <w:tcPr>
            <w:tcW w:w="1598" w:type="dxa"/>
            <w:hideMark/>
          </w:tcPr>
          <w:p w14:paraId="182E1848" w14:textId="77777777"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UE Capability</w:t>
            </w:r>
          </w:p>
        </w:tc>
      </w:tr>
      <w:tr w:rsidR="00346E6C" w:rsidRPr="00346E6C" w14:paraId="59727D86" w14:textId="77777777" w:rsidTr="00EA081A">
        <w:trPr>
          <w:trHeight w:val="596"/>
        </w:trPr>
        <w:tc>
          <w:tcPr>
            <w:tcW w:w="728" w:type="dxa"/>
            <w:vMerge w:val="restart"/>
            <w:hideMark/>
          </w:tcPr>
          <w:p w14:paraId="5D26E25F" w14:textId="77777777"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NW-side</w:t>
            </w:r>
          </w:p>
        </w:tc>
        <w:tc>
          <w:tcPr>
            <w:tcW w:w="1247" w:type="dxa"/>
            <w:hideMark/>
          </w:tcPr>
          <w:p w14:paraId="37C74D80" w14:textId="77777777"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eT2-like CSI based</w:t>
            </w:r>
          </w:p>
        </w:tc>
        <w:tc>
          <w:tcPr>
            <w:tcW w:w="1701" w:type="dxa"/>
            <w:hideMark/>
          </w:tcPr>
          <w:p w14:paraId="73F4EC0E" w14:textId="77777777"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UL overhead (CSI report)</w:t>
            </w:r>
          </w:p>
        </w:tc>
        <w:tc>
          <w:tcPr>
            <w:tcW w:w="1276" w:type="dxa"/>
            <w:hideMark/>
          </w:tcPr>
          <w:p w14:paraId="1610DD02" w14:textId="77777777"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Short</w:t>
            </w:r>
          </w:p>
        </w:tc>
        <w:tc>
          <w:tcPr>
            <w:tcW w:w="1842" w:type="dxa"/>
            <w:hideMark/>
          </w:tcPr>
          <w:p w14:paraId="1FFB5C63" w14:textId="2F59B0B8"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High: UE to support eT2 CB quantization</w:t>
            </w:r>
            <w:r w:rsidR="0084323E">
              <w:rPr>
                <w:rFonts w:eastAsia="宋体" w:hint="eastAsia"/>
                <w:sz w:val="22"/>
                <w:szCs w:val="22"/>
                <w:lang w:val="en-US" w:eastAsia="zh-CN"/>
              </w:rPr>
              <w:t>.</w:t>
            </w:r>
          </w:p>
        </w:tc>
        <w:tc>
          <w:tcPr>
            <w:tcW w:w="1560" w:type="dxa"/>
            <w:hideMark/>
          </w:tcPr>
          <w:p w14:paraId="09140075" w14:textId="77777777"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Accurate</w:t>
            </w:r>
          </w:p>
        </w:tc>
        <w:tc>
          <w:tcPr>
            <w:tcW w:w="1598" w:type="dxa"/>
            <w:hideMark/>
          </w:tcPr>
          <w:p w14:paraId="5F624EB6" w14:textId="77777777"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New cap. for eT2-like CB quantization</w:t>
            </w:r>
          </w:p>
        </w:tc>
      </w:tr>
      <w:tr w:rsidR="00346E6C" w:rsidRPr="00346E6C" w14:paraId="7D0E5A15" w14:textId="77777777" w:rsidTr="00EA081A">
        <w:trPr>
          <w:trHeight w:val="1060"/>
        </w:trPr>
        <w:tc>
          <w:tcPr>
            <w:tcW w:w="728" w:type="dxa"/>
            <w:vMerge/>
            <w:hideMark/>
          </w:tcPr>
          <w:p w14:paraId="18465C9E" w14:textId="77777777" w:rsidR="00346E6C" w:rsidRPr="00346E6C" w:rsidRDefault="00346E6C" w:rsidP="00346E6C">
            <w:pPr>
              <w:spacing w:after="120"/>
              <w:jc w:val="center"/>
              <w:rPr>
                <w:rFonts w:eastAsia="宋体"/>
                <w:sz w:val="22"/>
                <w:szCs w:val="22"/>
                <w:lang w:val="en-US" w:eastAsia="zh-CN"/>
              </w:rPr>
            </w:pPr>
          </w:p>
        </w:tc>
        <w:tc>
          <w:tcPr>
            <w:tcW w:w="1247" w:type="dxa"/>
            <w:hideMark/>
          </w:tcPr>
          <w:p w14:paraId="5E5BD231" w14:textId="77777777"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SRS based</w:t>
            </w:r>
          </w:p>
        </w:tc>
        <w:tc>
          <w:tcPr>
            <w:tcW w:w="1701" w:type="dxa"/>
            <w:hideMark/>
          </w:tcPr>
          <w:p w14:paraId="039B95DE" w14:textId="77777777"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UL overhead (SRS transmission)</w:t>
            </w:r>
          </w:p>
        </w:tc>
        <w:tc>
          <w:tcPr>
            <w:tcW w:w="1276" w:type="dxa"/>
            <w:hideMark/>
          </w:tcPr>
          <w:p w14:paraId="02D126FD" w14:textId="77777777"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Short</w:t>
            </w:r>
          </w:p>
        </w:tc>
        <w:tc>
          <w:tcPr>
            <w:tcW w:w="1842" w:type="dxa"/>
            <w:hideMark/>
          </w:tcPr>
          <w:p w14:paraId="2CD17A60" w14:textId="1EDD4CF3"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Minor w/ legacy channel estimation</w:t>
            </w:r>
            <w:r w:rsidR="0084323E">
              <w:rPr>
                <w:rFonts w:eastAsia="宋体" w:hint="eastAsia"/>
                <w:sz w:val="22"/>
                <w:szCs w:val="22"/>
                <w:lang w:val="en-US" w:eastAsia="zh-CN"/>
              </w:rPr>
              <w:t>.</w:t>
            </w:r>
          </w:p>
          <w:p w14:paraId="7B506CC5" w14:textId="1B33E628"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High w/ AI/ML</w:t>
            </w:r>
            <w:r w:rsidR="007741A5">
              <w:rPr>
                <w:rFonts w:eastAsia="宋体" w:hint="eastAsia"/>
                <w:sz w:val="22"/>
                <w:szCs w:val="22"/>
                <w:lang w:val="en-US" w:eastAsia="zh-CN"/>
              </w:rPr>
              <w:t>-</w:t>
            </w:r>
            <w:r w:rsidRPr="00346E6C">
              <w:rPr>
                <w:rFonts w:eastAsia="宋体"/>
                <w:sz w:val="22"/>
                <w:szCs w:val="22"/>
                <w:lang w:val="en-US" w:eastAsia="zh-CN"/>
              </w:rPr>
              <w:t xml:space="preserve"> based UL-DL channel prediction</w:t>
            </w:r>
            <w:r w:rsidR="0084323E">
              <w:rPr>
                <w:rFonts w:eastAsia="宋体" w:hint="eastAsia"/>
                <w:sz w:val="22"/>
                <w:szCs w:val="22"/>
                <w:lang w:val="en-US" w:eastAsia="zh-CN"/>
              </w:rPr>
              <w:t>.</w:t>
            </w:r>
          </w:p>
        </w:tc>
        <w:tc>
          <w:tcPr>
            <w:tcW w:w="1560" w:type="dxa"/>
            <w:hideMark/>
          </w:tcPr>
          <w:p w14:paraId="5769C5BD" w14:textId="002C6510"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Inaccurate w/ non-AI/ML channel estimation</w:t>
            </w:r>
            <w:r w:rsidR="00693545">
              <w:rPr>
                <w:rFonts w:eastAsia="宋体" w:hint="eastAsia"/>
                <w:sz w:val="22"/>
                <w:szCs w:val="22"/>
                <w:lang w:val="en-US" w:eastAsia="zh-CN"/>
              </w:rPr>
              <w:t>.</w:t>
            </w:r>
          </w:p>
          <w:p w14:paraId="0FD3CD63" w14:textId="422DD72D"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FFS AI/ML FDD channel estimation</w:t>
            </w:r>
            <w:r w:rsidR="00693545">
              <w:rPr>
                <w:rFonts w:eastAsia="宋体" w:hint="eastAsia"/>
                <w:sz w:val="22"/>
                <w:szCs w:val="22"/>
                <w:lang w:val="en-US" w:eastAsia="zh-CN"/>
              </w:rPr>
              <w:t>.</w:t>
            </w:r>
          </w:p>
        </w:tc>
        <w:tc>
          <w:tcPr>
            <w:tcW w:w="1598" w:type="dxa"/>
            <w:hideMark/>
          </w:tcPr>
          <w:p w14:paraId="4B7B0DC1" w14:textId="192B0144"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Existing cap. for SRS transmissions</w:t>
            </w:r>
            <w:r w:rsidR="00A91C1E">
              <w:rPr>
                <w:rFonts w:eastAsia="宋体" w:hint="eastAsia"/>
                <w:sz w:val="22"/>
                <w:szCs w:val="22"/>
                <w:lang w:val="en-US" w:eastAsia="zh-CN"/>
              </w:rPr>
              <w:t>.</w:t>
            </w:r>
          </w:p>
          <w:p w14:paraId="4ACB8732" w14:textId="4EA8458C"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 xml:space="preserve">New cap. For </w:t>
            </w:r>
            <w:r w:rsidR="005E4700">
              <w:rPr>
                <w:rFonts w:eastAsia="宋体"/>
                <w:sz w:val="22"/>
                <w:szCs w:val="22"/>
                <w:lang w:val="en-US" w:eastAsia="zh-CN"/>
              </w:rPr>
              <w:t>SRS-based</w:t>
            </w:r>
            <w:r w:rsidRPr="00346E6C">
              <w:rPr>
                <w:rFonts w:eastAsia="宋体"/>
                <w:sz w:val="22"/>
                <w:szCs w:val="22"/>
                <w:lang w:val="en-US" w:eastAsia="zh-CN"/>
              </w:rPr>
              <w:t xml:space="preserve"> UL-DL channel prediction</w:t>
            </w:r>
            <w:r w:rsidR="00A91C1E">
              <w:rPr>
                <w:rFonts w:eastAsia="宋体" w:hint="eastAsia"/>
                <w:sz w:val="22"/>
                <w:szCs w:val="22"/>
                <w:lang w:val="en-US" w:eastAsia="zh-CN"/>
              </w:rPr>
              <w:t>.</w:t>
            </w:r>
          </w:p>
        </w:tc>
      </w:tr>
      <w:tr w:rsidR="00346E6C" w:rsidRPr="00346E6C" w14:paraId="69DECE44" w14:textId="77777777" w:rsidTr="00EA081A">
        <w:trPr>
          <w:trHeight w:val="828"/>
        </w:trPr>
        <w:tc>
          <w:tcPr>
            <w:tcW w:w="728" w:type="dxa"/>
            <w:vMerge w:val="restart"/>
            <w:hideMark/>
          </w:tcPr>
          <w:p w14:paraId="2AA2DE6D" w14:textId="77777777"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UE-side</w:t>
            </w:r>
          </w:p>
        </w:tc>
        <w:tc>
          <w:tcPr>
            <w:tcW w:w="1247" w:type="dxa"/>
            <w:hideMark/>
          </w:tcPr>
          <w:p w14:paraId="453BCCBF" w14:textId="77777777"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Output CSI reconstruction</w:t>
            </w:r>
          </w:p>
        </w:tc>
        <w:tc>
          <w:tcPr>
            <w:tcW w:w="1701" w:type="dxa"/>
            <w:hideMark/>
          </w:tcPr>
          <w:p w14:paraId="222A8A5D" w14:textId="77777777"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Minor</w:t>
            </w:r>
          </w:p>
        </w:tc>
        <w:tc>
          <w:tcPr>
            <w:tcW w:w="1276" w:type="dxa"/>
            <w:hideMark/>
          </w:tcPr>
          <w:p w14:paraId="550AD67E" w14:textId="77777777"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Short</w:t>
            </w:r>
          </w:p>
        </w:tc>
        <w:tc>
          <w:tcPr>
            <w:tcW w:w="1842" w:type="dxa"/>
            <w:hideMark/>
          </w:tcPr>
          <w:p w14:paraId="1BD38F45" w14:textId="1ADDA83D"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Highest w/ CSI reconstruction model</w:t>
            </w:r>
            <w:r w:rsidR="0084323E">
              <w:rPr>
                <w:rFonts w:eastAsia="宋体" w:hint="eastAsia"/>
                <w:sz w:val="22"/>
                <w:szCs w:val="22"/>
                <w:lang w:val="en-US" w:eastAsia="zh-CN"/>
              </w:rPr>
              <w:t>.</w:t>
            </w:r>
          </w:p>
        </w:tc>
        <w:tc>
          <w:tcPr>
            <w:tcW w:w="1560" w:type="dxa"/>
            <w:hideMark/>
          </w:tcPr>
          <w:p w14:paraId="1E2C0856" w14:textId="5BF3AA21"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Depend on the model complexity and its generalization performance</w:t>
            </w:r>
            <w:r w:rsidR="00A91C1E">
              <w:rPr>
                <w:rFonts w:eastAsia="宋体" w:hint="eastAsia"/>
                <w:sz w:val="22"/>
                <w:szCs w:val="22"/>
                <w:lang w:val="en-US" w:eastAsia="zh-CN"/>
              </w:rPr>
              <w:t>.</w:t>
            </w:r>
          </w:p>
        </w:tc>
        <w:tc>
          <w:tcPr>
            <w:tcW w:w="1598" w:type="dxa"/>
            <w:hideMark/>
          </w:tcPr>
          <w:p w14:paraId="1A487C8C" w14:textId="77777777"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New cap. for estimation model</w:t>
            </w:r>
          </w:p>
        </w:tc>
      </w:tr>
      <w:tr w:rsidR="00346E6C" w:rsidRPr="00346E6C" w14:paraId="760F9AEF" w14:textId="77777777" w:rsidTr="00EA081A">
        <w:trPr>
          <w:trHeight w:val="596"/>
        </w:trPr>
        <w:tc>
          <w:tcPr>
            <w:tcW w:w="728" w:type="dxa"/>
            <w:vMerge/>
            <w:hideMark/>
          </w:tcPr>
          <w:p w14:paraId="239BE484" w14:textId="77777777" w:rsidR="00346E6C" w:rsidRPr="00346E6C" w:rsidRDefault="00346E6C" w:rsidP="00346E6C">
            <w:pPr>
              <w:spacing w:after="120"/>
              <w:jc w:val="center"/>
              <w:rPr>
                <w:rFonts w:eastAsia="宋体"/>
                <w:sz w:val="22"/>
                <w:szCs w:val="22"/>
                <w:lang w:val="en-US" w:eastAsia="zh-CN"/>
              </w:rPr>
            </w:pPr>
          </w:p>
        </w:tc>
        <w:tc>
          <w:tcPr>
            <w:tcW w:w="1247" w:type="dxa"/>
            <w:hideMark/>
          </w:tcPr>
          <w:p w14:paraId="2E9A5F51" w14:textId="77777777"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Direct KPI estimation</w:t>
            </w:r>
          </w:p>
        </w:tc>
        <w:tc>
          <w:tcPr>
            <w:tcW w:w="1701" w:type="dxa"/>
            <w:hideMark/>
          </w:tcPr>
          <w:p w14:paraId="73476536" w14:textId="77777777"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Minor</w:t>
            </w:r>
          </w:p>
        </w:tc>
        <w:tc>
          <w:tcPr>
            <w:tcW w:w="1276" w:type="dxa"/>
            <w:hideMark/>
          </w:tcPr>
          <w:p w14:paraId="1502D111" w14:textId="77777777"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Short</w:t>
            </w:r>
          </w:p>
        </w:tc>
        <w:tc>
          <w:tcPr>
            <w:tcW w:w="1842" w:type="dxa"/>
            <w:hideMark/>
          </w:tcPr>
          <w:p w14:paraId="281B23D0" w14:textId="448BF870"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High: UE to support KPI estimation model and corresponding LCM</w:t>
            </w:r>
            <w:r w:rsidR="0084323E">
              <w:rPr>
                <w:rFonts w:eastAsia="宋体" w:hint="eastAsia"/>
                <w:sz w:val="22"/>
                <w:szCs w:val="22"/>
                <w:lang w:val="en-US" w:eastAsia="zh-CN"/>
              </w:rPr>
              <w:t>.</w:t>
            </w:r>
          </w:p>
        </w:tc>
        <w:tc>
          <w:tcPr>
            <w:tcW w:w="1560" w:type="dxa"/>
            <w:hideMark/>
          </w:tcPr>
          <w:p w14:paraId="3439A39A" w14:textId="2DD28909"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Need FFS (can be better than Output CSI reconstruction)</w:t>
            </w:r>
            <w:r w:rsidR="00A91C1E">
              <w:rPr>
                <w:rFonts w:eastAsia="宋体" w:hint="eastAsia"/>
                <w:sz w:val="22"/>
                <w:szCs w:val="22"/>
                <w:lang w:val="en-US" w:eastAsia="zh-CN"/>
              </w:rPr>
              <w:t>.</w:t>
            </w:r>
          </w:p>
        </w:tc>
        <w:tc>
          <w:tcPr>
            <w:tcW w:w="1598" w:type="dxa"/>
            <w:hideMark/>
          </w:tcPr>
          <w:p w14:paraId="224617E6" w14:textId="77777777"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New cap. for estimation model</w:t>
            </w:r>
          </w:p>
        </w:tc>
      </w:tr>
      <w:tr w:rsidR="00346E6C" w:rsidRPr="00346E6C" w14:paraId="3C8CD523" w14:textId="77777777" w:rsidTr="00EA081A">
        <w:trPr>
          <w:trHeight w:val="602"/>
        </w:trPr>
        <w:tc>
          <w:tcPr>
            <w:tcW w:w="728" w:type="dxa"/>
            <w:vMerge/>
            <w:hideMark/>
          </w:tcPr>
          <w:p w14:paraId="4FB7AE7F" w14:textId="77777777" w:rsidR="00346E6C" w:rsidRPr="00346E6C" w:rsidRDefault="00346E6C" w:rsidP="00346E6C">
            <w:pPr>
              <w:spacing w:after="120"/>
              <w:jc w:val="center"/>
              <w:rPr>
                <w:rFonts w:eastAsia="宋体"/>
                <w:sz w:val="22"/>
                <w:szCs w:val="22"/>
                <w:lang w:val="en-US" w:eastAsia="zh-CN"/>
              </w:rPr>
            </w:pPr>
          </w:p>
        </w:tc>
        <w:tc>
          <w:tcPr>
            <w:tcW w:w="1247" w:type="dxa"/>
            <w:hideMark/>
          </w:tcPr>
          <w:p w14:paraId="54AE18B9" w14:textId="77777777"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 xml:space="preserve">Direct </w:t>
            </w:r>
            <w:proofErr w:type="gramStart"/>
            <w:r w:rsidRPr="00346E6C">
              <w:rPr>
                <w:rFonts w:eastAsia="宋体"/>
                <w:sz w:val="22"/>
                <w:szCs w:val="22"/>
                <w:lang w:val="en-US" w:eastAsia="zh-CN"/>
              </w:rPr>
              <w:t>monitoring  output</w:t>
            </w:r>
            <w:proofErr w:type="gramEnd"/>
            <w:r w:rsidRPr="00346E6C">
              <w:rPr>
                <w:rFonts w:eastAsia="宋体"/>
                <w:sz w:val="22"/>
                <w:szCs w:val="22"/>
                <w:lang w:val="en-US" w:eastAsia="zh-CN"/>
              </w:rPr>
              <w:t xml:space="preserve"> estimation</w:t>
            </w:r>
          </w:p>
        </w:tc>
        <w:tc>
          <w:tcPr>
            <w:tcW w:w="1701" w:type="dxa"/>
            <w:hideMark/>
          </w:tcPr>
          <w:p w14:paraId="35F76233" w14:textId="77777777"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Minor</w:t>
            </w:r>
          </w:p>
        </w:tc>
        <w:tc>
          <w:tcPr>
            <w:tcW w:w="1276" w:type="dxa"/>
            <w:hideMark/>
          </w:tcPr>
          <w:p w14:paraId="6E7F1511" w14:textId="77777777"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Short</w:t>
            </w:r>
          </w:p>
        </w:tc>
        <w:tc>
          <w:tcPr>
            <w:tcW w:w="1842" w:type="dxa"/>
            <w:hideMark/>
          </w:tcPr>
          <w:p w14:paraId="1C582583" w14:textId="48C6B714"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High: UE to support monitoring output model and corresponding LCM</w:t>
            </w:r>
            <w:r w:rsidR="0084323E">
              <w:rPr>
                <w:rFonts w:eastAsia="宋体" w:hint="eastAsia"/>
                <w:sz w:val="22"/>
                <w:szCs w:val="22"/>
                <w:lang w:val="en-US" w:eastAsia="zh-CN"/>
              </w:rPr>
              <w:t>.</w:t>
            </w:r>
          </w:p>
        </w:tc>
        <w:tc>
          <w:tcPr>
            <w:tcW w:w="1560" w:type="dxa"/>
            <w:hideMark/>
          </w:tcPr>
          <w:p w14:paraId="7CA3E1A3" w14:textId="00DFD7F8"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Need FFS (can be better than Output CSI reconstruction)</w:t>
            </w:r>
            <w:r w:rsidR="00A91C1E">
              <w:rPr>
                <w:rFonts w:eastAsia="宋体" w:hint="eastAsia"/>
                <w:sz w:val="22"/>
                <w:szCs w:val="22"/>
                <w:lang w:val="en-US" w:eastAsia="zh-CN"/>
              </w:rPr>
              <w:t>.</w:t>
            </w:r>
          </w:p>
        </w:tc>
        <w:tc>
          <w:tcPr>
            <w:tcW w:w="1598" w:type="dxa"/>
            <w:hideMark/>
          </w:tcPr>
          <w:p w14:paraId="36141C42" w14:textId="77777777"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New cap. for estimation model</w:t>
            </w:r>
          </w:p>
        </w:tc>
      </w:tr>
      <w:tr w:rsidR="00346E6C" w:rsidRPr="00346E6C" w14:paraId="67C7E91A" w14:textId="77777777" w:rsidTr="00EA081A">
        <w:trPr>
          <w:trHeight w:val="596"/>
        </w:trPr>
        <w:tc>
          <w:tcPr>
            <w:tcW w:w="728" w:type="dxa"/>
            <w:vMerge/>
            <w:hideMark/>
          </w:tcPr>
          <w:p w14:paraId="01D96C4C" w14:textId="77777777" w:rsidR="00346E6C" w:rsidRPr="00346E6C" w:rsidRDefault="00346E6C" w:rsidP="00346E6C">
            <w:pPr>
              <w:spacing w:after="120"/>
              <w:jc w:val="center"/>
              <w:rPr>
                <w:rFonts w:eastAsia="宋体"/>
                <w:sz w:val="22"/>
                <w:szCs w:val="22"/>
                <w:lang w:val="en-US" w:eastAsia="zh-CN"/>
              </w:rPr>
            </w:pPr>
          </w:p>
        </w:tc>
        <w:tc>
          <w:tcPr>
            <w:tcW w:w="1247" w:type="dxa"/>
            <w:hideMark/>
          </w:tcPr>
          <w:p w14:paraId="0D1C4527" w14:textId="77777777"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Precoded RS</w:t>
            </w:r>
          </w:p>
        </w:tc>
        <w:tc>
          <w:tcPr>
            <w:tcW w:w="1701" w:type="dxa"/>
            <w:hideMark/>
          </w:tcPr>
          <w:p w14:paraId="10959CB9" w14:textId="77777777"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DL overhead (CSI-RS transmissions)</w:t>
            </w:r>
          </w:p>
        </w:tc>
        <w:tc>
          <w:tcPr>
            <w:tcW w:w="1276" w:type="dxa"/>
            <w:hideMark/>
          </w:tcPr>
          <w:p w14:paraId="56AA2E7A" w14:textId="77777777"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Long (round-trip)</w:t>
            </w:r>
          </w:p>
        </w:tc>
        <w:tc>
          <w:tcPr>
            <w:tcW w:w="1842" w:type="dxa"/>
            <w:hideMark/>
          </w:tcPr>
          <w:p w14:paraId="59C5E1A3" w14:textId="0A6A64AB"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Medium: UE additional RS estimation</w:t>
            </w:r>
            <w:r w:rsidR="0084323E">
              <w:rPr>
                <w:rFonts w:eastAsia="宋体" w:hint="eastAsia"/>
                <w:sz w:val="22"/>
                <w:szCs w:val="22"/>
                <w:lang w:val="en-US" w:eastAsia="zh-CN"/>
              </w:rPr>
              <w:t>.</w:t>
            </w:r>
          </w:p>
        </w:tc>
        <w:tc>
          <w:tcPr>
            <w:tcW w:w="1560" w:type="dxa"/>
            <w:hideMark/>
          </w:tcPr>
          <w:p w14:paraId="176E0E2C" w14:textId="77777777"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Accurate</w:t>
            </w:r>
          </w:p>
        </w:tc>
        <w:tc>
          <w:tcPr>
            <w:tcW w:w="1598" w:type="dxa"/>
            <w:hideMark/>
          </w:tcPr>
          <w:p w14:paraId="74226D4C" w14:textId="77777777"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Existing cap. for more channel estimation</w:t>
            </w:r>
          </w:p>
        </w:tc>
      </w:tr>
      <w:tr w:rsidR="00346E6C" w:rsidRPr="00346E6C" w14:paraId="0DCCB44D" w14:textId="77777777" w:rsidTr="00EA081A">
        <w:trPr>
          <w:trHeight w:val="602"/>
        </w:trPr>
        <w:tc>
          <w:tcPr>
            <w:tcW w:w="728" w:type="dxa"/>
            <w:vMerge/>
            <w:hideMark/>
          </w:tcPr>
          <w:p w14:paraId="7B468B3E" w14:textId="77777777" w:rsidR="00346E6C" w:rsidRPr="00346E6C" w:rsidRDefault="00346E6C" w:rsidP="00346E6C">
            <w:pPr>
              <w:spacing w:after="120"/>
              <w:jc w:val="center"/>
              <w:rPr>
                <w:rFonts w:eastAsia="宋体"/>
                <w:sz w:val="22"/>
                <w:szCs w:val="22"/>
                <w:lang w:val="en-US" w:eastAsia="zh-CN"/>
              </w:rPr>
            </w:pPr>
          </w:p>
        </w:tc>
        <w:tc>
          <w:tcPr>
            <w:tcW w:w="1247" w:type="dxa"/>
            <w:hideMark/>
          </w:tcPr>
          <w:p w14:paraId="5C58D2F1" w14:textId="77777777"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eT2-like CB indicated from NW</w:t>
            </w:r>
          </w:p>
        </w:tc>
        <w:tc>
          <w:tcPr>
            <w:tcW w:w="1701" w:type="dxa"/>
            <w:hideMark/>
          </w:tcPr>
          <w:p w14:paraId="56A1467C" w14:textId="77777777"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DL overhead (CSI indication)</w:t>
            </w:r>
          </w:p>
        </w:tc>
        <w:tc>
          <w:tcPr>
            <w:tcW w:w="1276" w:type="dxa"/>
            <w:hideMark/>
          </w:tcPr>
          <w:p w14:paraId="0419E236" w14:textId="77777777"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Long (round-trip)</w:t>
            </w:r>
          </w:p>
        </w:tc>
        <w:tc>
          <w:tcPr>
            <w:tcW w:w="1842" w:type="dxa"/>
            <w:hideMark/>
          </w:tcPr>
          <w:p w14:paraId="7007D8F4" w14:textId="6001FA31"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High: UE to support eT2 CB reconstruction</w:t>
            </w:r>
            <w:r w:rsidR="00693545">
              <w:rPr>
                <w:rFonts w:eastAsia="宋体" w:hint="eastAsia"/>
                <w:sz w:val="22"/>
                <w:szCs w:val="22"/>
                <w:lang w:val="en-US" w:eastAsia="zh-CN"/>
              </w:rPr>
              <w:t>.</w:t>
            </w:r>
          </w:p>
        </w:tc>
        <w:tc>
          <w:tcPr>
            <w:tcW w:w="1560" w:type="dxa"/>
            <w:hideMark/>
          </w:tcPr>
          <w:p w14:paraId="781AF057" w14:textId="77777777"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Accurate</w:t>
            </w:r>
          </w:p>
        </w:tc>
        <w:tc>
          <w:tcPr>
            <w:tcW w:w="1598" w:type="dxa"/>
            <w:hideMark/>
          </w:tcPr>
          <w:p w14:paraId="3C83226E" w14:textId="77777777" w:rsidR="00346E6C" w:rsidRPr="00346E6C" w:rsidRDefault="00346E6C" w:rsidP="00346E6C">
            <w:pPr>
              <w:spacing w:after="120"/>
              <w:jc w:val="center"/>
              <w:rPr>
                <w:rFonts w:eastAsia="宋体"/>
                <w:sz w:val="22"/>
                <w:szCs w:val="22"/>
                <w:lang w:val="en-US" w:eastAsia="zh-CN"/>
              </w:rPr>
            </w:pPr>
            <w:r w:rsidRPr="00346E6C">
              <w:rPr>
                <w:rFonts w:eastAsia="宋体"/>
                <w:sz w:val="22"/>
                <w:szCs w:val="22"/>
                <w:lang w:val="en-US" w:eastAsia="zh-CN"/>
              </w:rPr>
              <w:t>New cap. for eT2-like CB reconstruction</w:t>
            </w:r>
          </w:p>
        </w:tc>
      </w:tr>
    </w:tbl>
    <w:p w14:paraId="613F04F6" w14:textId="65E73565" w:rsidR="005A79B2" w:rsidRPr="00346E6C" w:rsidRDefault="00B55B04" w:rsidP="007314B3">
      <w:pPr>
        <w:rPr>
          <w:rFonts w:eastAsia="宋体"/>
          <w:sz w:val="22"/>
          <w:szCs w:val="18"/>
          <w:lang w:val="en-US" w:eastAsia="zh-CN"/>
        </w:rPr>
      </w:pPr>
      <w:r>
        <w:rPr>
          <w:rFonts w:eastAsia="宋体"/>
          <w:sz w:val="22"/>
          <w:szCs w:val="18"/>
          <w:lang w:val="en-US" w:eastAsia="zh-CN"/>
        </w:rPr>
        <w:lastRenderedPageBreak/>
        <w:t>Following</w:t>
      </w:r>
      <w:r>
        <w:rPr>
          <w:rFonts w:eastAsia="宋体" w:hint="eastAsia"/>
          <w:sz w:val="22"/>
          <w:szCs w:val="18"/>
          <w:lang w:val="en-US" w:eastAsia="zh-CN"/>
        </w:rPr>
        <w:t xml:space="preserve"> the above discussions, our observations and proposals on the performance monitoring schemes are </w:t>
      </w:r>
      <w:r>
        <w:rPr>
          <w:rFonts w:eastAsia="宋体"/>
          <w:sz w:val="22"/>
          <w:szCs w:val="18"/>
          <w:lang w:val="en-US" w:eastAsia="zh-CN"/>
        </w:rPr>
        <w:t>summarized</w:t>
      </w:r>
      <w:r>
        <w:rPr>
          <w:rFonts w:eastAsia="宋体" w:hint="eastAsia"/>
          <w:sz w:val="22"/>
          <w:szCs w:val="18"/>
          <w:lang w:val="en-US" w:eastAsia="zh-CN"/>
        </w:rPr>
        <w:t xml:space="preserve"> as follows,</w:t>
      </w:r>
    </w:p>
    <w:p w14:paraId="4805D77C" w14:textId="112E7110" w:rsidR="00FD6AB1" w:rsidRPr="00FD6AB1" w:rsidRDefault="00FD6AB1" w:rsidP="00FD6AB1">
      <w:pPr>
        <w:jc w:val="left"/>
        <w:rPr>
          <w:rFonts w:eastAsia="宋体"/>
          <w:sz w:val="22"/>
          <w:szCs w:val="18"/>
          <w:lang w:val="en-US" w:eastAsia="zh-CN"/>
        </w:rPr>
      </w:pPr>
      <w:r w:rsidRPr="00FD6AB1">
        <w:rPr>
          <w:rFonts w:eastAsia="宋体"/>
          <w:b/>
          <w:bCs/>
          <w:sz w:val="22"/>
          <w:szCs w:val="18"/>
          <w:u w:val="single"/>
          <w:lang w:val="en-US" w:eastAsia="zh-CN"/>
        </w:rPr>
        <w:t>Observation</w:t>
      </w:r>
      <w:r>
        <w:rPr>
          <w:rFonts w:eastAsia="宋体" w:hint="eastAsia"/>
          <w:b/>
          <w:bCs/>
          <w:sz w:val="22"/>
          <w:szCs w:val="18"/>
          <w:u w:val="single"/>
          <w:lang w:val="en-US" w:eastAsia="zh-CN"/>
        </w:rPr>
        <w:t xml:space="preserve"> </w:t>
      </w:r>
      <w:r w:rsidR="00D928D7">
        <w:rPr>
          <w:rFonts w:eastAsia="宋体" w:hint="eastAsia"/>
          <w:b/>
          <w:bCs/>
          <w:sz w:val="22"/>
          <w:szCs w:val="18"/>
          <w:u w:val="single"/>
          <w:lang w:val="en-US" w:eastAsia="zh-CN"/>
        </w:rPr>
        <w:t>3</w:t>
      </w:r>
    </w:p>
    <w:p w14:paraId="232890A2" w14:textId="25A469F1" w:rsidR="00FD6AB1" w:rsidRPr="00FD6AB1" w:rsidRDefault="00FD6AB1" w:rsidP="005B5DA9">
      <w:pPr>
        <w:pStyle w:val="aff9"/>
        <w:numPr>
          <w:ilvl w:val="0"/>
          <w:numId w:val="28"/>
        </w:numPr>
        <w:ind w:leftChars="0"/>
        <w:jc w:val="left"/>
        <w:rPr>
          <w:rFonts w:eastAsia="宋体"/>
          <w:sz w:val="22"/>
          <w:szCs w:val="18"/>
          <w:lang w:val="en-US" w:eastAsia="zh-CN"/>
        </w:rPr>
      </w:pPr>
      <w:r w:rsidRPr="00FD6AB1">
        <w:rPr>
          <w:rFonts w:eastAsia="宋体"/>
          <w:b/>
          <w:bCs/>
          <w:sz w:val="22"/>
          <w:szCs w:val="18"/>
          <w:lang w:val="en-US" w:eastAsia="zh-CN"/>
        </w:rPr>
        <w:t xml:space="preserve">For the NW-side monitoring, the eT2-like CSI-based approach has better accuracy </w:t>
      </w:r>
      <w:r w:rsidR="00A71304">
        <w:rPr>
          <w:rFonts w:eastAsia="宋体"/>
          <w:b/>
          <w:bCs/>
          <w:sz w:val="22"/>
          <w:szCs w:val="18"/>
          <w:lang w:val="en-US" w:eastAsia="zh-CN"/>
        </w:rPr>
        <w:t>than</w:t>
      </w:r>
      <w:r w:rsidRPr="00FD6AB1">
        <w:rPr>
          <w:rFonts w:eastAsia="宋体"/>
          <w:b/>
          <w:bCs/>
          <w:sz w:val="22"/>
          <w:szCs w:val="18"/>
          <w:lang w:val="en-US" w:eastAsia="zh-CN"/>
        </w:rPr>
        <w:t xml:space="preserve"> the SRS-based one.</w:t>
      </w:r>
    </w:p>
    <w:p w14:paraId="66414F7F" w14:textId="4228D804" w:rsidR="00FD6AB1" w:rsidRPr="00FD6AB1" w:rsidRDefault="00FD6AB1" w:rsidP="005B5DA9">
      <w:pPr>
        <w:pStyle w:val="aff9"/>
        <w:numPr>
          <w:ilvl w:val="0"/>
          <w:numId w:val="28"/>
        </w:numPr>
        <w:ind w:leftChars="0"/>
        <w:jc w:val="left"/>
        <w:rPr>
          <w:rFonts w:eastAsia="宋体"/>
          <w:sz w:val="22"/>
          <w:szCs w:val="18"/>
          <w:lang w:val="en-US" w:eastAsia="zh-CN"/>
        </w:rPr>
      </w:pPr>
      <w:r w:rsidRPr="00FD6AB1">
        <w:rPr>
          <w:rFonts w:eastAsia="宋体"/>
          <w:b/>
          <w:bCs/>
          <w:sz w:val="22"/>
          <w:szCs w:val="18"/>
          <w:lang w:val="en-US" w:eastAsia="zh-CN"/>
        </w:rPr>
        <w:t xml:space="preserve">For the UE-side monitoring, the </w:t>
      </w:r>
      <w:r w:rsidR="005C1ACC">
        <w:rPr>
          <w:rFonts w:eastAsiaTheme="minorEastAsia" w:hint="eastAsia"/>
          <w:b/>
          <w:bCs/>
          <w:sz w:val="22"/>
          <w:szCs w:val="18"/>
          <w:lang w:val="en-US"/>
        </w:rPr>
        <w:t>d</w:t>
      </w:r>
      <w:r w:rsidRPr="00FD6AB1">
        <w:rPr>
          <w:rFonts w:eastAsia="宋体"/>
          <w:b/>
          <w:bCs/>
          <w:sz w:val="22"/>
          <w:szCs w:val="18"/>
          <w:lang w:val="en-US" w:eastAsia="zh-CN"/>
        </w:rPr>
        <w:t>irect KPI estimation</w:t>
      </w:r>
      <w:r w:rsidR="001D7FE2">
        <w:rPr>
          <w:rFonts w:eastAsia="宋体"/>
          <w:b/>
          <w:bCs/>
          <w:sz w:val="22"/>
          <w:szCs w:val="18"/>
          <w:lang w:val="en-US" w:eastAsia="zh-CN"/>
        </w:rPr>
        <w:t xml:space="preserve"> can outperform the other regarding the overhead, latency, or complexity if its accuracy can be justified</w:t>
      </w:r>
      <w:r w:rsidRPr="00FD6AB1">
        <w:rPr>
          <w:rFonts w:eastAsia="宋体"/>
          <w:b/>
          <w:bCs/>
          <w:sz w:val="22"/>
          <w:szCs w:val="18"/>
          <w:lang w:val="en-US" w:eastAsia="zh-CN"/>
        </w:rPr>
        <w:t>.</w:t>
      </w:r>
    </w:p>
    <w:p w14:paraId="7293A143" w14:textId="46F38B1A" w:rsidR="00FD6AB1" w:rsidRPr="00FD6AB1" w:rsidRDefault="00FD6AB1" w:rsidP="00FD6AB1">
      <w:pPr>
        <w:jc w:val="left"/>
        <w:rPr>
          <w:rFonts w:eastAsia="宋体"/>
          <w:sz w:val="22"/>
          <w:szCs w:val="18"/>
          <w:lang w:val="en-US" w:eastAsia="zh-CN"/>
        </w:rPr>
      </w:pPr>
      <w:r w:rsidRPr="00FD6AB1">
        <w:rPr>
          <w:rFonts w:eastAsia="宋体"/>
          <w:b/>
          <w:bCs/>
          <w:sz w:val="22"/>
          <w:szCs w:val="18"/>
          <w:u w:val="single"/>
          <w:lang w:val="en-US" w:eastAsia="zh-CN"/>
        </w:rPr>
        <w:t>Proposal</w:t>
      </w:r>
      <w:r>
        <w:rPr>
          <w:rFonts w:eastAsia="宋体" w:hint="eastAsia"/>
          <w:b/>
          <w:bCs/>
          <w:sz w:val="22"/>
          <w:szCs w:val="18"/>
          <w:u w:val="single"/>
          <w:lang w:val="en-US" w:eastAsia="zh-CN"/>
        </w:rPr>
        <w:t xml:space="preserve"> </w:t>
      </w:r>
      <w:r w:rsidR="00D928D7">
        <w:rPr>
          <w:rFonts w:eastAsia="宋体" w:hint="eastAsia"/>
          <w:b/>
          <w:bCs/>
          <w:sz w:val="22"/>
          <w:szCs w:val="18"/>
          <w:u w:val="single"/>
          <w:lang w:val="en-US" w:eastAsia="zh-CN"/>
        </w:rPr>
        <w:t>2</w:t>
      </w:r>
    </w:p>
    <w:p w14:paraId="249E7749" w14:textId="77777777" w:rsidR="00FD6AB1" w:rsidRPr="00FD6AB1" w:rsidRDefault="00FD6AB1" w:rsidP="005B5DA9">
      <w:pPr>
        <w:pStyle w:val="aff9"/>
        <w:numPr>
          <w:ilvl w:val="0"/>
          <w:numId w:val="31"/>
        </w:numPr>
        <w:ind w:leftChars="0"/>
        <w:jc w:val="left"/>
        <w:rPr>
          <w:rFonts w:eastAsia="宋体"/>
          <w:sz w:val="22"/>
          <w:szCs w:val="18"/>
          <w:lang w:val="en-US" w:eastAsia="zh-CN"/>
        </w:rPr>
      </w:pPr>
      <w:r w:rsidRPr="00FD6AB1">
        <w:rPr>
          <w:rFonts w:eastAsia="宋体"/>
          <w:b/>
          <w:bCs/>
          <w:sz w:val="22"/>
          <w:szCs w:val="18"/>
          <w:lang w:val="en-US" w:eastAsia="zh-CN"/>
        </w:rPr>
        <w:t>For NW-side monitoring, support the scheme based on the eT2-like CSI report from the UE.</w:t>
      </w:r>
    </w:p>
    <w:p w14:paraId="5C5673F8" w14:textId="30894576" w:rsidR="00372440" w:rsidRPr="00A027D7" w:rsidRDefault="00FD6AB1" w:rsidP="005B5DA9">
      <w:pPr>
        <w:pStyle w:val="aff9"/>
        <w:numPr>
          <w:ilvl w:val="0"/>
          <w:numId w:val="31"/>
        </w:numPr>
        <w:ind w:leftChars="0"/>
        <w:jc w:val="left"/>
        <w:rPr>
          <w:rFonts w:eastAsia="宋体"/>
          <w:sz w:val="22"/>
          <w:szCs w:val="18"/>
          <w:lang w:val="en-US" w:eastAsia="zh-CN"/>
        </w:rPr>
      </w:pPr>
      <w:r w:rsidRPr="00FD6AB1">
        <w:rPr>
          <w:rFonts w:eastAsia="宋体"/>
          <w:b/>
          <w:bCs/>
          <w:sz w:val="22"/>
          <w:szCs w:val="18"/>
          <w:lang w:val="en-US" w:eastAsia="zh-CN"/>
        </w:rPr>
        <w:t xml:space="preserve">For UE-side monitoring, further study the reliability of </w:t>
      </w:r>
      <w:r w:rsidR="005C1ACC">
        <w:rPr>
          <w:rFonts w:eastAsiaTheme="minorEastAsia" w:hint="eastAsia"/>
          <w:b/>
          <w:bCs/>
          <w:sz w:val="22"/>
          <w:szCs w:val="18"/>
          <w:lang w:val="en-US"/>
        </w:rPr>
        <w:t>d</w:t>
      </w:r>
      <w:r w:rsidRPr="00FD6AB1">
        <w:rPr>
          <w:rFonts w:eastAsia="宋体"/>
          <w:b/>
          <w:bCs/>
          <w:sz w:val="22"/>
          <w:szCs w:val="18"/>
          <w:lang w:val="en-US" w:eastAsia="zh-CN"/>
        </w:rPr>
        <w:t xml:space="preserve">irect KPI estimation for the down-selection among </w:t>
      </w:r>
      <w:r w:rsidR="005C1ACC">
        <w:rPr>
          <w:rFonts w:eastAsiaTheme="minorEastAsia" w:hint="eastAsia"/>
          <w:b/>
          <w:bCs/>
          <w:sz w:val="22"/>
          <w:szCs w:val="18"/>
          <w:lang w:val="en-US"/>
        </w:rPr>
        <w:t>d</w:t>
      </w:r>
      <w:r w:rsidRPr="00FD6AB1">
        <w:rPr>
          <w:rFonts w:eastAsia="宋体"/>
          <w:b/>
          <w:bCs/>
          <w:sz w:val="22"/>
          <w:szCs w:val="18"/>
          <w:lang w:val="en-US" w:eastAsia="zh-CN"/>
        </w:rPr>
        <w:t xml:space="preserve">irect KPI estimation, </w:t>
      </w:r>
      <w:r w:rsidR="005C1ACC">
        <w:rPr>
          <w:rFonts w:eastAsiaTheme="minorEastAsia" w:hint="eastAsia"/>
          <w:b/>
          <w:bCs/>
          <w:sz w:val="22"/>
          <w:szCs w:val="18"/>
          <w:lang w:val="en-US"/>
        </w:rPr>
        <w:t>p</w:t>
      </w:r>
      <w:r w:rsidRPr="00FD6AB1">
        <w:rPr>
          <w:rFonts w:eastAsia="宋体"/>
          <w:b/>
          <w:bCs/>
          <w:sz w:val="22"/>
          <w:szCs w:val="18"/>
          <w:lang w:val="en-US" w:eastAsia="zh-CN"/>
        </w:rPr>
        <w:t>recoded RS, and eT2-like indication.</w:t>
      </w:r>
    </w:p>
    <w:p w14:paraId="74C688D0" w14:textId="02C443A0" w:rsidR="005B4611" w:rsidRPr="00AF0A0C" w:rsidRDefault="005B4611" w:rsidP="005B4611">
      <w:pPr>
        <w:pStyle w:val="1"/>
        <w:numPr>
          <w:ilvl w:val="0"/>
          <w:numId w:val="5"/>
        </w:numPr>
        <w:tabs>
          <w:tab w:val="num" w:pos="425"/>
        </w:tabs>
        <w:spacing w:before="180" w:after="120"/>
        <w:ind w:left="0" w:firstLine="0"/>
        <w:rPr>
          <w:rFonts w:eastAsia="MS Mincho"/>
          <w:b/>
          <w:bCs/>
          <w:szCs w:val="24"/>
          <w:lang w:val="en-US"/>
        </w:rPr>
      </w:pPr>
      <w:r w:rsidRPr="00AF0A0C">
        <w:rPr>
          <w:rFonts w:eastAsia="MS Mincho" w:hint="eastAsia"/>
          <w:b/>
          <w:bCs/>
          <w:szCs w:val="24"/>
          <w:lang w:val="en-US"/>
        </w:rPr>
        <w:t>Conclusion</w:t>
      </w:r>
    </w:p>
    <w:p w14:paraId="7F7B9017" w14:textId="334B71CE" w:rsidR="005B4611" w:rsidRDefault="005B4611" w:rsidP="005B4611">
      <w:pPr>
        <w:rPr>
          <w:rFonts w:eastAsia="宋体"/>
          <w:sz w:val="22"/>
          <w:szCs w:val="22"/>
          <w:lang w:eastAsia="zh-CN"/>
        </w:rPr>
      </w:pPr>
      <w:r w:rsidRPr="00AF0A0C">
        <w:rPr>
          <w:rFonts w:eastAsia="宋体"/>
          <w:sz w:val="22"/>
          <w:szCs w:val="22"/>
          <w:lang w:eastAsia="zh-CN"/>
        </w:rPr>
        <w:t xml:space="preserve">In this </w:t>
      </w:r>
      <w:r w:rsidR="009815F3" w:rsidRPr="00AF0A0C">
        <w:rPr>
          <w:rFonts w:eastAsia="宋体"/>
          <w:sz w:val="22"/>
          <w:szCs w:val="22"/>
          <w:lang w:eastAsia="zh-CN"/>
        </w:rPr>
        <w:t>contribution</w:t>
      </w:r>
      <w:r w:rsidRPr="00AF0A0C">
        <w:rPr>
          <w:rFonts w:eastAsia="宋体"/>
          <w:sz w:val="22"/>
          <w:szCs w:val="22"/>
          <w:lang w:eastAsia="zh-CN"/>
        </w:rPr>
        <w:t xml:space="preserve">, we have </w:t>
      </w:r>
      <w:r w:rsidR="00527061" w:rsidRPr="00AF0A0C">
        <w:rPr>
          <w:rFonts w:eastAsia="宋体"/>
          <w:sz w:val="22"/>
          <w:szCs w:val="22"/>
          <w:lang w:eastAsia="zh-CN"/>
        </w:rPr>
        <w:t xml:space="preserve">the </w:t>
      </w:r>
      <w:r w:rsidRPr="00AF0A0C">
        <w:rPr>
          <w:rFonts w:eastAsia="宋体"/>
          <w:sz w:val="22"/>
          <w:szCs w:val="22"/>
          <w:lang w:eastAsia="zh-CN"/>
        </w:rPr>
        <w:t>following observations and proposals,</w:t>
      </w:r>
    </w:p>
    <w:p w14:paraId="69473754" w14:textId="77777777" w:rsidR="00476216" w:rsidRPr="00076A3D" w:rsidRDefault="00476216" w:rsidP="00476216">
      <w:pPr>
        <w:rPr>
          <w:rFonts w:eastAsia="宋体"/>
          <w:b/>
          <w:bCs/>
          <w:sz w:val="22"/>
          <w:szCs w:val="22"/>
          <w:u w:val="single"/>
          <w:lang w:val="en-US" w:eastAsia="zh-CN"/>
        </w:rPr>
      </w:pPr>
      <w:r w:rsidRPr="00076A3D">
        <w:rPr>
          <w:rFonts w:eastAsia="宋体"/>
          <w:b/>
          <w:bCs/>
          <w:sz w:val="22"/>
          <w:szCs w:val="22"/>
          <w:u w:val="single"/>
          <w:lang w:val="en-US" w:eastAsia="zh-CN"/>
        </w:rPr>
        <w:t>Observation</w:t>
      </w:r>
      <w:r w:rsidRPr="00814D06">
        <w:rPr>
          <w:rFonts w:eastAsia="宋体" w:hint="eastAsia"/>
          <w:b/>
          <w:bCs/>
          <w:sz w:val="22"/>
          <w:szCs w:val="22"/>
          <w:u w:val="single"/>
          <w:lang w:val="en-US" w:eastAsia="zh-CN"/>
        </w:rPr>
        <w:t xml:space="preserve"> </w:t>
      </w:r>
      <w:r>
        <w:rPr>
          <w:rFonts w:eastAsia="宋体" w:hint="eastAsia"/>
          <w:b/>
          <w:bCs/>
          <w:sz w:val="22"/>
          <w:szCs w:val="22"/>
          <w:u w:val="single"/>
          <w:lang w:val="en-US" w:eastAsia="zh-CN"/>
        </w:rPr>
        <w:t>1</w:t>
      </w:r>
    </w:p>
    <w:p w14:paraId="7B3332AE" w14:textId="3DEE840E" w:rsidR="00476216" w:rsidRDefault="00476216" w:rsidP="00476216">
      <w:pPr>
        <w:numPr>
          <w:ilvl w:val="0"/>
          <w:numId w:val="43"/>
        </w:numPr>
        <w:rPr>
          <w:rFonts w:eastAsia="宋体"/>
          <w:b/>
          <w:bCs/>
          <w:sz w:val="22"/>
          <w:szCs w:val="22"/>
          <w:lang w:val="en-US" w:eastAsia="zh-CN"/>
        </w:rPr>
      </w:pPr>
      <w:r w:rsidRPr="007D1E0A">
        <w:rPr>
          <w:rFonts w:eastAsia="宋体"/>
          <w:b/>
          <w:bCs/>
          <w:sz w:val="22"/>
          <w:szCs w:val="22"/>
          <w:lang w:val="en-US" w:eastAsia="zh-CN"/>
        </w:rPr>
        <w:t>There are performance-improving spaces for Direction C (</w:t>
      </w:r>
      <w:r>
        <w:rPr>
          <w:rFonts w:eastAsia="宋体" w:hint="eastAsia"/>
          <w:b/>
          <w:bCs/>
          <w:sz w:val="22"/>
          <w:szCs w:val="22"/>
          <w:lang w:val="en-US" w:eastAsia="zh-CN"/>
        </w:rPr>
        <w:t xml:space="preserve">inter-vendor collaboration </w:t>
      </w:r>
      <w:r w:rsidRPr="007D1E0A">
        <w:rPr>
          <w:rFonts w:eastAsia="宋体"/>
          <w:b/>
          <w:bCs/>
          <w:sz w:val="22"/>
          <w:szCs w:val="22"/>
          <w:lang w:val="en-US" w:eastAsia="zh-CN"/>
        </w:rPr>
        <w:t>Option 1).</w:t>
      </w:r>
    </w:p>
    <w:p w14:paraId="1F52E40C" w14:textId="77777777" w:rsidR="00476216" w:rsidRPr="00076A3D" w:rsidRDefault="00476216" w:rsidP="00476216">
      <w:pPr>
        <w:rPr>
          <w:rFonts w:eastAsia="宋体"/>
          <w:b/>
          <w:bCs/>
          <w:sz w:val="22"/>
          <w:szCs w:val="22"/>
          <w:u w:val="single"/>
          <w:lang w:val="en-US" w:eastAsia="zh-CN"/>
        </w:rPr>
      </w:pPr>
      <w:r w:rsidRPr="00076A3D">
        <w:rPr>
          <w:rFonts w:eastAsia="宋体"/>
          <w:b/>
          <w:bCs/>
          <w:sz w:val="22"/>
          <w:szCs w:val="22"/>
          <w:u w:val="single"/>
          <w:lang w:val="en-US" w:eastAsia="zh-CN"/>
        </w:rPr>
        <w:t>Observation</w:t>
      </w:r>
      <w:r w:rsidRPr="00814D06">
        <w:rPr>
          <w:rFonts w:eastAsia="宋体" w:hint="eastAsia"/>
          <w:b/>
          <w:bCs/>
          <w:sz w:val="22"/>
          <w:szCs w:val="22"/>
          <w:u w:val="single"/>
          <w:lang w:val="en-US" w:eastAsia="zh-CN"/>
        </w:rPr>
        <w:t xml:space="preserve"> </w:t>
      </w:r>
      <w:r>
        <w:rPr>
          <w:rFonts w:eastAsia="宋体" w:hint="eastAsia"/>
          <w:b/>
          <w:bCs/>
          <w:sz w:val="22"/>
          <w:szCs w:val="22"/>
          <w:u w:val="single"/>
          <w:lang w:val="en-US" w:eastAsia="zh-CN"/>
        </w:rPr>
        <w:t>2</w:t>
      </w:r>
    </w:p>
    <w:p w14:paraId="4A035FF9" w14:textId="77777777" w:rsidR="00476216" w:rsidRPr="006E2E3A" w:rsidRDefault="00476216" w:rsidP="00476216">
      <w:pPr>
        <w:pStyle w:val="aff9"/>
        <w:numPr>
          <w:ilvl w:val="0"/>
          <w:numId w:val="44"/>
        </w:numPr>
        <w:ind w:leftChars="0"/>
        <w:rPr>
          <w:rFonts w:eastAsia="宋体"/>
          <w:b/>
          <w:bCs/>
          <w:sz w:val="22"/>
          <w:szCs w:val="22"/>
          <w:lang w:val="en-US" w:eastAsia="zh-CN"/>
        </w:rPr>
      </w:pPr>
      <w:r w:rsidRPr="006E2E3A">
        <w:rPr>
          <w:rFonts w:eastAsia="宋体"/>
          <w:b/>
          <w:bCs/>
          <w:sz w:val="22"/>
          <w:szCs w:val="22"/>
          <w:lang w:val="en-US" w:eastAsia="zh-CN"/>
        </w:rPr>
        <w:t xml:space="preserve">Direction C can be helpful </w:t>
      </w:r>
      <w:r w:rsidRPr="006E2E3A">
        <w:rPr>
          <w:rFonts w:eastAsia="宋体" w:hint="eastAsia"/>
          <w:b/>
          <w:bCs/>
          <w:sz w:val="22"/>
          <w:szCs w:val="22"/>
          <w:lang w:val="en-US" w:eastAsia="zh-CN"/>
        </w:rPr>
        <w:t xml:space="preserve">to be considered </w:t>
      </w:r>
      <w:r w:rsidRPr="006E2E3A">
        <w:rPr>
          <w:rFonts w:eastAsia="宋体"/>
          <w:b/>
          <w:bCs/>
          <w:sz w:val="22"/>
          <w:szCs w:val="22"/>
          <w:lang w:val="en-US" w:eastAsia="zh-CN"/>
        </w:rPr>
        <w:t>together with Direction A</w:t>
      </w:r>
      <w:r>
        <w:rPr>
          <w:rFonts w:eastAsia="宋体" w:hint="eastAsia"/>
          <w:b/>
          <w:bCs/>
          <w:sz w:val="22"/>
          <w:szCs w:val="22"/>
          <w:lang w:val="en-US" w:eastAsia="zh-CN"/>
        </w:rPr>
        <w:t>/B</w:t>
      </w:r>
      <w:r w:rsidRPr="006E2E3A">
        <w:rPr>
          <w:rFonts w:eastAsia="宋体"/>
          <w:b/>
          <w:bCs/>
          <w:sz w:val="22"/>
          <w:szCs w:val="22"/>
          <w:lang w:val="en-US" w:eastAsia="zh-CN"/>
        </w:rPr>
        <w:t>.</w:t>
      </w:r>
    </w:p>
    <w:p w14:paraId="7E85B576" w14:textId="77777777" w:rsidR="00476216" w:rsidRDefault="00476216" w:rsidP="00476216">
      <w:pPr>
        <w:numPr>
          <w:ilvl w:val="1"/>
          <w:numId w:val="45"/>
        </w:numPr>
        <w:rPr>
          <w:rFonts w:eastAsia="宋体"/>
          <w:b/>
          <w:bCs/>
          <w:sz w:val="22"/>
          <w:szCs w:val="22"/>
          <w:lang w:val="en-US" w:eastAsia="zh-CN"/>
        </w:rPr>
      </w:pPr>
      <w:r w:rsidRPr="007D1E0A">
        <w:rPr>
          <w:rFonts w:eastAsia="宋体"/>
          <w:b/>
          <w:bCs/>
          <w:sz w:val="22"/>
          <w:szCs w:val="22"/>
          <w:lang w:val="en-US" w:eastAsia="zh-CN"/>
        </w:rPr>
        <w:t>Based on Option 1</w:t>
      </w:r>
      <w:r>
        <w:rPr>
          <w:rFonts w:eastAsia="宋体" w:hint="eastAsia"/>
          <w:b/>
          <w:bCs/>
          <w:sz w:val="22"/>
          <w:szCs w:val="22"/>
          <w:lang w:val="en-US" w:eastAsia="zh-CN"/>
        </w:rPr>
        <w:t>/Direction C</w:t>
      </w:r>
      <w:r w:rsidRPr="007D1E0A">
        <w:rPr>
          <w:rFonts w:eastAsia="宋体"/>
          <w:b/>
          <w:bCs/>
          <w:sz w:val="22"/>
          <w:szCs w:val="22"/>
          <w:lang w:val="en-US" w:eastAsia="zh-CN"/>
        </w:rPr>
        <w:t>, the complexity/overhead issues of Option 3a-1/4-1</w:t>
      </w:r>
      <w:r>
        <w:rPr>
          <w:rFonts w:eastAsia="宋体" w:hint="eastAsia"/>
          <w:b/>
          <w:bCs/>
          <w:sz w:val="22"/>
          <w:szCs w:val="22"/>
          <w:lang w:val="en-US" w:eastAsia="zh-CN"/>
        </w:rPr>
        <w:t>/3b</w:t>
      </w:r>
      <w:r w:rsidRPr="007D1E0A">
        <w:rPr>
          <w:rFonts w:eastAsia="宋体"/>
          <w:b/>
          <w:bCs/>
          <w:sz w:val="22"/>
          <w:szCs w:val="22"/>
          <w:lang w:val="en-US" w:eastAsia="zh-CN"/>
        </w:rPr>
        <w:t xml:space="preserve"> can be alleviated.</w:t>
      </w:r>
    </w:p>
    <w:p w14:paraId="00C4E631" w14:textId="77777777" w:rsidR="0090443F" w:rsidRPr="00FD6AB1" w:rsidRDefault="0090443F" w:rsidP="0090443F">
      <w:pPr>
        <w:jc w:val="left"/>
        <w:rPr>
          <w:rFonts w:eastAsia="宋体"/>
          <w:sz w:val="22"/>
          <w:szCs w:val="18"/>
          <w:lang w:val="en-US" w:eastAsia="zh-CN"/>
        </w:rPr>
      </w:pPr>
      <w:r w:rsidRPr="00FD6AB1">
        <w:rPr>
          <w:rFonts w:eastAsia="宋体"/>
          <w:b/>
          <w:bCs/>
          <w:sz w:val="22"/>
          <w:szCs w:val="18"/>
          <w:u w:val="single"/>
          <w:lang w:val="en-US" w:eastAsia="zh-CN"/>
        </w:rPr>
        <w:t>Observation</w:t>
      </w:r>
      <w:r>
        <w:rPr>
          <w:rFonts w:eastAsia="宋体" w:hint="eastAsia"/>
          <w:b/>
          <w:bCs/>
          <w:sz w:val="22"/>
          <w:szCs w:val="18"/>
          <w:u w:val="single"/>
          <w:lang w:val="en-US" w:eastAsia="zh-CN"/>
        </w:rPr>
        <w:t xml:space="preserve"> 3</w:t>
      </w:r>
    </w:p>
    <w:p w14:paraId="1CBFA558" w14:textId="77777777" w:rsidR="0090443F" w:rsidRPr="00FD6AB1" w:rsidRDefault="0090443F" w:rsidP="0090443F">
      <w:pPr>
        <w:pStyle w:val="aff9"/>
        <w:numPr>
          <w:ilvl w:val="0"/>
          <w:numId w:val="28"/>
        </w:numPr>
        <w:ind w:leftChars="0"/>
        <w:jc w:val="left"/>
        <w:rPr>
          <w:rFonts w:eastAsia="宋体"/>
          <w:sz w:val="22"/>
          <w:szCs w:val="18"/>
          <w:lang w:val="en-US" w:eastAsia="zh-CN"/>
        </w:rPr>
      </w:pPr>
      <w:r w:rsidRPr="00FD6AB1">
        <w:rPr>
          <w:rFonts w:eastAsia="宋体"/>
          <w:b/>
          <w:bCs/>
          <w:sz w:val="22"/>
          <w:szCs w:val="18"/>
          <w:lang w:val="en-US" w:eastAsia="zh-CN"/>
        </w:rPr>
        <w:t xml:space="preserve">For the NW-side monitoring, the eT2-like CSI-based approach has better accuracy </w:t>
      </w:r>
      <w:r>
        <w:rPr>
          <w:rFonts w:eastAsia="宋体"/>
          <w:b/>
          <w:bCs/>
          <w:sz w:val="22"/>
          <w:szCs w:val="18"/>
          <w:lang w:val="en-US" w:eastAsia="zh-CN"/>
        </w:rPr>
        <w:t>than</w:t>
      </w:r>
      <w:r w:rsidRPr="00FD6AB1">
        <w:rPr>
          <w:rFonts w:eastAsia="宋体"/>
          <w:b/>
          <w:bCs/>
          <w:sz w:val="22"/>
          <w:szCs w:val="18"/>
          <w:lang w:val="en-US" w:eastAsia="zh-CN"/>
        </w:rPr>
        <w:t xml:space="preserve"> the SRS-based one.</w:t>
      </w:r>
    </w:p>
    <w:p w14:paraId="7F36D5A4" w14:textId="77777777" w:rsidR="0090443F" w:rsidRPr="00FD6AB1" w:rsidRDefault="0090443F" w:rsidP="0090443F">
      <w:pPr>
        <w:pStyle w:val="aff9"/>
        <w:numPr>
          <w:ilvl w:val="0"/>
          <w:numId w:val="28"/>
        </w:numPr>
        <w:ind w:leftChars="0"/>
        <w:jc w:val="left"/>
        <w:rPr>
          <w:rFonts w:eastAsia="宋体"/>
          <w:sz w:val="22"/>
          <w:szCs w:val="18"/>
          <w:lang w:val="en-US" w:eastAsia="zh-CN"/>
        </w:rPr>
      </w:pPr>
      <w:r w:rsidRPr="00FD6AB1">
        <w:rPr>
          <w:rFonts w:eastAsia="宋体"/>
          <w:b/>
          <w:bCs/>
          <w:sz w:val="22"/>
          <w:szCs w:val="18"/>
          <w:lang w:val="en-US" w:eastAsia="zh-CN"/>
        </w:rPr>
        <w:t xml:space="preserve">For the UE-side monitoring, the </w:t>
      </w:r>
      <w:r>
        <w:rPr>
          <w:rFonts w:eastAsiaTheme="minorEastAsia" w:hint="eastAsia"/>
          <w:b/>
          <w:bCs/>
          <w:sz w:val="22"/>
          <w:szCs w:val="18"/>
          <w:lang w:val="en-US"/>
        </w:rPr>
        <w:t>d</w:t>
      </w:r>
      <w:r w:rsidRPr="00FD6AB1">
        <w:rPr>
          <w:rFonts w:eastAsia="宋体"/>
          <w:b/>
          <w:bCs/>
          <w:sz w:val="22"/>
          <w:szCs w:val="18"/>
          <w:lang w:val="en-US" w:eastAsia="zh-CN"/>
        </w:rPr>
        <w:t>irect KPI estimation</w:t>
      </w:r>
      <w:r>
        <w:rPr>
          <w:rFonts w:eastAsia="宋体"/>
          <w:b/>
          <w:bCs/>
          <w:sz w:val="22"/>
          <w:szCs w:val="18"/>
          <w:lang w:val="en-US" w:eastAsia="zh-CN"/>
        </w:rPr>
        <w:t xml:space="preserve"> can outperform the other regarding the overhead, latency, or complexity if its accuracy can be justified</w:t>
      </w:r>
      <w:r w:rsidRPr="00FD6AB1">
        <w:rPr>
          <w:rFonts w:eastAsia="宋体"/>
          <w:b/>
          <w:bCs/>
          <w:sz w:val="22"/>
          <w:szCs w:val="18"/>
          <w:lang w:val="en-US" w:eastAsia="zh-CN"/>
        </w:rPr>
        <w:t>.</w:t>
      </w:r>
    </w:p>
    <w:p w14:paraId="7440A4DB" w14:textId="77777777" w:rsidR="0090443F" w:rsidRPr="00122E7C" w:rsidRDefault="0090443F" w:rsidP="0090443F">
      <w:pPr>
        <w:rPr>
          <w:rFonts w:eastAsia="宋体"/>
          <w:b/>
          <w:bCs/>
          <w:sz w:val="22"/>
          <w:szCs w:val="22"/>
          <w:u w:val="single"/>
          <w:lang w:val="en-US" w:eastAsia="zh-CN"/>
        </w:rPr>
      </w:pPr>
      <w:r>
        <w:rPr>
          <w:rFonts w:eastAsia="宋体" w:hint="eastAsia"/>
          <w:b/>
          <w:bCs/>
          <w:sz w:val="22"/>
          <w:szCs w:val="22"/>
          <w:u w:val="single"/>
          <w:lang w:val="en-US" w:eastAsia="zh-CN"/>
        </w:rPr>
        <w:t>P</w:t>
      </w:r>
      <w:r w:rsidRPr="00122E7C">
        <w:rPr>
          <w:rFonts w:eastAsia="宋体"/>
          <w:b/>
          <w:bCs/>
          <w:sz w:val="22"/>
          <w:szCs w:val="22"/>
          <w:u w:val="single"/>
          <w:lang w:val="en-US" w:eastAsia="zh-CN"/>
        </w:rPr>
        <w:t>roposal</w:t>
      </w:r>
      <w:r>
        <w:rPr>
          <w:rFonts w:eastAsia="宋体" w:hint="eastAsia"/>
          <w:b/>
          <w:bCs/>
          <w:sz w:val="22"/>
          <w:szCs w:val="22"/>
          <w:u w:val="single"/>
          <w:lang w:val="en-US" w:eastAsia="zh-CN"/>
        </w:rPr>
        <w:t xml:space="preserve"> 1</w:t>
      </w:r>
    </w:p>
    <w:p w14:paraId="6F016B61" w14:textId="77777777" w:rsidR="0090443F" w:rsidRPr="00813EDA" w:rsidRDefault="0090443F" w:rsidP="0090443F">
      <w:pPr>
        <w:pStyle w:val="aff9"/>
        <w:numPr>
          <w:ilvl w:val="0"/>
          <w:numId w:val="46"/>
        </w:numPr>
        <w:ind w:leftChars="0"/>
        <w:rPr>
          <w:rFonts w:eastAsia="宋体"/>
          <w:b/>
          <w:bCs/>
          <w:sz w:val="22"/>
          <w:szCs w:val="22"/>
          <w:lang w:val="en-US" w:eastAsia="zh-CN"/>
        </w:rPr>
      </w:pPr>
      <w:r w:rsidRPr="00813EDA">
        <w:rPr>
          <w:rFonts w:eastAsia="宋体"/>
          <w:b/>
          <w:bCs/>
          <w:sz w:val="22"/>
          <w:szCs w:val="22"/>
          <w:lang w:val="en-US" w:eastAsia="zh-CN"/>
        </w:rPr>
        <w:t>Concluded in RAN1 that Directions A and C are needed for the normative work.</w:t>
      </w:r>
    </w:p>
    <w:p w14:paraId="248151F7" w14:textId="77777777" w:rsidR="0090443F" w:rsidRPr="00813EDA" w:rsidRDefault="0090443F" w:rsidP="0090443F">
      <w:pPr>
        <w:pStyle w:val="aff9"/>
        <w:numPr>
          <w:ilvl w:val="1"/>
          <w:numId w:val="46"/>
        </w:numPr>
        <w:ind w:leftChars="0"/>
        <w:rPr>
          <w:rFonts w:eastAsia="宋体"/>
          <w:b/>
          <w:bCs/>
          <w:sz w:val="22"/>
          <w:szCs w:val="22"/>
          <w:lang w:val="en-US" w:eastAsia="zh-CN"/>
        </w:rPr>
      </w:pPr>
      <w:r w:rsidRPr="00813EDA">
        <w:rPr>
          <w:rFonts w:eastAsia="宋体"/>
          <w:b/>
          <w:bCs/>
          <w:sz w:val="22"/>
          <w:szCs w:val="22"/>
          <w:lang w:val="en-US" w:eastAsia="zh-CN"/>
        </w:rPr>
        <w:t>Direction C is used for the following objectives,</w:t>
      </w:r>
    </w:p>
    <w:p w14:paraId="10322F99" w14:textId="77777777" w:rsidR="0090443F" w:rsidRPr="00813EDA" w:rsidRDefault="0090443F" w:rsidP="0090443F">
      <w:pPr>
        <w:pStyle w:val="aff9"/>
        <w:numPr>
          <w:ilvl w:val="2"/>
          <w:numId w:val="46"/>
        </w:numPr>
        <w:ind w:leftChars="0"/>
        <w:rPr>
          <w:rFonts w:eastAsia="宋体"/>
          <w:b/>
          <w:bCs/>
          <w:sz w:val="22"/>
          <w:szCs w:val="22"/>
          <w:lang w:val="en-US" w:eastAsia="zh-CN"/>
        </w:rPr>
      </w:pPr>
      <w:r w:rsidRPr="00813EDA">
        <w:rPr>
          <w:rFonts w:eastAsia="宋体"/>
          <w:b/>
          <w:bCs/>
          <w:sz w:val="22"/>
          <w:szCs w:val="22"/>
          <w:lang w:val="en-US" w:eastAsia="zh-CN"/>
        </w:rPr>
        <w:t>Provide a practical deployment option with minimized complexity.</w:t>
      </w:r>
    </w:p>
    <w:p w14:paraId="7058C344" w14:textId="77777777" w:rsidR="0090443F" w:rsidRPr="00813EDA" w:rsidRDefault="0090443F" w:rsidP="0090443F">
      <w:pPr>
        <w:pStyle w:val="aff9"/>
        <w:numPr>
          <w:ilvl w:val="2"/>
          <w:numId w:val="46"/>
        </w:numPr>
        <w:ind w:leftChars="0"/>
        <w:rPr>
          <w:rFonts w:eastAsia="宋体"/>
          <w:b/>
          <w:bCs/>
          <w:sz w:val="22"/>
          <w:szCs w:val="22"/>
          <w:lang w:val="en-US" w:eastAsia="zh-CN"/>
        </w:rPr>
      </w:pPr>
      <w:r w:rsidRPr="00813EDA">
        <w:rPr>
          <w:rFonts w:eastAsia="宋体"/>
          <w:b/>
          <w:bCs/>
          <w:sz w:val="22"/>
          <w:szCs w:val="22"/>
          <w:lang w:val="en-US" w:eastAsia="zh-CN"/>
        </w:rPr>
        <w:t xml:space="preserve">Provide a baseline performance of AI/ML with simplified methods (e.g., </w:t>
      </w:r>
      <w:r>
        <w:rPr>
          <w:rFonts w:eastAsia="宋体" w:hint="eastAsia"/>
          <w:b/>
          <w:bCs/>
          <w:sz w:val="22"/>
          <w:szCs w:val="22"/>
          <w:lang w:val="en-US" w:eastAsia="zh-CN"/>
        </w:rPr>
        <w:t>model/</w:t>
      </w:r>
      <w:r w:rsidRPr="00813EDA">
        <w:rPr>
          <w:rFonts w:eastAsia="宋体"/>
          <w:b/>
          <w:bCs/>
          <w:sz w:val="22"/>
          <w:szCs w:val="22"/>
          <w:lang w:val="en-US" w:eastAsia="zh-CN"/>
        </w:rPr>
        <w:t>layer switching) to adapt to the field data.</w:t>
      </w:r>
    </w:p>
    <w:p w14:paraId="1847FADF" w14:textId="77777777" w:rsidR="0090443F" w:rsidRPr="00813EDA" w:rsidRDefault="0090443F" w:rsidP="0090443F">
      <w:pPr>
        <w:pStyle w:val="aff9"/>
        <w:numPr>
          <w:ilvl w:val="2"/>
          <w:numId w:val="46"/>
        </w:numPr>
        <w:ind w:leftChars="0"/>
        <w:rPr>
          <w:rFonts w:eastAsia="宋体"/>
          <w:b/>
          <w:bCs/>
          <w:sz w:val="22"/>
          <w:szCs w:val="22"/>
          <w:lang w:val="en-US" w:eastAsia="zh-CN"/>
        </w:rPr>
      </w:pPr>
      <w:r w:rsidRPr="00813EDA">
        <w:rPr>
          <w:rFonts w:eastAsia="宋体"/>
          <w:b/>
          <w:bCs/>
          <w:sz w:val="22"/>
          <w:szCs w:val="22"/>
          <w:lang w:val="en-US" w:eastAsia="zh-CN"/>
        </w:rPr>
        <w:t>Alleviate the issues on the overhead/complexity/proprietary of additional information of Direction A (Option 3a-1/4-1).</w:t>
      </w:r>
    </w:p>
    <w:p w14:paraId="1C6FF789" w14:textId="77777777" w:rsidR="0090443F" w:rsidRPr="00813EDA" w:rsidRDefault="0090443F" w:rsidP="0090443F">
      <w:pPr>
        <w:pStyle w:val="aff9"/>
        <w:numPr>
          <w:ilvl w:val="1"/>
          <w:numId w:val="46"/>
        </w:numPr>
        <w:ind w:leftChars="0"/>
        <w:rPr>
          <w:rFonts w:eastAsia="宋体"/>
          <w:b/>
          <w:bCs/>
          <w:sz w:val="22"/>
          <w:szCs w:val="22"/>
          <w:lang w:val="en-US" w:eastAsia="zh-CN"/>
        </w:rPr>
      </w:pPr>
      <w:r w:rsidRPr="00813EDA">
        <w:rPr>
          <w:rFonts w:eastAsia="宋体"/>
          <w:b/>
          <w:bCs/>
          <w:sz w:val="22"/>
          <w:szCs w:val="22"/>
          <w:lang w:val="en-US" w:eastAsia="zh-CN"/>
        </w:rPr>
        <w:t>Direction A is used to better adapt to the field data for further improvements.</w:t>
      </w:r>
    </w:p>
    <w:p w14:paraId="026ACDF7" w14:textId="77777777" w:rsidR="0090443F" w:rsidRPr="00FD6AB1" w:rsidRDefault="0090443F" w:rsidP="0090443F">
      <w:pPr>
        <w:jc w:val="left"/>
        <w:rPr>
          <w:rFonts w:eastAsia="宋体"/>
          <w:sz w:val="22"/>
          <w:szCs w:val="18"/>
          <w:lang w:val="en-US" w:eastAsia="zh-CN"/>
        </w:rPr>
      </w:pPr>
      <w:r w:rsidRPr="00FD6AB1">
        <w:rPr>
          <w:rFonts w:eastAsia="宋体"/>
          <w:b/>
          <w:bCs/>
          <w:sz w:val="22"/>
          <w:szCs w:val="18"/>
          <w:u w:val="single"/>
          <w:lang w:val="en-US" w:eastAsia="zh-CN"/>
        </w:rPr>
        <w:t>Proposal</w:t>
      </w:r>
      <w:r>
        <w:rPr>
          <w:rFonts w:eastAsia="宋体" w:hint="eastAsia"/>
          <w:b/>
          <w:bCs/>
          <w:sz w:val="22"/>
          <w:szCs w:val="18"/>
          <w:u w:val="single"/>
          <w:lang w:val="en-US" w:eastAsia="zh-CN"/>
        </w:rPr>
        <w:t xml:space="preserve"> 2</w:t>
      </w:r>
    </w:p>
    <w:p w14:paraId="566C293D" w14:textId="77777777" w:rsidR="0090443F" w:rsidRPr="00FD6AB1" w:rsidRDefault="0090443F" w:rsidP="0090443F">
      <w:pPr>
        <w:pStyle w:val="aff9"/>
        <w:numPr>
          <w:ilvl w:val="0"/>
          <w:numId w:val="31"/>
        </w:numPr>
        <w:ind w:leftChars="0"/>
        <w:jc w:val="left"/>
        <w:rPr>
          <w:rFonts w:eastAsia="宋体"/>
          <w:sz w:val="22"/>
          <w:szCs w:val="18"/>
          <w:lang w:val="en-US" w:eastAsia="zh-CN"/>
        </w:rPr>
      </w:pPr>
      <w:r w:rsidRPr="00FD6AB1">
        <w:rPr>
          <w:rFonts w:eastAsia="宋体"/>
          <w:b/>
          <w:bCs/>
          <w:sz w:val="22"/>
          <w:szCs w:val="18"/>
          <w:lang w:val="en-US" w:eastAsia="zh-CN"/>
        </w:rPr>
        <w:t>For NW-side monitoring, support the scheme based on the eT2-like CSI report from the UE.</w:t>
      </w:r>
    </w:p>
    <w:p w14:paraId="0E76DEF5" w14:textId="77777777" w:rsidR="0090443F" w:rsidRPr="00A027D7" w:rsidRDefault="0090443F" w:rsidP="0090443F">
      <w:pPr>
        <w:pStyle w:val="aff9"/>
        <w:numPr>
          <w:ilvl w:val="0"/>
          <w:numId w:val="31"/>
        </w:numPr>
        <w:ind w:leftChars="0"/>
        <w:jc w:val="left"/>
        <w:rPr>
          <w:rFonts w:eastAsia="宋体"/>
          <w:sz w:val="22"/>
          <w:szCs w:val="18"/>
          <w:lang w:val="en-US" w:eastAsia="zh-CN"/>
        </w:rPr>
      </w:pPr>
      <w:r w:rsidRPr="00FD6AB1">
        <w:rPr>
          <w:rFonts w:eastAsia="宋体"/>
          <w:b/>
          <w:bCs/>
          <w:sz w:val="22"/>
          <w:szCs w:val="18"/>
          <w:lang w:val="en-US" w:eastAsia="zh-CN"/>
        </w:rPr>
        <w:t xml:space="preserve">For UE-side monitoring, further study the reliability of </w:t>
      </w:r>
      <w:r>
        <w:rPr>
          <w:rFonts w:eastAsiaTheme="minorEastAsia" w:hint="eastAsia"/>
          <w:b/>
          <w:bCs/>
          <w:sz w:val="22"/>
          <w:szCs w:val="18"/>
          <w:lang w:val="en-US"/>
        </w:rPr>
        <w:t>d</w:t>
      </w:r>
      <w:r w:rsidRPr="00FD6AB1">
        <w:rPr>
          <w:rFonts w:eastAsia="宋体"/>
          <w:b/>
          <w:bCs/>
          <w:sz w:val="22"/>
          <w:szCs w:val="18"/>
          <w:lang w:val="en-US" w:eastAsia="zh-CN"/>
        </w:rPr>
        <w:t xml:space="preserve">irect KPI estimation for the down-selection among </w:t>
      </w:r>
      <w:r>
        <w:rPr>
          <w:rFonts w:eastAsiaTheme="minorEastAsia" w:hint="eastAsia"/>
          <w:b/>
          <w:bCs/>
          <w:sz w:val="22"/>
          <w:szCs w:val="18"/>
          <w:lang w:val="en-US"/>
        </w:rPr>
        <w:t>d</w:t>
      </w:r>
      <w:r w:rsidRPr="00FD6AB1">
        <w:rPr>
          <w:rFonts w:eastAsia="宋体"/>
          <w:b/>
          <w:bCs/>
          <w:sz w:val="22"/>
          <w:szCs w:val="18"/>
          <w:lang w:val="en-US" w:eastAsia="zh-CN"/>
        </w:rPr>
        <w:t xml:space="preserve">irect KPI estimation, </w:t>
      </w:r>
      <w:r>
        <w:rPr>
          <w:rFonts w:eastAsiaTheme="minorEastAsia" w:hint="eastAsia"/>
          <w:b/>
          <w:bCs/>
          <w:sz w:val="22"/>
          <w:szCs w:val="18"/>
          <w:lang w:val="en-US"/>
        </w:rPr>
        <w:t>p</w:t>
      </w:r>
      <w:r w:rsidRPr="00FD6AB1">
        <w:rPr>
          <w:rFonts w:eastAsia="宋体"/>
          <w:b/>
          <w:bCs/>
          <w:sz w:val="22"/>
          <w:szCs w:val="18"/>
          <w:lang w:val="en-US" w:eastAsia="zh-CN"/>
        </w:rPr>
        <w:t>recoded RS, and eT2-like indication.</w:t>
      </w:r>
    </w:p>
    <w:p w14:paraId="591EDC78" w14:textId="77777777" w:rsidR="00476216" w:rsidRPr="0090443F" w:rsidRDefault="00476216" w:rsidP="00476216">
      <w:pPr>
        <w:rPr>
          <w:rFonts w:eastAsia="宋体"/>
          <w:b/>
          <w:bCs/>
          <w:sz w:val="22"/>
          <w:szCs w:val="22"/>
          <w:lang w:val="en-US" w:eastAsia="zh-CN"/>
        </w:rPr>
      </w:pPr>
    </w:p>
    <w:p w14:paraId="21BAC0F1" w14:textId="7DB09AE5" w:rsidR="005B4611" w:rsidRDefault="005B4611" w:rsidP="000F28D3">
      <w:pPr>
        <w:pStyle w:val="1"/>
        <w:tabs>
          <w:tab w:val="left" w:pos="2818"/>
        </w:tabs>
        <w:spacing w:before="180" w:after="120"/>
        <w:rPr>
          <w:rFonts w:eastAsia="宋体"/>
          <w:b/>
          <w:bCs/>
          <w:szCs w:val="24"/>
          <w:lang w:val="en-US" w:eastAsia="zh-CN"/>
        </w:rPr>
      </w:pPr>
      <w:r w:rsidRPr="00AF0A0C">
        <w:rPr>
          <w:rFonts w:eastAsia="MS Mincho"/>
          <w:b/>
          <w:bCs/>
          <w:szCs w:val="24"/>
          <w:lang w:val="en-US"/>
        </w:rPr>
        <w:lastRenderedPageBreak/>
        <w:t>References</w:t>
      </w:r>
      <w:r w:rsidR="000F28D3">
        <w:rPr>
          <w:rFonts w:eastAsia="MS Mincho"/>
          <w:b/>
          <w:bCs/>
          <w:szCs w:val="24"/>
          <w:lang w:val="en-US"/>
        </w:rPr>
        <w:tab/>
      </w:r>
    </w:p>
    <w:p w14:paraId="743F93F1" w14:textId="77777777" w:rsidR="009C6D86" w:rsidRPr="00AF0A0C" w:rsidRDefault="009C6D86" w:rsidP="009C6D86">
      <w:pPr>
        <w:numPr>
          <w:ilvl w:val="0"/>
          <w:numId w:val="25"/>
        </w:numPr>
        <w:spacing w:afterLines="50"/>
        <w:rPr>
          <w:bCs/>
          <w:sz w:val="20"/>
        </w:rPr>
      </w:pPr>
      <w:r w:rsidRPr="00AF0A0C">
        <w:rPr>
          <w:bCs/>
          <w:sz w:val="20"/>
        </w:rPr>
        <w:t>Moderator (Qualcomm), RP-2</w:t>
      </w:r>
      <w:r>
        <w:rPr>
          <w:rFonts w:eastAsia="宋体" w:hint="eastAsia"/>
          <w:bCs/>
          <w:sz w:val="20"/>
          <w:lang w:eastAsia="zh-CN"/>
        </w:rPr>
        <w:t>42399</w:t>
      </w:r>
      <w:r w:rsidRPr="00AF0A0C">
        <w:rPr>
          <w:bCs/>
          <w:sz w:val="20"/>
        </w:rPr>
        <w:t>, “</w:t>
      </w:r>
      <w:r>
        <w:rPr>
          <w:rFonts w:eastAsia="宋体" w:hint="eastAsia"/>
          <w:bCs/>
          <w:sz w:val="20"/>
          <w:lang w:eastAsia="zh-CN"/>
        </w:rPr>
        <w:t>Revised</w:t>
      </w:r>
      <w:r w:rsidRPr="00AF0A0C">
        <w:rPr>
          <w:bCs/>
          <w:sz w:val="20"/>
        </w:rPr>
        <w:t xml:space="preserve"> WID on Artificial Intelligence (AI)/Machine Learning (ML) for NR Air Interface</w:t>
      </w:r>
      <w:r>
        <w:rPr>
          <w:bCs/>
          <w:sz w:val="20"/>
        </w:rPr>
        <w:t>,”</w:t>
      </w:r>
      <w:r w:rsidRPr="00AF0A0C">
        <w:rPr>
          <w:bCs/>
          <w:sz w:val="20"/>
        </w:rPr>
        <w:t xml:space="preserve"> </w:t>
      </w:r>
      <w:r>
        <w:rPr>
          <w:rFonts w:eastAsia="宋体" w:hint="eastAsia"/>
          <w:bCs/>
          <w:sz w:val="20"/>
          <w:lang w:eastAsia="zh-CN"/>
        </w:rPr>
        <w:t>Sept</w:t>
      </w:r>
      <w:r w:rsidRPr="00AF0A0C">
        <w:rPr>
          <w:bCs/>
          <w:sz w:val="20"/>
        </w:rPr>
        <w:t>. 202</w:t>
      </w:r>
      <w:r>
        <w:rPr>
          <w:rFonts w:eastAsia="宋体" w:hint="eastAsia"/>
          <w:bCs/>
          <w:sz w:val="20"/>
          <w:lang w:eastAsia="zh-CN"/>
        </w:rPr>
        <w:t>4</w:t>
      </w:r>
      <w:r w:rsidRPr="00AF0A0C">
        <w:rPr>
          <w:bCs/>
          <w:sz w:val="20"/>
        </w:rPr>
        <w:t>.</w:t>
      </w:r>
    </w:p>
    <w:p w14:paraId="4A385DF6" w14:textId="77777777" w:rsidR="00997897" w:rsidRPr="000A6AA6" w:rsidRDefault="00997897" w:rsidP="00997897">
      <w:pPr>
        <w:numPr>
          <w:ilvl w:val="0"/>
          <w:numId w:val="25"/>
        </w:numPr>
        <w:spacing w:afterLines="50"/>
        <w:rPr>
          <w:bCs/>
          <w:sz w:val="20"/>
        </w:rPr>
      </w:pPr>
      <w:r>
        <w:rPr>
          <w:rFonts w:eastAsia="宋体" w:hint="eastAsia"/>
          <w:sz w:val="20"/>
          <w:lang w:eastAsia="zh-CN"/>
        </w:rPr>
        <w:t xml:space="preserve">RAN1 chair, </w:t>
      </w:r>
      <w:r>
        <w:rPr>
          <w:rFonts w:eastAsia="宋体"/>
          <w:sz w:val="20"/>
          <w:lang w:eastAsia="zh-CN"/>
        </w:rPr>
        <w:t>“</w:t>
      </w:r>
      <w:r>
        <w:rPr>
          <w:sz w:val="20"/>
        </w:rPr>
        <w:t>Draft</w:t>
      </w:r>
      <w:r w:rsidRPr="009537ED">
        <w:rPr>
          <w:sz w:val="20"/>
        </w:rPr>
        <w:t xml:space="preserve"> Report of 3GPP TSG RAN WG1 #11</w:t>
      </w:r>
      <w:r>
        <w:rPr>
          <w:rFonts w:eastAsia="宋体" w:hint="eastAsia"/>
          <w:sz w:val="20"/>
          <w:lang w:eastAsia="zh-CN"/>
        </w:rPr>
        <w:t>8</w:t>
      </w:r>
      <w:r>
        <w:rPr>
          <w:rFonts w:eastAsia="宋体"/>
          <w:sz w:val="20"/>
          <w:lang w:eastAsia="zh-CN"/>
        </w:rPr>
        <w:t>”</w:t>
      </w:r>
      <w:r>
        <w:rPr>
          <w:rFonts w:eastAsia="宋体" w:hint="eastAsia"/>
          <w:sz w:val="20"/>
          <w:lang w:eastAsia="zh-CN"/>
        </w:rPr>
        <w:t xml:space="preserve">, </w:t>
      </w:r>
      <w:proofErr w:type="gramStart"/>
      <w:r>
        <w:rPr>
          <w:rFonts w:eastAsia="宋体" w:hint="eastAsia"/>
          <w:sz w:val="20"/>
          <w:lang w:eastAsia="zh-CN"/>
        </w:rPr>
        <w:t>Aug.,</w:t>
      </w:r>
      <w:proofErr w:type="gramEnd"/>
      <w:r>
        <w:rPr>
          <w:rFonts w:eastAsia="宋体" w:hint="eastAsia"/>
          <w:sz w:val="20"/>
          <w:lang w:eastAsia="zh-CN"/>
        </w:rPr>
        <w:t xml:space="preserve"> 2024.</w:t>
      </w:r>
    </w:p>
    <w:p w14:paraId="2D185D68" w14:textId="46644462" w:rsidR="000A5E45" w:rsidRPr="000A5E45" w:rsidRDefault="00997897" w:rsidP="000A5E45">
      <w:pPr>
        <w:numPr>
          <w:ilvl w:val="0"/>
          <w:numId w:val="25"/>
        </w:numPr>
        <w:spacing w:afterLines="50"/>
        <w:rPr>
          <w:bCs/>
          <w:sz w:val="20"/>
        </w:rPr>
      </w:pPr>
      <w:r>
        <w:rPr>
          <w:rFonts w:eastAsia="宋体" w:hint="eastAsia"/>
          <w:sz w:val="20"/>
          <w:lang w:eastAsia="zh-CN"/>
        </w:rPr>
        <w:t xml:space="preserve">RAN1 chair, </w:t>
      </w:r>
      <w:r>
        <w:rPr>
          <w:rFonts w:eastAsia="宋体"/>
          <w:sz w:val="20"/>
          <w:lang w:eastAsia="zh-CN"/>
        </w:rPr>
        <w:t>“</w:t>
      </w:r>
      <w:r>
        <w:rPr>
          <w:sz w:val="20"/>
        </w:rPr>
        <w:t>Draft</w:t>
      </w:r>
      <w:r w:rsidRPr="009537ED">
        <w:rPr>
          <w:sz w:val="20"/>
        </w:rPr>
        <w:t xml:space="preserve"> Report of 3GPP TSG RAN WG1 #11</w:t>
      </w:r>
      <w:r>
        <w:rPr>
          <w:rFonts w:eastAsia="宋体" w:hint="eastAsia"/>
          <w:sz w:val="20"/>
          <w:lang w:eastAsia="zh-CN"/>
        </w:rPr>
        <w:t>8bis</w:t>
      </w:r>
      <w:r>
        <w:rPr>
          <w:rFonts w:eastAsia="宋体"/>
          <w:sz w:val="20"/>
          <w:lang w:eastAsia="zh-CN"/>
        </w:rPr>
        <w:t>”</w:t>
      </w:r>
      <w:r>
        <w:rPr>
          <w:rFonts w:eastAsia="宋体" w:hint="eastAsia"/>
          <w:sz w:val="20"/>
          <w:lang w:eastAsia="zh-CN"/>
        </w:rPr>
        <w:t xml:space="preserve">, </w:t>
      </w:r>
      <w:proofErr w:type="gramStart"/>
      <w:r>
        <w:rPr>
          <w:rFonts w:eastAsia="宋体" w:hint="eastAsia"/>
          <w:sz w:val="20"/>
          <w:lang w:eastAsia="zh-CN"/>
        </w:rPr>
        <w:t>Oct.,</w:t>
      </w:r>
      <w:proofErr w:type="gramEnd"/>
      <w:r>
        <w:rPr>
          <w:rFonts w:eastAsia="宋体" w:hint="eastAsia"/>
          <w:sz w:val="20"/>
          <w:lang w:eastAsia="zh-CN"/>
        </w:rPr>
        <w:t xml:space="preserve"> 2024.</w:t>
      </w:r>
    </w:p>
    <w:p w14:paraId="709B2D06" w14:textId="61CEFB99" w:rsidR="000A5E45" w:rsidRPr="000A5E45" w:rsidRDefault="000A5E45" w:rsidP="000A5E45">
      <w:pPr>
        <w:numPr>
          <w:ilvl w:val="0"/>
          <w:numId w:val="25"/>
        </w:numPr>
        <w:spacing w:afterLines="50"/>
        <w:rPr>
          <w:bCs/>
          <w:sz w:val="20"/>
        </w:rPr>
      </w:pPr>
      <w:r>
        <w:rPr>
          <w:rFonts w:eastAsia="宋体" w:hint="eastAsia"/>
          <w:sz w:val="20"/>
          <w:lang w:eastAsia="zh-CN"/>
        </w:rPr>
        <w:t xml:space="preserve">RAN1 chair, </w:t>
      </w:r>
      <w:r>
        <w:rPr>
          <w:rFonts w:eastAsia="宋体"/>
          <w:sz w:val="20"/>
          <w:lang w:eastAsia="zh-CN"/>
        </w:rPr>
        <w:t>“</w:t>
      </w:r>
      <w:r>
        <w:rPr>
          <w:sz w:val="20"/>
        </w:rPr>
        <w:t>Draft</w:t>
      </w:r>
      <w:r w:rsidRPr="009537ED">
        <w:rPr>
          <w:sz w:val="20"/>
        </w:rPr>
        <w:t xml:space="preserve"> Report of 3GPP TSG RAN WG1 #11</w:t>
      </w:r>
      <w:r>
        <w:rPr>
          <w:rFonts w:eastAsia="宋体" w:hint="eastAsia"/>
          <w:sz w:val="20"/>
          <w:lang w:eastAsia="zh-CN"/>
        </w:rPr>
        <w:t>7</w:t>
      </w:r>
      <w:r>
        <w:rPr>
          <w:rFonts w:eastAsia="宋体"/>
          <w:sz w:val="20"/>
          <w:lang w:eastAsia="zh-CN"/>
        </w:rPr>
        <w:t>”</w:t>
      </w:r>
      <w:r>
        <w:rPr>
          <w:rFonts w:eastAsia="宋体" w:hint="eastAsia"/>
          <w:sz w:val="20"/>
          <w:lang w:eastAsia="zh-CN"/>
        </w:rPr>
        <w:t>, May., 2024.</w:t>
      </w:r>
    </w:p>
    <w:p w14:paraId="36EB0ACF" w14:textId="720A67A3" w:rsidR="000A6AA6" w:rsidRPr="000A6AA6" w:rsidRDefault="000A6AA6" w:rsidP="000A6AA6">
      <w:pPr>
        <w:tabs>
          <w:tab w:val="left" w:pos="2957"/>
        </w:tabs>
        <w:rPr>
          <w:sz w:val="20"/>
        </w:rPr>
      </w:pPr>
      <w:r>
        <w:rPr>
          <w:sz w:val="20"/>
        </w:rPr>
        <w:tab/>
      </w:r>
    </w:p>
    <w:sectPr w:rsidR="000A6AA6" w:rsidRPr="000A6AA6">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ECD22A" w14:textId="77777777" w:rsidR="00F623C8" w:rsidRDefault="00F623C8">
      <w:r>
        <w:separator/>
      </w:r>
    </w:p>
  </w:endnote>
  <w:endnote w:type="continuationSeparator" w:id="0">
    <w:p w14:paraId="5B696DA3" w14:textId="77777777" w:rsidR="00F623C8" w:rsidRDefault="00F623C8">
      <w:r>
        <w:continuationSeparator/>
      </w:r>
    </w:p>
  </w:endnote>
  <w:endnote w:type="continuationNotice" w:id="1">
    <w:p w14:paraId="71F281C2" w14:textId="77777777" w:rsidR="00F623C8" w:rsidRDefault="00F623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F060E2" w14:textId="77777777" w:rsidR="00F623C8" w:rsidRDefault="00F623C8">
      <w:r>
        <w:separator/>
      </w:r>
    </w:p>
  </w:footnote>
  <w:footnote w:type="continuationSeparator" w:id="0">
    <w:p w14:paraId="44E31F3B" w14:textId="77777777" w:rsidR="00F623C8" w:rsidRDefault="00F623C8">
      <w:r>
        <w:continuationSeparator/>
      </w:r>
    </w:p>
  </w:footnote>
  <w:footnote w:type="continuationNotice" w:id="1">
    <w:p w14:paraId="0EA31C8C" w14:textId="77777777" w:rsidR="00F623C8" w:rsidRDefault="00F623C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14D1E47"/>
    <w:multiLevelType w:val="hybridMultilevel"/>
    <w:tmpl w:val="8362A81C"/>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374311E"/>
    <w:multiLevelType w:val="hybridMultilevel"/>
    <w:tmpl w:val="1A2A46D4"/>
    <w:lvl w:ilvl="0" w:tplc="4E5CA9E4">
      <w:numFmt w:val="bullet"/>
      <w:lvlText w:val="-"/>
      <w:lvlJc w:val="left"/>
      <w:pPr>
        <w:ind w:left="880" w:hanging="440"/>
      </w:pPr>
      <w:rPr>
        <w:rFonts w:ascii="Times New Roman" w:eastAsia="MS Mincho"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5" w15:restartNumberingAfterBreak="0">
    <w:nsid w:val="03864804"/>
    <w:multiLevelType w:val="hybridMultilevel"/>
    <w:tmpl w:val="7B062474"/>
    <w:lvl w:ilvl="0" w:tplc="5C6C2CFC">
      <w:numFmt w:val="bullet"/>
      <w:lvlText w:val="-"/>
      <w:lvlJc w:val="left"/>
      <w:pPr>
        <w:tabs>
          <w:tab w:val="num" w:pos="360"/>
        </w:tabs>
        <w:ind w:left="360" w:hanging="360"/>
      </w:pPr>
      <w:rPr>
        <w:rFonts w:ascii="Times New Roman" w:eastAsia="Times New Roman" w:hAnsi="Times New Roman" w:cs="Times New Roman" w:hint="default"/>
      </w:rPr>
    </w:lvl>
    <w:lvl w:ilvl="1" w:tplc="E7F0A4D6">
      <w:numFmt w:val="bullet"/>
      <w:lvlText w:val="•"/>
      <w:lvlJc w:val="left"/>
      <w:pPr>
        <w:tabs>
          <w:tab w:val="num" w:pos="1080"/>
        </w:tabs>
        <w:ind w:left="1080" w:hanging="360"/>
      </w:pPr>
      <w:rPr>
        <w:rFonts w:ascii="Arial" w:hAnsi="Arial" w:hint="default"/>
      </w:rPr>
    </w:lvl>
    <w:lvl w:ilvl="2" w:tplc="2E108A26">
      <w:numFmt w:val="bullet"/>
      <w:lvlText w:val="»"/>
      <w:lvlJc w:val="left"/>
      <w:pPr>
        <w:tabs>
          <w:tab w:val="num" w:pos="1800"/>
        </w:tabs>
        <w:ind w:left="1800" w:hanging="360"/>
      </w:pPr>
      <w:rPr>
        <w:rFonts w:ascii="Arial" w:hAnsi="Arial" w:hint="default"/>
      </w:rPr>
    </w:lvl>
    <w:lvl w:ilvl="3" w:tplc="7AEABE08" w:tentative="1">
      <w:start w:val="1"/>
      <w:numFmt w:val="bullet"/>
      <w:lvlText w:val=""/>
      <w:lvlJc w:val="left"/>
      <w:pPr>
        <w:tabs>
          <w:tab w:val="num" w:pos="2520"/>
        </w:tabs>
        <w:ind w:left="2520" w:hanging="360"/>
      </w:pPr>
      <w:rPr>
        <w:rFonts w:ascii="Wingdings" w:hAnsi="Wingdings" w:hint="default"/>
      </w:rPr>
    </w:lvl>
    <w:lvl w:ilvl="4" w:tplc="E2D6EE18" w:tentative="1">
      <w:start w:val="1"/>
      <w:numFmt w:val="bullet"/>
      <w:lvlText w:val=""/>
      <w:lvlJc w:val="left"/>
      <w:pPr>
        <w:tabs>
          <w:tab w:val="num" w:pos="3240"/>
        </w:tabs>
        <w:ind w:left="3240" w:hanging="360"/>
      </w:pPr>
      <w:rPr>
        <w:rFonts w:ascii="Wingdings" w:hAnsi="Wingdings" w:hint="default"/>
      </w:rPr>
    </w:lvl>
    <w:lvl w:ilvl="5" w:tplc="D2D6DCB2" w:tentative="1">
      <w:start w:val="1"/>
      <w:numFmt w:val="bullet"/>
      <w:lvlText w:val=""/>
      <w:lvlJc w:val="left"/>
      <w:pPr>
        <w:tabs>
          <w:tab w:val="num" w:pos="3960"/>
        </w:tabs>
        <w:ind w:left="3960" w:hanging="360"/>
      </w:pPr>
      <w:rPr>
        <w:rFonts w:ascii="Wingdings" w:hAnsi="Wingdings" w:hint="default"/>
      </w:rPr>
    </w:lvl>
    <w:lvl w:ilvl="6" w:tplc="317495B2" w:tentative="1">
      <w:start w:val="1"/>
      <w:numFmt w:val="bullet"/>
      <w:lvlText w:val=""/>
      <w:lvlJc w:val="left"/>
      <w:pPr>
        <w:tabs>
          <w:tab w:val="num" w:pos="4680"/>
        </w:tabs>
        <w:ind w:left="4680" w:hanging="360"/>
      </w:pPr>
      <w:rPr>
        <w:rFonts w:ascii="Wingdings" w:hAnsi="Wingdings" w:hint="default"/>
      </w:rPr>
    </w:lvl>
    <w:lvl w:ilvl="7" w:tplc="6D4A3B9A" w:tentative="1">
      <w:start w:val="1"/>
      <w:numFmt w:val="bullet"/>
      <w:lvlText w:val=""/>
      <w:lvlJc w:val="left"/>
      <w:pPr>
        <w:tabs>
          <w:tab w:val="num" w:pos="5400"/>
        </w:tabs>
        <w:ind w:left="5400" w:hanging="360"/>
      </w:pPr>
      <w:rPr>
        <w:rFonts w:ascii="Wingdings" w:hAnsi="Wingdings" w:hint="default"/>
      </w:rPr>
    </w:lvl>
    <w:lvl w:ilvl="8" w:tplc="F5E279D2"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89677C7"/>
    <w:multiLevelType w:val="hybridMultilevel"/>
    <w:tmpl w:val="BE38E85C"/>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7D548B3"/>
    <w:multiLevelType w:val="hybridMultilevel"/>
    <w:tmpl w:val="AE52F28E"/>
    <w:lvl w:ilvl="0" w:tplc="FFFFFFFF">
      <w:numFmt w:val="bullet"/>
      <w:lvlText w:val="-"/>
      <w:lvlJc w:val="left"/>
      <w:pPr>
        <w:ind w:left="440" w:hanging="440"/>
      </w:pPr>
      <w:rPr>
        <w:rFonts w:ascii="Times New Roman" w:eastAsia="MS Mincho" w:hAnsi="Times New Roman" w:cs="Times New Roman" w:hint="default"/>
      </w:rPr>
    </w:lvl>
    <w:lvl w:ilvl="1" w:tplc="E7F0A4D6">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554205"/>
    <w:multiLevelType w:val="hybridMultilevel"/>
    <w:tmpl w:val="F46675E8"/>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6" w15:restartNumberingAfterBreak="0">
    <w:nsid w:val="31263DD5"/>
    <w:multiLevelType w:val="multilevel"/>
    <w:tmpl w:val="31263D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7C967DF"/>
    <w:multiLevelType w:val="hybridMultilevel"/>
    <w:tmpl w:val="5C3E3354"/>
    <w:lvl w:ilvl="0" w:tplc="E7F0A4D6">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802595A"/>
    <w:multiLevelType w:val="hybridMultilevel"/>
    <w:tmpl w:val="B5A63B7A"/>
    <w:lvl w:ilvl="0" w:tplc="E7F0A4D6">
      <w:numFmt w:val="bullet"/>
      <w:lvlText w:val="•"/>
      <w:lvlJc w:val="left"/>
      <w:pPr>
        <w:ind w:left="880" w:hanging="440"/>
      </w:pPr>
      <w:rPr>
        <w:rFonts w:ascii="Arial" w:hAnsi="Aria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390034"/>
    <w:multiLevelType w:val="hybridMultilevel"/>
    <w:tmpl w:val="C58C1452"/>
    <w:lvl w:ilvl="0" w:tplc="E7F0A4D6">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0656AAF"/>
    <w:multiLevelType w:val="hybridMultilevel"/>
    <w:tmpl w:val="2D5A5ECA"/>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15:restartNumberingAfterBreak="0">
    <w:nsid w:val="528A50AC"/>
    <w:multiLevelType w:val="hybridMultilevel"/>
    <w:tmpl w:val="5A76FBE4"/>
    <w:lvl w:ilvl="0" w:tplc="FFFFFFFF">
      <w:numFmt w:val="bullet"/>
      <w:lvlText w:val="•"/>
      <w:lvlJc w:val="left"/>
      <w:pPr>
        <w:ind w:left="440" w:hanging="440"/>
      </w:pPr>
      <w:rPr>
        <w:rFonts w:ascii="Arial" w:hAnsi="Arial" w:hint="default"/>
      </w:rPr>
    </w:lvl>
    <w:lvl w:ilvl="1" w:tplc="4E5CA9E4">
      <w:numFmt w:val="bullet"/>
      <w:lvlText w:val="-"/>
      <w:lvlJc w:val="left"/>
      <w:pPr>
        <w:ind w:left="880" w:hanging="440"/>
      </w:pPr>
      <w:rPr>
        <w:rFonts w:ascii="Times New Roman" w:eastAsia="MS Mincho"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583C3AA8"/>
    <w:multiLevelType w:val="hybridMultilevel"/>
    <w:tmpl w:val="9000B4AE"/>
    <w:lvl w:ilvl="0" w:tplc="FFFFFFFF">
      <w:numFmt w:val="bullet"/>
      <w:lvlText w:val="•"/>
      <w:lvlJc w:val="left"/>
      <w:pPr>
        <w:ind w:left="440" w:hanging="440"/>
      </w:pPr>
      <w:rPr>
        <w:rFonts w:ascii="Arial" w:hAnsi="Arial" w:hint="default"/>
      </w:rPr>
    </w:lvl>
    <w:lvl w:ilvl="1" w:tplc="FFFFFFFF">
      <w:numFmt w:val="bullet"/>
      <w:lvlText w:val="-"/>
      <w:lvlJc w:val="left"/>
      <w:pPr>
        <w:ind w:left="880" w:hanging="440"/>
      </w:pPr>
      <w:rPr>
        <w:rFonts w:ascii="Times New Roman" w:eastAsia="MS Mincho" w:hAnsi="Times New Roman" w:cs="Times New Roman" w:hint="default"/>
      </w:rPr>
    </w:lvl>
    <w:lvl w:ilvl="2" w:tplc="04090009">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5E964E7"/>
    <w:multiLevelType w:val="hybridMultilevel"/>
    <w:tmpl w:val="D4D6B24E"/>
    <w:lvl w:ilvl="0" w:tplc="FFFFFFFF">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E7E3226"/>
    <w:multiLevelType w:val="hybridMultilevel"/>
    <w:tmpl w:val="EBCA4BA8"/>
    <w:lvl w:ilvl="0" w:tplc="4E5CA9E4">
      <w:numFmt w:val="bullet"/>
      <w:lvlText w:val="-"/>
      <w:lvlJc w:val="left"/>
      <w:pPr>
        <w:ind w:left="440" w:hanging="440"/>
      </w:pPr>
      <w:rPr>
        <w:rFonts w:ascii="Times New Roman" w:eastAsia="MS Mincho"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73D465D6"/>
    <w:multiLevelType w:val="multilevel"/>
    <w:tmpl w:val="F8244648"/>
    <w:styleLink w:val="StyleBulletedSymbolsymbolLeft025Hanging0"/>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37"/>
  </w:num>
  <w:num w:numId="3" w16cid:durableId="826941289">
    <w:abstractNumId w:val="18"/>
  </w:num>
  <w:num w:numId="4" w16cid:durableId="1448157377">
    <w:abstractNumId w:val="44"/>
  </w:num>
  <w:num w:numId="5" w16cid:durableId="1797480670">
    <w:abstractNumId w:val="34"/>
  </w:num>
  <w:num w:numId="6" w16cid:durableId="703017917">
    <w:abstractNumId w:val="0"/>
    <w:lvlOverride w:ilvl="0">
      <w:startOverride w:val="1"/>
    </w:lvlOverride>
  </w:num>
  <w:num w:numId="7" w16cid:durableId="2911807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45"/>
  </w:num>
  <w:num w:numId="9" w16cid:durableId="1084642728">
    <w:abstractNumId w:val="28"/>
  </w:num>
  <w:num w:numId="10" w16cid:durableId="1063719380">
    <w:abstractNumId w:val="43"/>
  </w:num>
  <w:num w:numId="11" w16cid:durableId="1294020336">
    <w:abstractNumId w:val="22"/>
    <w:lvlOverride w:ilvl="0">
      <w:startOverride w:val="1"/>
    </w:lvlOverride>
  </w:num>
  <w:num w:numId="12" w16cid:durableId="955915112">
    <w:abstractNumId w:val="36"/>
  </w:num>
  <w:num w:numId="13" w16cid:durableId="118837127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5"/>
  </w:num>
  <w:num w:numId="15" w16cid:durableId="2073576972">
    <w:abstractNumId w:val="3"/>
  </w:num>
  <w:num w:numId="16" w16cid:durableId="1027291482">
    <w:abstractNumId w:val="6"/>
  </w:num>
  <w:num w:numId="17" w16cid:durableId="1323970752">
    <w:abstractNumId w:val="42"/>
  </w:num>
  <w:num w:numId="18" w16cid:durableId="37604670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33"/>
    <w:lvlOverride w:ilvl="0">
      <w:startOverride w:val="1"/>
    </w:lvlOverride>
  </w:num>
  <w:num w:numId="20" w16cid:durableId="532116749">
    <w:abstractNumId w:val="25"/>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7"/>
  </w:num>
  <w:num w:numId="22" w16cid:durableId="1241407152">
    <w:abstractNumId w:val="21"/>
  </w:num>
  <w:num w:numId="23" w16cid:durableId="2038309027">
    <w:abstractNumId w:val="13"/>
  </w:num>
  <w:num w:numId="24" w16cid:durableId="577982752">
    <w:abstractNumId w:val="11"/>
  </w:num>
  <w:num w:numId="25" w16cid:durableId="321006629">
    <w:abstractNumId w:val="8"/>
  </w:num>
  <w:num w:numId="26" w16cid:durableId="746417335">
    <w:abstractNumId w:val="32"/>
  </w:num>
  <w:num w:numId="27" w16cid:durableId="959654155">
    <w:abstractNumId w:val="41"/>
  </w:num>
  <w:num w:numId="28" w16cid:durableId="1949072428">
    <w:abstractNumId w:val="5"/>
  </w:num>
  <w:num w:numId="29" w16cid:durableId="1046221397">
    <w:abstractNumId w:val="7"/>
  </w:num>
  <w:num w:numId="30" w16cid:durableId="1662269207">
    <w:abstractNumId w:val="10"/>
  </w:num>
  <w:num w:numId="31" w16cid:durableId="754864997">
    <w:abstractNumId w:val="9"/>
  </w:num>
  <w:num w:numId="32" w16cid:durableId="1083794831">
    <w:abstractNumId w:val="40"/>
  </w:num>
  <w:num w:numId="33" w16cid:durableId="1007906468">
    <w:abstractNumId w:val="38"/>
  </w:num>
  <w:num w:numId="34" w16cid:durableId="1958097916">
    <w:abstractNumId w:val="16"/>
  </w:num>
  <w:num w:numId="35" w16cid:durableId="1057626992">
    <w:abstractNumId w:val="23"/>
  </w:num>
  <w:num w:numId="36" w16cid:durableId="700859887">
    <w:abstractNumId w:val="19"/>
  </w:num>
  <w:num w:numId="37" w16cid:durableId="190849206">
    <w:abstractNumId w:val="31"/>
  </w:num>
  <w:num w:numId="38" w16cid:durableId="194971633">
    <w:abstractNumId w:val="35"/>
  </w:num>
  <w:num w:numId="39" w16cid:durableId="2076779946">
    <w:abstractNumId w:val="14"/>
  </w:num>
  <w:num w:numId="40" w16cid:durableId="651325699">
    <w:abstractNumId w:val="20"/>
  </w:num>
  <w:num w:numId="41" w16cid:durableId="2012367119">
    <w:abstractNumId w:val="4"/>
  </w:num>
  <w:num w:numId="42" w16cid:durableId="351107014">
    <w:abstractNumId w:val="24"/>
  </w:num>
  <w:num w:numId="43" w16cid:durableId="171576103">
    <w:abstractNumId w:val="39"/>
  </w:num>
  <w:num w:numId="44" w16cid:durableId="1466048495">
    <w:abstractNumId w:val="29"/>
  </w:num>
  <w:num w:numId="45" w16cid:durableId="1281453312">
    <w:abstractNumId w:val="12"/>
  </w:num>
  <w:num w:numId="46" w16cid:durableId="1232160051">
    <w:abstractNumId w:val="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0F32"/>
    <w:rsid w:val="000010AD"/>
    <w:rsid w:val="000010F0"/>
    <w:rsid w:val="000014F0"/>
    <w:rsid w:val="00001633"/>
    <w:rsid w:val="00001781"/>
    <w:rsid w:val="00001837"/>
    <w:rsid w:val="00001984"/>
    <w:rsid w:val="00001A6D"/>
    <w:rsid w:val="00001A81"/>
    <w:rsid w:val="00001BCB"/>
    <w:rsid w:val="00001BF1"/>
    <w:rsid w:val="0000228E"/>
    <w:rsid w:val="00002536"/>
    <w:rsid w:val="0000255B"/>
    <w:rsid w:val="00002938"/>
    <w:rsid w:val="00002AFC"/>
    <w:rsid w:val="00002E18"/>
    <w:rsid w:val="00002F62"/>
    <w:rsid w:val="000031A0"/>
    <w:rsid w:val="000038CC"/>
    <w:rsid w:val="00003973"/>
    <w:rsid w:val="00003A56"/>
    <w:rsid w:val="00003AD3"/>
    <w:rsid w:val="00003AE4"/>
    <w:rsid w:val="00003B06"/>
    <w:rsid w:val="00003F7F"/>
    <w:rsid w:val="00004016"/>
    <w:rsid w:val="000041B5"/>
    <w:rsid w:val="000044B4"/>
    <w:rsid w:val="000047A6"/>
    <w:rsid w:val="00004AD6"/>
    <w:rsid w:val="00004C7C"/>
    <w:rsid w:val="00004D17"/>
    <w:rsid w:val="00004DDA"/>
    <w:rsid w:val="00004FCC"/>
    <w:rsid w:val="00005227"/>
    <w:rsid w:val="0000530F"/>
    <w:rsid w:val="00005493"/>
    <w:rsid w:val="00005638"/>
    <w:rsid w:val="0000582B"/>
    <w:rsid w:val="00005B74"/>
    <w:rsid w:val="00005C60"/>
    <w:rsid w:val="00005CEA"/>
    <w:rsid w:val="00005ED9"/>
    <w:rsid w:val="00006007"/>
    <w:rsid w:val="0000600D"/>
    <w:rsid w:val="00006248"/>
    <w:rsid w:val="00006D37"/>
    <w:rsid w:val="00006FAD"/>
    <w:rsid w:val="000070FC"/>
    <w:rsid w:val="00007526"/>
    <w:rsid w:val="00007533"/>
    <w:rsid w:val="000075B2"/>
    <w:rsid w:val="00007A1C"/>
    <w:rsid w:val="00007AD6"/>
    <w:rsid w:val="00007B03"/>
    <w:rsid w:val="00007C49"/>
    <w:rsid w:val="00007CF7"/>
    <w:rsid w:val="00007EB9"/>
    <w:rsid w:val="00007F20"/>
    <w:rsid w:val="0001012D"/>
    <w:rsid w:val="00010241"/>
    <w:rsid w:val="0001044C"/>
    <w:rsid w:val="0001050B"/>
    <w:rsid w:val="0001066C"/>
    <w:rsid w:val="00010B4F"/>
    <w:rsid w:val="00010B6C"/>
    <w:rsid w:val="00010F30"/>
    <w:rsid w:val="0001193B"/>
    <w:rsid w:val="00011941"/>
    <w:rsid w:val="000119D3"/>
    <w:rsid w:val="000119F1"/>
    <w:rsid w:val="00011E5C"/>
    <w:rsid w:val="00011F54"/>
    <w:rsid w:val="0001227C"/>
    <w:rsid w:val="0001241A"/>
    <w:rsid w:val="000124D7"/>
    <w:rsid w:val="0001251B"/>
    <w:rsid w:val="000127C3"/>
    <w:rsid w:val="0001297C"/>
    <w:rsid w:val="0001299C"/>
    <w:rsid w:val="00012DFF"/>
    <w:rsid w:val="00012E98"/>
    <w:rsid w:val="00012EF7"/>
    <w:rsid w:val="00012EF9"/>
    <w:rsid w:val="00013156"/>
    <w:rsid w:val="000133F0"/>
    <w:rsid w:val="000139A9"/>
    <w:rsid w:val="000139BC"/>
    <w:rsid w:val="0001469E"/>
    <w:rsid w:val="00014CDE"/>
    <w:rsid w:val="00015001"/>
    <w:rsid w:val="000151D1"/>
    <w:rsid w:val="00015287"/>
    <w:rsid w:val="000153FF"/>
    <w:rsid w:val="0001551B"/>
    <w:rsid w:val="000158B1"/>
    <w:rsid w:val="00015DDF"/>
    <w:rsid w:val="00015E97"/>
    <w:rsid w:val="0001603A"/>
    <w:rsid w:val="00016341"/>
    <w:rsid w:val="000164FB"/>
    <w:rsid w:val="00016574"/>
    <w:rsid w:val="00016820"/>
    <w:rsid w:val="00016846"/>
    <w:rsid w:val="0001687D"/>
    <w:rsid w:val="0001688F"/>
    <w:rsid w:val="00016A6D"/>
    <w:rsid w:val="00016BE7"/>
    <w:rsid w:val="0001734F"/>
    <w:rsid w:val="0001738E"/>
    <w:rsid w:val="00017396"/>
    <w:rsid w:val="000173ED"/>
    <w:rsid w:val="00017504"/>
    <w:rsid w:val="00017A68"/>
    <w:rsid w:val="00017C75"/>
    <w:rsid w:val="00020500"/>
    <w:rsid w:val="0002083F"/>
    <w:rsid w:val="000208F2"/>
    <w:rsid w:val="00020911"/>
    <w:rsid w:val="00020923"/>
    <w:rsid w:val="00020A2F"/>
    <w:rsid w:val="00020B89"/>
    <w:rsid w:val="00020D76"/>
    <w:rsid w:val="000213DD"/>
    <w:rsid w:val="00021545"/>
    <w:rsid w:val="00021602"/>
    <w:rsid w:val="000216F1"/>
    <w:rsid w:val="00021716"/>
    <w:rsid w:val="000218BF"/>
    <w:rsid w:val="00021954"/>
    <w:rsid w:val="000219CD"/>
    <w:rsid w:val="00021AF7"/>
    <w:rsid w:val="00021B57"/>
    <w:rsid w:val="00022278"/>
    <w:rsid w:val="0002230F"/>
    <w:rsid w:val="000223D0"/>
    <w:rsid w:val="00022E12"/>
    <w:rsid w:val="000233B3"/>
    <w:rsid w:val="000233B7"/>
    <w:rsid w:val="000236FE"/>
    <w:rsid w:val="00023917"/>
    <w:rsid w:val="00023951"/>
    <w:rsid w:val="00023B2A"/>
    <w:rsid w:val="00023C6E"/>
    <w:rsid w:val="00023C8B"/>
    <w:rsid w:val="00024132"/>
    <w:rsid w:val="0002435E"/>
    <w:rsid w:val="000243FB"/>
    <w:rsid w:val="00024474"/>
    <w:rsid w:val="0002447B"/>
    <w:rsid w:val="00024668"/>
    <w:rsid w:val="0002510C"/>
    <w:rsid w:val="000251E1"/>
    <w:rsid w:val="0002524C"/>
    <w:rsid w:val="0002525D"/>
    <w:rsid w:val="00025658"/>
    <w:rsid w:val="00025A83"/>
    <w:rsid w:val="00025B78"/>
    <w:rsid w:val="00025D34"/>
    <w:rsid w:val="00025D3B"/>
    <w:rsid w:val="00025E0A"/>
    <w:rsid w:val="00025F9F"/>
    <w:rsid w:val="00025FA8"/>
    <w:rsid w:val="000266BE"/>
    <w:rsid w:val="00026D7F"/>
    <w:rsid w:val="00026F2D"/>
    <w:rsid w:val="00026F45"/>
    <w:rsid w:val="00026FBB"/>
    <w:rsid w:val="00027018"/>
    <w:rsid w:val="0002724D"/>
    <w:rsid w:val="00027462"/>
    <w:rsid w:val="0002786C"/>
    <w:rsid w:val="00027916"/>
    <w:rsid w:val="00030115"/>
    <w:rsid w:val="0003016F"/>
    <w:rsid w:val="000301C6"/>
    <w:rsid w:val="0003024D"/>
    <w:rsid w:val="000305F6"/>
    <w:rsid w:val="00030A0B"/>
    <w:rsid w:val="00030A3B"/>
    <w:rsid w:val="00030B98"/>
    <w:rsid w:val="0003152B"/>
    <w:rsid w:val="00031738"/>
    <w:rsid w:val="000319C0"/>
    <w:rsid w:val="00031A40"/>
    <w:rsid w:val="00031A54"/>
    <w:rsid w:val="00031B8A"/>
    <w:rsid w:val="00031BC9"/>
    <w:rsid w:val="00031DE2"/>
    <w:rsid w:val="00031E4D"/>
    <w:rsid w:val="000320ED"/>
    <w:rsid w:val="0003235C"/>
    <w:rsid w:val="00032415"/>
    <w:rsid w:val="00032505"/>
    <w:rsid w:val="00032526"/>
    <w:rsid w:val="00032CE3"/>
    <w:rsid w:val="00032DB6"/>
    <w:rsid w:val="00032E59"/>
    <w:rsid w:val="00033641"/>
    <w:rsid w:val="0003376C"/>
    <w:rsid w:val="000339F1"/>
    <w:rsid w:val="000339FC"/>
    <w:rsid w:val="00033AEC"/>
    <w:rsid w:val="00033B7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C94"/>
    <w:rsid w:val="00036DA7"/>
    <w:rsid w:val="00036F2E"/>
    <w:rsid w:val="000373FB"/>
    <w:rsid w:val="0003786D"/>
    <w:rsid w:val="0003793A"/>
    <w:rsid w:val="0003796E"/>
    <w:rsid w:val="00037974"/>
    <w:rsid w:val="00037A01"/>
    <w:rsid w:val="00037AAB"/>
    <w:rsid w:val="00037B3E"/>
    <w:rsid w:val="00037BEB"/>
    <w:rsid w:val="00037D20"/>
    <w:rsid w:val="00037E4B"/>
    <w:rsid w:val="00040322"/>
    <w:rsid w:val="000403CC"/>
    <w:rsid w:val="000403DE"/>
    <w:rsid w:val="000403E5"/>
    <w:rsid w:val="0004042E"/>
    <w:rsid w:val="000404A6"/>
    <w:rsid w:val="000404F4"/>
    <w:rsid w:val="0004072E"/>
    <w:rsid w:val="000409B7"/>
    <w:rsid w:val="000409E4"/>
    <w:rsid w:val="00040B42"/>
    <w:rsid w:val="00040C55"/>
    <w:rsid w:val="00040E6C"/>
    <w:rsid w:val="00040E6F"/>
    <w:rsid w:val="000410FA"/>
    <w:rsid w:val="000413B6"/>
    <w:rsid w:val="000414D2"/>
    <w:rsid w:val="00041699"/>
    <w:rsid w:val="00041715"/>
    <w:rsid w:val="00041AF7"/>
    <w:rsid w:val="00041CFA"/>
    <w:rsid w:val="00041F95"/>
    <w:rsid w:val="00041FC8"/>
    <w:rsid w:val="00042355"/>
    <w:rsid w:val="0004242B"/>
    <w:rsid w:val="0004247F"/>
    <w:rsid w:val="000426F6"/>
    <w:rsid w:val="00042B13"/>
    <w:rsid w:val="0004344A"/>
    <w:rsid w:val="0004395F"/>
    <w:rsid w:val="00043982"/>
    <w:rsid w:val="00043CE6"/>
    <w:rsid w:val="00043E91"/>
    <w:rsid w:val="0004403F"/>
    <w:rsid w:val="00044083"/>
    <w:rsid w:val="000440A2"/>
    <w:rsid w:val="0004421E"/>
    <w:rsid w:val="00044453"/>
    <w:rsid w:val="00044496"/>
    <w:rsid w:val="000445C0"/>
    <w:rsid w:val="000445FA"/>
    <w:rsid w:val="00044B96"/>
    <w:rsid w:val="00044CF8"/>
    <w:rsid w:val="00044E69"/>
    <w:rsid w:val="00044F75"/>
    <w:rsid w:val="000452B5"/>
    <w:rsid w:val="0004578F"/>
    <w:rsid w:val="00045994"/>
    <w:rsid w:val="00045ADA"/>
    <w:rsid w:val="00045E79"/>
    <w:rsid w:val="00045EC9"/>
    <w:rsid w:val="0004617C"/>
    <w:rsid w:val="0004620F"/>
    <w:rsid w:val="00046576"/>
    <w:rsid w:val="0004681F"/>
    <w:rsid w:val="000469A0"/>
    <w:rsid w:val="000469F6"/>
    <w:rsid w:val="00046B68"/>
    <w:rsid w:val="00046BD6"/>
    <w:rsid w:val="00046C36"/>
    <w:rsid w:val="00046CC5"/>
    <w:rsid w:val="00046D05"/>
    <w:rsid w:val="00046F60"/>
    <w:rsid w:val="000473AF"/>
    <w:rsid w:val="00047451"/>
    <w:rsid w:val="000474F1"/>
    <w:rsid w:val="00047919"/>
    <w:rsid w:val="00047C54"/>
    <w:rsid w:val="00047D44"/>
    <w:rsid w:val="00047E01"/>
    <w:rsid w:val="00047EB1"/>
    <w:rsid w:val="00047EF6"/>
    <w:rsid w:val="000501EB"/>
    <w:rsid w:val="0005034E"/>
    <w:rsid w:val="000503D2"/>
    <w:rsid w:val="000507A0"/>
    <w:rsid w:val="000507E8"/>
    <w:rsid w:val="00050A49"/>
    <w:rsid w:val="00050BAA"/>
    <w:rsid w:val="0005110C"/>
    <w:rsid w:val="00051418"/>
    <w:rsid w:val="00051485"/>
    <w:rsid w:val="000514EA"/>
    <w:rsid w:val="00051FC2"/>
    <w:rsid w:val="00052465"/>
    <w:rsid w:val="00052786"/>
    <w:rsid w:val="00052BE7"/>
    <w:rsid w:val="00052D28"/>
    <w:rsid w:val="00052D88"/>
    <w:rsid w:val="00052F1A"/>
    <w:rsid w:val="00052F3F"/>
    <w:rsid w:val="00052F78"/>
    <w:rsid w:val="00053095"/>
    <w:rsid w:val="0005380A"/>
    <w:rsid w:val="00053994"/>
    <w:rsid w:val="00053CC9"/>
    <w:rsid w:val="00053E6A"/>
    <w:rsid w:val="0005412C"/>
    <w:rsid w:val="0005446A"/>
    <w:rsid w:val="000547EE"/>
    <w:rsid w:val="00054883"/>
    <w:rsid w:val="00054AED"/>
    <w:rsid w:val="00054CBE"/>
    <w:rsid w:val="00054CED"/>
    <w:rsid w:val="00054DAD"/>
    <w:rsid w:val="00055087"/>
    <w:rsid w:val="000550B8"/>
    <w:rsid w:val="000553DE"/>
    <w:rsid w:val="0005593A"/>
    <w:rsid w:val="00055C4B"/>
    <w:rsid w:val="00055F29"/>
    <w:rsid w:val="00055F63"/>
    <w:rsid w:val="0005617A"/>
    <w:rsid w:val="0005627D"/>
    <w:rsid w:val="000563A7"/>
    <w:rsid w:val="00056556"/>
    <w:rsid w:val="00056631"/>
    <w:rsid w:val="000568C3"/>
    <w:rsid w:val="00056A68"/>
    <w:rsid w:val="00056D85"/>
    <w:rsid w:val="00056FC2"/>
    <w:rsid w:val="0005703C"/>
    <w:rsid w:val="00057481"/>
    <w:rsid w:val="00057711"/>
    <w:rsid w:val="000578B8"/>
    <w:rsid w:val="00057A56"/>
    <w:rsid w:val="00057C28"/>
    <w:rsid w:val="00057C70"/>
    <w:rsid w:val="00057F42"/>
    <w:rsid w:val="00057F5E"/>
    <w:rsid w:val="00057FCE"/>
    <w:rsid w:val="0006006F"/>
    <w:rsid w:val="00060384"/>
    <w:rsid w:val="00060523"/>
    <w:rsid w:val="0006086A"/>
    <w:rsid w:val="00060A80"/>
    <w:rsid w:val="00060D60"/>
    <w:rsid w:val="00060F19"/>
    <w:rsid w:val="0006106B"/>
    <w:rsid w:val="00061140"/>
    <w:rsid w:val="000614A4"/>
    <w:rsid w:val="00061523"/>
    <w:rsid w:val="000616EA"/>
    <w:rsid w:val="00061B4B"/>
    <w:rsid w:val="00062057"/>
    <w:rsid w:val="00062E39"/>
    <w:rsid w:val="00062E9D"/>
    <w:rsid w:val="00063776"/>
    <w:rsid w:val="00063798"/>
    <w:rsid w:val="00063813"/>
    <w:rsid w:val="00063997"/>
    <w:rsid w:val="00063B74"/>
    <w:rsid w:val="00063DEC"/>
    <w:rsid w:val="00063DED"/>
    <w:rsid w:val="00064211"/>
    <w:rsid w:val="000644A1"/>
    <w:rsid w:val="000648D5"/>
    <w:rsid w:val="000648D6"/>
    <w:rsid w:val="00064D56"/>
    <w:rsid w:val="00065D8A"/>
    <w:rsid w:val="00065E11"/>
    <w:rsid w:val="0006602B"/>
    <w:rsid w:val="0006626E"/>
    <w:rsid w:val="00066377"/>
    <w:rsid w:val="000666D5"/>
    <w:rsid w:val="00066998"/>
    <w:rsid w:val="00066C0C"/>
    <w:rsid w:val="00066D32"/>
    <w:rsid w:val="00066EA6"/>
    <w:rsid w:val="00066FD7"/>
    <w:rsid w:val="00067489"/>
    <w:rsid w:val="000678FA"/>
    <w:rsid w:val="00067AD3"/>
    <w:rsid w:val="00067B66"/>
    <w:rsid w:val="00067C0A"/>
    <w:rsid w:val="00067D43"/>
    <w:rsid w:val="00070069"/>
    <w:rsid w:val="000700A4"/>
    <w:rsid w:val="00070323"/>
    <w:rsid w:val="0007062E"/>
    <w:rsid w:val="000706B3"/>
    <w:rsid w:val="00070770"/>
    <w:rsid w:val="00070AA6"/>
    <w:rsid w:val="00070B55"/>
    <w:rsid w:val="00070BD1"/>
    <w:rsid w:val="00071044"/>
    <w:rsid w:val="000712EC"/>
    <w:rsid w:val="00071382"/>
    <w:rsid w:val="0007168C"/>
    <w:rsid w:val="0007185A"/>
    <w:rsid w:val="00071987"/>
    <w:rsid w:val="00071BE3"/>
    <w:rsid w:val="00071D02"/>
    <w:rsid w:val="00071D9C"/>
    <w:rsid w:val="00071E73"/>
    <w:rsid w:val="00071F67"/>
    <w:rsid w:val="0007200D"/>
    <w:rsid w:val="0007237C"/>
    <w:rsid w:val="0007253E"/>
    <w:rsid w:val="000725F2"/>
    <w:rsid w:val="00072998"/>
    <w:rsid w:val="00072BE4"/>
    <w:rsid w:val="00072C16"/>
    <w:rsid w:val="00072D4D"/>
    <w:rsid w:val="00072E63"/>
    <w:rsid w:val="00072F3E"/>
    <w:rsid w:val="00073046"/>
    <w:rsid w:val="000733C3"/>
    <w:rsid w:val="0007340D"/>
    <w:rsid w:val="00073864"/>
    <w:rsid w:val="00073891"/>
    <w:rsid w:val="00073987"/>
    <w:rsid w:val="00073C77"/>
    <w:rsid w:val="00073F36"/>
    <w:rsid w:val="000743D3"/>
    <w:rsid w:val="00074417"/>
    <w:rsid w:val="000744DC"/>
    <w:rsid w:val="000746E9"/>
    <w:rsid w:val="000748D0"/>
    <w:rsid w:val="00074D95"/>
    <w:rsid w:val="00074DF8"/>
    <w:rsid w:val="00075498"/>
    <w:rsid w:val="0007585B"/>
    <w:rsid w:val="00075C87"/>
    <w:rsid w:val="00075DC0"/>
    <w:rsid w:val="0007603A"/>
    <w:rsid w:val="000761E9"/>
    <w:rsid w:val="0007674F"/>
    <w:rsid w:val="000768BA"/>
    <w:rsid w:val="00076A3D"/>
    <w:rsid w:val="00076CFF"/>
    <w:rsid w:val="000770B1"/>
    <w:rsid w:val="00077595"/>
    <w:rsid w:val="000779A9"/>
    <w:rsid w:val="00077C6D"/>
    <w:rsid w:val="00077FFC"/>
    <w:rsid w:val="000802B5"/>
    <w:rsid w:val="000804CD"/>
    <w:rsid w:val="000808D4"/>
    <w:rsid w:val="00080B57"/>
    <w:rsid w:val="00080BAD"/>
    <w:rsid w:val="00080BD1"/>
    <w:rsid w:val="00080DDF"/>
    <w:rsid w:val="00080EC6"/>
    <w:rsid w:val="00080F1D"/>
    <w:rsid w:val="00081532"/>
    <w:rsid w:val="00081697"/>
    <w:rsid w:val="000817B4"/>
    <w:rsid w:val="00081BD6"/>
    <w:rsid w:val="00081C3F"/>
    <w:rsid w:val="00081C52"/>
    <w:rsid w:val="00081FAB"/>
    <w:rsid w:val="0008201A"/>
    <w:rsid w:val="00082A22"/>
    <w:rsid w:val="00082C00"/>
    <w:rsid w:val="00082D1F"/>
    <w:rsid w:val="00082E51"/>
    <w:rsid w:val="000832C0"/>
    <w:rsid w:val="00083306"/>
    <w:rsid w:val="00083382"/>
    <w:rsid w:val="000833FA"/>
    <w:rsid w:val="000834F3"/>
    <w:rsid w:val="0008390F"/>
    <w:rsid w:val="00083DE3"/>
    <w:rsid w:val="000840C3"/>
    <w:rsid w:val="00084132"/>
    <w:rsid w:val="000845FF"/>
    <w:rsid w:val="00084B36"/>
    <w:rsid w:val="00084BBC"/>
    <w:rsid w:val="00084FF3"/>
    <w:rsid w:val="000850E1"/>
    <w:rsid w:val="000851FB"/>
    <w:rsid w:val="0008547A"/>
    <w:rsid w:val="00085577"/>
    <w:rsid w:val="000858D1"/>
    <w:rsid w:val="00085A55"/>
    <w:rsid w:val="00085F01"/>
    <w:rsid w:val="00086009"/>
    <w:rsid w:val="0008617D"/>
    <w:rsid w:val="00086246"/>
    <w:rsid w:val="00086390"/>
    <w:rsid w:val="000865C7"/>
    <w:rsid w:val="00086747"/>
    <w:rsid w:val="00086751"/>
    <w:rsid w:val="00086BB9"/>
    <w:rsid w:val="00086C10"/>
    <w:rsid w:val="00086D89"/>
    <w:rsid w:val="00086DE0"/>
    <w:rsid w:val="00087061"/>
    <w:rsid w:val="000875FB"/>
    <w:rsid w:val="0008771A"/>
    <w:rsid w:val="00087A63"/>
    <w:rsid w:val="00087C6A"/>
    <w:rsid w:val="00087F5E"/>
    <w:rsid w:val="000900C9"/>
    <w:rsid w:val="0009065A"/>
    <w:rsid w:val="000908A2"/>
    <w:rsid w:val="00090984"/>
    <w:rsid w:val="00090DAA"/>
    <w:rsid w:val="0009123F"/>
    <w:rsid w:val="00091419"/>
    <w:rsid w:val="000918EA"/>
    <w:rsid w:val="00091A61"/>
    <w:rsid w:val="000921FC"/>
    <w:rsid w:val="00092268"/>
    <w:rsid w:val="000926A3"/>
    <w:rsid w:val="00092A88"/>
    <w:rsid w:val="00092BB9"/>
    <w:rsid w:val="00092BE4"/>
    <w:rsid w:val="00092C61"/>
    <w:rsid w:val="00092D77"/>
    <w:rsid w:val="00093239"/>
    <w:rsid w:val="00093311"/>
    <w:rsid w:val="000938BD"/>
    <w:rsid w:val="0009390B"/>
    <w:rsid w:val="00093955"/>
    <w:rsid w:val="00093E83"/>
    <w:rsid w:val="00093EFE"/>
    <w:rsid w:val="00093F84"/>
    <w:rsid w:val="00094034"/>
    <w:rsid w:val="00094206"/>
    <w:rsid w:val="00094343"/>
    <w:rsid w:val="00094631"/>
    <w:rsid w:val="000946A7"/>
    <w:rsid w:val="00094903"/>
    <w:rsid w:val="0009490A"/>
    <w:rsid w:val="00094A56"/>
    <w:rsid w:val="00095181"/>
    <w:rsid w:val="0009523E"/>
    <w:rsid w:val="000952B4"/>
    <w:rsid w:val="000954CC"/>
    <w:rsid w:val="000956CC"/>
    <w:rsid w:val="000956D1"/>
    <w:rsid w:val="00095B8B"/>
    <w:rsid w:val="00095F27"/>
    <w:rsid w:val="0009624C"/>
    <w:rsid w:val="000964F1"/>
    <w:rsid w:val="00096525"/>
    <w:rsid w:val="000966A3"/>
    <w:rsid w:val="00096785"/>
    <w:rsid w:val="00096864"/>
    <w:rsid w:val="0009688F"/>
    <w:rsid w:val="000968F1"/>
    <w:rsid w:val="00096B1C"/>
    <w:rsid w:val="00096C08"/>
    <w:rsid w:val="00096F76"/>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AD2"/>
    <w:rsid w:val="000A1B73"/>
    <w:rsid w:val="000A1BFF"/>
    <w:rsid w:val="000A1F07"/>
    <w:rsid w:val="000A1FAE"/>
    <w:rsid w:val="000A22AF"/>
    <w:rsid w:val="000A2306"/>
    <w:rsid w:val="000A24CD"/>
    <w:rsid w:val="000A2543"/>
    <w:rsid w:val="000A283E"/>
    <w:rsid w:val="000A2869"/>
    <w:rsid w:val="000A2919"/>
    <w:rsid w:val="000A29DB"/>
    <w:rsid w:val="000A29E9"/>
    <w:rsid w:val="000A2BC3"/>
    <w:rsid w:val="000A2C89"/>
    <w:rsid w:val="000A2E32"/>
    <w:rsid w:val="000A2E47"/>
    <w:rsid w:val="000A35A9"/>
    <w:rsid w:val="000A3672"/>
    <w:rsid w:val="000A3D1D"/>
    <w:rsid w:val="000A3DAB"/>
    <w:rsid w:val="000A3E50"/>
    <w:rsid w:val="000A47A6"/>
    <w:rsid w:val="000A4CEC"/>
    <w:rsid w:val="000A4E52"/>
    <w:rsid w:val="000A4EC1"/>
    <w:rsid w:val="000A4F30"/>
    <w:rsid w:val="000A51B5"/>
    <w:rsid w:val="000A51DE"/>
    <w:rsid w:val="000A54CF"/>
    <w:rsid w:val="000A551B"/>
    <w:rsid w:val="000A5826"/>
    <w:rsid w:val="000A5863"/>
    <w:rsid w:val="000A5C2A"/>
    <w:rsid w:val="000A5D73"/>
    <w:rsid w:val="000A5E45"/>
    <w:rsid w:val="000A5F3B"/>
    <w:rsid w:val="000A6028"/>
    <w:rsid w:val="000A6088"/>
    <w:rsid w:val="000A62D0"/>
    <w:rsid w:val="000A638D"/>
    <w:rsid w:val="000A6406"/>
    <w:rsid w:val="000A6473"/>
    <w:rsid w:val="000A6AA6"/>
    <w:rsid w:val="000A6D80"/>
    <w:rsid w:val="000A6EE9"/>
    <w:rsid w:val="000A7054"/>
    <w:rsid w:val="000A7293"/>
    <w:rsid w:val="000A73B9"/>
    <w:rsid w:val="000A74DA"/>
    <w:rsid w:val="000A7564"/>
    <w:rsid w:val="000A76FF"/>
    <w:rsid w:val="000A7738"/>
    <w:rsid w:val="000A77A3"/>
    <w:rsid w:val="000A7920"/>
    <w:rsid w:val="000A7CC2"/>
    <w:rsid w:val="000A7CF2"/>
    <w:rsid w:val="000B0319"/>
    <w:rsid w:val="000B03F9"/>
    <w:rsid w:val="000B09C2"/>
    <w:rsid w:val="000B0CD5"/>
    <w:rsid w:val="000B0DB3"/>
    <w:rsid w:val="000B117E"/>
    <w:rsid w:val="000B1298"/>
    <w:rsid w:val="000B13D8"/>
    <w:rsid w:val="000B16EB"/>
    <w:rsid w:val="000B1BDB"/>
    <w:rsid w:val="000B205C"/>
    <w:rsid w:val="000B21E6"/>
    <w:rsid w:val="000B2237"/>
    <w:rsid w:val="000B244F"/>
    <w:rsid w:val="000B24DD"/>
    <w:rsid w:val="000B252E"/>
    <w:rsid w:val="000B27D2"/>
    <w:rsid w:val="000B2B16"/>
    <w:rsid w:val="000B35F4"/>
    <w:rsid w:val="000B381F"/>
    <w:rsid w:val="000B390A"/>
    <w:rsid w:val="000B39D3"/>
    <w:rsid w:val="000B4059"/>
    <w:rsid w:val="000B442C"/>
    <w:rsid w:val="000B45C6"/>
    <w:rsid w:val="000B46A2"/>
    <w:rsid w:val="000B47E8"/>
    <w:rsid w:val="000B49F2"/>
    <w:rsid w:val="000B4E07"/>
    <w:rsid w:val="000B5176"/>
    <w:rsid w:val="000B5311"/>
    <w:rsid w:val="000B540E"/>
    <w:rsid w:val="000B5623"/>
    <w:rsid w:val="000B57BE"/>
    <w:rsid w:val="000B58F7"/>
    <w:rsid w:val="000B5962"/>
    <w:rsid w:val="000B5AF9"/>
    <w:rsid w:val="000B5BA0"/>
    <w:rsid w:val="000B5CCE"/>
    <w:rsid w:val="000B5D73"/>
    <w:rsid w:val="000B5F24"/>
    <w:rsid w:val="000B625F"/>
    <w:rsid w:val="000B6328"/>
    <w:rsid w:val="000B6695"/>
    <w:rsid w:val="000B6737"/>
    <w:rsid w:val="000B6FED"/>
    <w:rsid w:val="000B7169"/>
    <w:rsid w:val="000B738B"/>
    <w:rsid w:val="000B7C84"/>
    <w:rsid w:val="000C0010"/>
    <w:rsid w:val="000C09AB"/>
    <w:rsid w:val="000C0B19"/>
    <w:rsid w:val="000C0B7D"/>
    <w:rsid w:val="000C0C09"/>
    <w:rsid w:val="000C0DCC"/>
    <w:rsid w:val="000C0F4D"/>
    <w:rsid w:val="000C1330"/>
    <w:rsid w:val="000C1349"/>
    <w:rsid w:val="000C1797"/>
    <w:rsid w:val="000C1DBE"/>
    <w:rsid w:val="000C1F3B"/>
    <w:rsid w:val="000C1FF1"/>
    <w:rsid w:val="000C2058"/>
    <w:rsid w:val="000C21A2"/>
    <w:rsid w:val="000C21C4"/>
    <w:rsid w:val="000C259D"/>
    <w:rsid w:val="000C25A5"/>
    <w:rsid w:val="000C2B5C"/>
    <w:rsid w:val="000C2BF7"/>
    <w:rsid w:val="000C2E07"/>
    <w:rsid w:val="000C2EEB"/>
    <w:rsid w:val="000C3236"/>
    <w:rsid w:val="000C33DF"/>
    <w:rsid w:val="000C3814"/>
    <w:rsid w:val="000C3C4A"/>
    <w:rsid w:val="000C3DF3"/>
    <w:rsid w:val="000C418C"/>
    <w:rsid w:val="000C42B2"/>
    <w:rsid w:val="000C43A5"/>
    <w:rsid w:val="000C4489"/>
    <w:rsid w:val="000C45C2"/>
    <w:rsid w:val="000C49BD"/>
    <w:rsid w:val="000C4A2F"/>
    <w:rsid w:val="000C4ADE"/>
    <w:rsid w:val="000C4D0F"/>
    <w:rsid w:val="000C50FF"/>
    <w:rsid w:val="000C51B1"/>
    <w:rsid w:val="000C5284"/>
    <w:rsid w:val="000C54DC"/>
    <w:rsid w:val="000C5563"/>
    <w:rsid w:val="000C577E"/>
    <w:rsid w:val="000C5788"/>
    <w:rsid w:val="000C58B9"/>
    <w:rsid w:val="000C5A6B"/>
    <w:rsid w:val="000C5A86"/>
    <w:rsid w:val="000C5B6D"/>
    <w:rsid w:val="000C5C1D"/>
    <w:rsid w:val="000C5C57"/>
    <w:rsid w:val="000C5DD6"/>
    <w:rsid w:val="000C5E97"/>
    <w:rsid w:val="000C5F42"/>
    <w:rsid w:val="000C5FA4"/>
    <w:rsid w:val="000C65B1"/>
    <w:rsid w:val="000C664F"/>
    <w:rsid w:val="000C6706"/>
    <w:rsid w:val="000C69DD"/>
    <w:rsid w:val="000C6C52"/>
    <w:rsid w:val="000C735F"/>
    <w:rsid w:val="000C755B"/>
    <w:rsid w:val="000C76AD"/>
    <w:rsid w:val="000C7705"/>
    <w:rsid w:val="000D00B7"/>
    <w:rsid w:val="000D0184"/>
    <w:rsid w:val="000D03AB"/>
    <w:rsid w:val="000D0461"/>
    <w:rsid w:val="000D0465"/>
    <w:rsid w:val="000D04B1"/>
    <w:rsid w:val="000D07D8"/>
    <w:rsid w:val="000D088A"/>
    <w:rsid w:val="000D0EC5"/>
    <w:rsid w:val="000D0F6A"/>
    <w:rsid w:val="000D11BF"/>
    <w:rsid w:val="000D1381"/>
    <w:rsid w:val="000D19F4"/>
    <w:rsid w:val="000D1DAF"/>
    <w:rsid w:val="000D1DE0"/>
    <w:rsid w:val="000D243E"/>
    <w:rsid w:val="000D26B1"/>
    <w:rsid w:val="000D2AF2"/>
    <w:rsid w:val="000D2BBB"/>
    <w:rsid w:val="000D3211"/>
    <w:rsid w:val="000D333F"/>
    <w:rsid w:val="000D3492"/>
    <w:rsid w:val="000D3567"/>
    <w:rsid w:val="000D38E7"/>
    <w:rsid w:val="000D3C4A"/>
    <w:rsid w:val="000D3C58"/>
    <w:rsid w:val="000D3E8B"/>
    <w:rsid w:val="000D3EF0"/>
    <w:rsid w:val="000D4406"/>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0C3"/>
    <w:rsid w:val="000D6509"/>
    <w:rsid w:val="000D6548"/>
    <w:rsid w:val="000D6B6F"/>
    <w:rsid w:val="000D6B81"/>
    <w:rsid w:val="000D6C7C"/>
    <w:rsid w:val="000D6FD8"/>
    <w:rsid w:val="000D7C96"/>
    <w:rsid w:val="000D7D6C"/>
    <w:rsid w:val="000D7E41"/>
    <w:rsid w:val="000D7E75"/>
    <w:rsid w:val="000D7F83"/>
    <w:rsid w:val="000E00E7"/>
    <w:rsid w:val="000E0145"/>
    <w:rsid w:val="000E04EF"/>
    <w:rsid w:val="000E0529"/>
    <w:rsid w:val="000E056E"/>
    <w:rsid w:val="000E070C"/>
    <w:rsid w:val="000E0751"/>
    <w:rsid w:val="000E1120"/>
    <w:rsid w:val="000E121D"/>
    <w:rsid w:val="000E1353"/>
    <w:rsid w:val="000E1B84"/>
    <w:rsid w:val="000E207F"/>
    <w:rsid w:val="000E2243"/>
    <w:rsid w:val="000E2496"/>
    <w:rsid w:val="000E262F"/>
    <w:rsid w:val="000E263F"/>
    <w:rsid w:val="000E269D"/>
    <w:rsid w:val="000E2AFE"/>
    <w:rsid w:val="000E2F84"/>
    <w:rsid w:val="000E31E6"/>
    <w:rsid w:val="000E31E8"/>
    <w:rsid w:val="000E36C4"/>
    <w:rsid w:val="000E39F7"/>
    <w:rsid w:val="000E3A18"/>
    <w:rsid w:val="000E3A3D"/>
    <w:rsid w:val="000E3A65"/>
    <w:rsid w:val="000E3B5A"/>
    <w:rsid w:val="000E3C68"/>
    <w:rsid w:val="000E3D22"/>
    <w:rsid w:val="000E3F97"/>
    <w:rsid w:val="000E4065"/>
    <w:rsid w:val="000E416E"/>
    <w:rsid w:val="000E44C6"/>
    <w:rsid w:val="000E4539"/>
    <w:rsid w:val="000E4555"/>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7287"/>
    <w:rsid w:val="000E74D4"/>
    <w:rsid w:val="000E7583"/>
    <w:rsid w:val="000E75DC"/>
    <w:rsid w:val="000E7CB0"/>
    <w:rsid w:val="000E7CCA"/>
    <w:rsid w:val="000E7E72"/>
    <w:rsid w:val="000F0059"/>
    <w:rsid w:val="000F0114"/>
    <w:rsid w:val="000F01EC"/>
    <w:rsid w:val="000F026A"/>
    <w:rsid w:val="000F02BC"/>
    <w:rsid w:val="000F04D8"/>
    <w:rsid w:val="000F0639"/>
    <w:rsid w:val="000F078B"/>
    <w:rsid w:val="000F095C"/>
    <w:rsid w:val="000F0987"/>
    <w:rsid w:val="000F0B03"/>
    <w:rsid w:val="000F13CD"/>
    <w:rsid w:val="000F171E"/>
    <w:rsid w:val="000F1962"/>
    <w:rsid w:val="000F1C51"/>
    <w:rsid w:val="000F256C"/>
    <w:rsid w:val="000F27F8"/>
    <w:rsid w:val="000F28D3"/>
    <w:rsid w:val="000F2B2E"/>
    <w:rsid w:val="000F2B4E"/>
    <w:rsid w:val="000F2C7F"/>
    <w:rsid w:val="000F2C9D"/>
    <w:rsid w:val="000F2DE8"/>
    <w:rsid w:val="000F336B"/>
    <w:rsid w:val="000F34F4"/>
    <w:rsid w:val="000F3A57"/>
    <w:rsid w:val="000F3E62"/>
    <w:rsid w:val="000F3F41"/>
    <w:rsid w:val="000F3F7D"/>
    <w:rsid w:val="000F4501"/>
    <w:rsid w:val="000F45A0"/>
    <w:rsid w:val="000F470C"/>
    <w:rsid w:val="000F4A86"/>
    <w:rsid w:val="000F4D77"/>
    <w:rsid w:val="000F4EFA"/>
    <w:rsid w:val="000F576B"/>
    <w:rsid w:val="000F61A9"/>
    <w:rsid w:val="000F63BD"/>
    <w:rsid w:val="000F649A"/>
    <w:rsid w:val="000F64C4"/>
    <w:rsid w:val="000F6598"/>
    <w:rsid w:val="000F6CED"/>
    <w:rsid w:val="000F76B0"/>
    <w:rsid w:val="000F78C1"/>
    <w:rsid w:val="000F7D09"/>
    <w:rsid w:val="0010015A"/>
    <w:rsid w:val="00100391"/>
    <w:rsid w:val="001005A9"/>
    <w:rsid w:val="00100728"/>
    <w:rsid w:val="00100937"/>
    <w:rsid w:val="0010099E"/>
    <w:rsid w:val="00100A12"/>
    <w:rsid w:val="00100A29"/>
    <w:rsid w:val="00100B00"/>
    <w:rsid w:val="00100DD9"/>
    <w:rsid w:val="001012A8"/>
    <w:rsid w:val="001012E9"/>
    <w:rsid w:val="001012F3"/>
    <w:rsid w:val="00101465"/>
    <w:rsid w:val="00101A83"/>
    <w:rsid w:val="00101BE2"/>
    <w:rsid w:val="00101C7A"/>
    <w:rsid w:val="00101CFD"/>
    <w:rsid w:val="00101E3D"/>
    <w:rsid w:val="00101ED6"/>
    <w:rsid w:val="00101F63"/>
    <w:rsid w:val="00101FDB"/>
    <w:rsid w:val="0010204C"/>
    <w:rsid w:val="00102271"/>
    <w:rsid w:val="001024DA"/>
    <w:rsid w:val="0010279E"/>
    <w:rsid w:val="00102A44"/>
    <w:rsid w:val="00102AB0"/>
    <w:rsid w:val="00102DC7"/>
    <w:rsid w:val="00102EA2"/>
    <w:rsid w:val="00102EFF"/>
    <w:rsid w:val="00103103"/>
    <w:rsid w:val="00103195"/>
    <w:rsid w:val="0010331A"/>
    <w:rsid w:val="001038FC"/>
    <w:rsid w:val="00103BE0"/>
    <w:rsid w:val="00103C9D"/>
    <w:rsid w:val="00103D0C"/>
    <w:rsid w:val="00103D3A"/>
    <w:rsid w:val="00104275"/>
    <w:rsid w:val="00104416"/>
    <w:rsid w:val="0010447E"/>
    <w:rsid w:val="001048FC"/>
    <w:rsid w:val="00104E3A"/>
    <w:rsid w:val="00104EEF"/>
    <w:rsid w:val="00105BC6"/>
    <w:rsid w:val="00105C95"/>
    <w:rsid w:val="00105E3E"/>
    <w:rsid w:val="00105F3E"/>
    <w:rsid w:val="001065FB"/>
    <w:rsid w:val="00106692"/>
    <w:rsid w:val="00106746"/>
    <w:rsid w:val="001067AF"/>
    <w:rsid w:val="00106A25"/>
    <w:rsid w:val="00106A3B"/>
    <w:rsid w:val="00106D7D"/>
    <w:rsid w:val="00106ED7"/>
    <w:rsid w:val="00107259"/>
    <w:rsid w:val="0010732C"/>
    <w:rsid w:val="00107357"/>
    <w:rsid w:val="00107465"/>
    <w:rsid w:val="001074A7"/>
    <w:rsid w:val="001077F6"/>
    <w:rsid w:val="0010789B"/>
    <w:rsid w:val="001078B7"/>
    <w:rsid w:val="00107934"/>
    <w:rsid w:val="001079F7"/>
    <w:rsid w:val="00110069"/>
    <w:rsid w:val="0011024A"/>
    <w:rsid w:val="00110291"/>
    <w:rsid w:val="00110461"/>
    <w:rsid w:val="00110808"/>
    <w:rsid w:val="00110C09"/>
    <w:rsid w:val="00110FD0"/>
    <w:rsid w:val="001113E5"/>
    <w:rsid w:val="001114CD"/>
    <w:rsid w:val="00111506"/>
    <w:rsid w:val="00111727"/>
    <w:rsid w:val="00111A25"/>
    <w:rsid w:val="00111B38"/>
    <w:rsid w:val="00111B99"/>
    <w:rsid w:val="00111DE4"/>
    <w:rsid w:val="001120E4"/>
    <w:rsid w:val="00112138"/>
    <w:rsid w:val="0011220C"/>
    <w:rsid w:val="001122B9"/>
    <w:rsid w:val="0011253B"/>
    <w:rsid w:val="00112926"/>
    <w:rsid w:val="0011298C"/>
    <w:rsid w:val="00112AE9"/>
    <w:rsid w:val="00112BD9"/>
    <w:rsid w:val="00112D72"/>
    <w:rsid w:val="00112D91"/>
    <w:rsid w:val="00113627"/>
    <w:rsid w:val="00113B73"/>
    <w:rsid w:val="00113CA5"/>
    <w:rsid w:val="001142BF"/>
    <w:rsid w:val="001143A3"/>
    <w:rsid w:val="001144E2"/>
    <w:rsid w:val="0011500C"/>
    <w:rsid w:val="00115082"/>
    <w:rsid w:val="001150A6"/>
    <w:rsid w:val="001152D7"/>
    <w:rsid w:val="001153FA"/>
    <w:rsid w:val="00115471"/>
    <w:rsid w:val="001155C0"/>
    <w:rsid w:val="001156A1"/>
    <w:rsid w:val="00115815"/>
    <w:rsid w:val="00115854"/>
    <w:rsid w:val="00115A04"/>
    <w:rsid w:val="001160A6"/>
    <w:rsid w:val="0011618B"/>
    <w:rsid w:val="00116385"/>
    <w:rsid w:val="0011674F"/>
    <w:rsid w:val="00116AE2"/>
    <w:rsid w:val="00116E5C"/>
    <w:rsid w:val="00116E6C"/>
    <w:rsid w:val="00116EE1"/>
    <w:rsid w:val="00116F48"/>
    <w:rsid w:val="00117116"/>
    <w:rsid w:val="001171C8"/>
    <w:rsid w:val="001176A6"/>
    <w:rsid w:val="00117950"/>
    <w:rsid w:val="00117EB1"/>
    <w:rsid w:val="00117FE0"/>
    <w:rsid w:val="00120010"/>
    <w:rsid w:val="0012058F"/>
    <w:rsid w:val="001205F3"/>
    <w:rsid w:val="00120630"/>
    <w:rsid w:val="0012078D"/>
    <w:rsid w:val="00120819"/>
    <w:rsid w:val="00120A55"/>
    <w:rsid w:val="00120A5F"/>
    <w:rsid w:val="00120B47"/>
    <w:rsid w:val="00120BBD"/>
    <w:rsid w:val="001212E5"/>
    <w:rsid w:val="0012193B"/>
    <w:rsid w:val="00122527"/>
    <w:rsid w:val="00122AF0"/>
    <w:rsid w:val="00122B79"/>
    <w:rsid w:val="00122E7C"/>
    <w:rsid w:val="00122F5B"/>
    <w:rsid w:val="00123015"/>
    <w:rsid w:val="00123120"/>
    <w:rsid w:val="001233BA"/>
    <w:rsid w:val="00123696"/>
    <w:rsid w:val="00123871"/>
    <w:rsid w:val="00123967"/>
    <w:rsid w:val="00123A36"/>
    <w:rsid w:val="00123AFF"/>
    <w:rsid w:val="00123BDA"/>
    <w:rsid w:val="0012405B"/>
    <w:rsid w:val="0012410E"/>
    <w:rsid w:val="001244BE"/>
    <w:rsid w:val="0012464F"/>
    <w:rsid w:val="0012467C"/>
    <w:rsid w:val="001246B6"/>
    <w:rsid w:val="001246E5"/>
    <w:rsid w:val="001247D0"/>
    <w:rsid w:val="00124B11"/>
    <w:rsid w:val="00124BB1"/>
    <w:rsid w:val="00124EAA"/>
    <w:rsid w:val="00125789"/>
    <w:rsid w:val="00125894"/>
    <w:rsid w:val="00125AC9"/>
    <w:rsid w:val="00125C65"/>
    <w:rsid w:val="00125D2C"/>
    <w:rsid w:val="00125E8A"/>
    <w:rsid w:val="001261AD"/>
    <w:rsid w:val="001264B5"/>
    <w:rsid w:val="001264EA"/>
    <w:rsid w:val="001265FF"/>
    <w:rsid w:val="00126643"/>
    <w:rsid w:val="00126811"/>
    <w:rsid w:val="0012693F"/>
    <w:rsid w:val="00126A8B"/>
    <w:rsid w:val="0012721B"/>
    <w:rsid w:val="0012723B"/>
    <w:rsid w:val="0012727B"/>
    <w:rsid w:val="00127AFE"/>
    <w:rsid w:val="00127DA7"/>
    <w:rsid w:val="00127DB9"/>
    <w:rsid w:val="00127FE2"/>
    <w:rsid w:val="00127FF2"/>
    <w:rsid w:val="00130178"/>
    <w:rsid w:val="0013019B"/>
    <w:rsid w:val="00130249"/>
    <w:rsid w:val="001302E3"/>
    <w:rsid w:val="00130595"/>
    <w:rsid w:val="00130934"/>
    <w:rsid w:val="00130EDC"/>
    <w:rsid w:val="001312E6"/>
    <w:rsid w:val="00131429"/>
    <w:rsid w:val="00131838"/>
    <w:rsid w:val="0013189F"/>
    <w:rsid w:val="00131A24"/>
    <w:rsid w:val="00131C03"/>
    <w:rsid w:val="00131CF0"/>
    <w:rsid w:val="00131D22"/>
    <w:rsid w:val="00131D85"/>
    <w:rsid w:val="00131E7E"/>
    <w:rsid w:val="00131ED3"/>
    <w:rsid w:val="00132036"/>
    <w:rsid w:val="001320A9"/>
    <w:rsid w:val="001321E2"/>
    <w:rsid w:val="001321FF"/>
    <w:rsid w:val="00132904"/>
    <w:rsid w:val="00132A41"/>
    <w:rsid w:val="00132B84"/>
    <w:rsid w:val="00132BB5"/>
    <w:rsid w:val="00132C75"/>
    <w:rsid w:val="00133168"/>
    <w:rsid w:val="001331DC"/>
    <w:rsid w:val="00133368"/>
    <w:rsid w:val="00133382"/>
    <w:rsid w:val="0013345D"/>
    <w:rsid w:val="00133565"/>
    <w:rsid w:val="001338CD"/>
    <w:rsid w:val="00133C83"/>
    <w:rsid w:val="00133EC3"/>
    <w:rsid w:val="00133F70"/>
    <w:rsid w:val="00133FC4"/>
    <w:rsid w:val="001340B4"/>
    <w:rsid w:val="00134186"/>
    <w:rsid w:val="0013446F"/>
    <w:rsid w:val="0013496C"/>
    <w:rsid w:val="001350CD"/>
    <w:rsid w:val="0013512B"/>
    <w:rsid w:val="001353C2"/>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07E"/>
    <w:rsid w:val="00137628"/>
    <w:rsid w:val="00137796"/>
    <w:rsid w:val="00137BDD"/>
    <w:rsid w:val="00137C1A"/>
    <w:rsid w:val="00137E66"/>
    <w:rsid w:val="00137E85"/>
    <w:rsid w:val="00137FAA"/>
    <w:rsid w:val="0014009D"/>
    <w:rsid w:val="00140CF9"/>
    <w:rsid w:val="00140FF8"/>
    <w:rsid w:val="00141234"/>
    <w:rsid w:val="001413D3"/>
    <w:rsid w:val="00141417"/>
    <w:rsid w:val="0014168E"/>
    <w:rsid w:val="0014168F"/>
    <w:rsid w:val="001416B6"/>
    <w:rsid w:val="00141980"/>
    <w:rsid w:val="00141FB9"/>
    <w:rsid w:val="00142077"/>
    <w:rsid w:val="001421A9"/>
    <w:rsid w:val="00142207"/>
    <w:rsid w:val="00142540"/>
    <w:rsid w:val="0014269D"/>
    <w:rsid w:val="00142757"/>
    <w:rsid w:val="00142D23"/>
    <w:rsid w:val="00142D2D"/>
    <w:rsid w:val="00142E78"/>
    <w:rsid w:val="0014330A"/>
    <w:rsid w:val="001433A1"/>
    <w:rsid w:val="00143547"/>
    <w:rsid w:val="00143B01"/>
    <w:rsid w:val="00143DBE"/>
    <w:rsid w:val="0014415F"/>
    <w:rsid w:val="00144294"/>
    <w:rsid w:val="001446B5"/>
    <w:rsid w:val="001447C1"/>
    <w:rsid w:val="00144870"/>
    <w:rsid w:val="0014491B"/>
    <w:rsid w:val="00144EE2"/>
    <w:rsid w:val="0014501E"/>
    <w:rsid w:val="00145072"/>
    <w:rsid w:val="001450AD"/>
    <w:rsid w:val="001450F5"/>
    <w:rsid w:val="0014560E"/>
    <w:rsid w:val="001456A7"/>
    <w:rsid w:val="001457A0"/>
    <w:rsid w:val="001459CA"/>
    <w:rsid w:val="00145B57"/>
    <w:rsid w:val="00145F02"/>
    <w:rsid w:val="0014629B"/>
    <w:rsid w:val="001462DA"/>
    <w:rsid w:val="001463A1"/>
    <w:rsid w:val="00146702"/>
    <w:rsid w:val="0014681B"/>
    <w:rsid w:val="00146823"/>
    <w:rsid w:val="001468AA"/>
    <w:rsid w:val="00146D39"/>
    <w:rsid w:val="00146F5C"/>
    <w:rsid w:val="0014700A"/>
    <w:rsid w:val="00147113"/>
    <w:rsid w:val="00147200"/>
    <w:rsid w:val="00147984"/>
    <w:rsid w:val="001479DF"/>
    <w:rsid w:val="00147BE5"/>
    <w:rsid w:val="001501F7"/>
    <w:rsid w:val="0015045B"/>
    <w:rsid w:val="0015067A"/>
    <w:rsid w:val="00150709"/>
    <w:rsid w:val="00150A72"/>
    <w:rsid w:val="00150BF2"/>
    <w:rsid w:val="00150C74"/>
    <w:rsid w:val="00150C9B"/>
    <w:rsid w:val="00150CED"/>
    <w:rsid w:val="001518C9"/>
    <w:rsid w:val="00151A8D"/>
    <w:rsid w:val="00151BE5"/>
    <w:rsid w:val="00151BF3"/>
    <w:rsid w:val="00151DE7"/>
    <w:rsid w:val="00151E20"/>
    <w:rsid w:val="00151FC5"/>
    <w:rsid w:val="00151FEC"/>
    <w:rsid w:val="0015215C"/>
    <w:rsid w:val="00152605"/>
    <w:rsid w:val="0015268A"/>
    <w:rsid w:val="00152705"/>
    <w:rsid w:val="00152826"/>
    <w:rsid w:val="00152D14"/>
    <w:rsid w:val="00152ECA"/>
    <w:rsid w:val="00153100"/>
    <w:rsid w:val="001532DD"/>
    <w:rsid w:val="00153490"/>
    <w:rsid w:val="001534B5"/>
    <w:rsid w:val="0015365F"/>
    <w:rsid w:val="001538DA"/>
    <w:rsid w:val="001539FB"/>
    <w:rsid w:val="00153AAD"/>
    <w:rsid w:val="00153B20"/>
    <w:rsid w:val="00153DBD"/>
    <w:rsid w:val="00153DF3"/>
    <w:rsid w:val="001542DB"/>
    <w:rsid w:val="0015437A"/>
    <w:rsid w:val="0015439F"/>
    <w:rsid w:val="001545B1"/>
    <w:rsid w:val="001549D4"/>
    <w:rsid w:val="001549E0"/>
    <w:rsid w:val="00154AD1"/>
    <w:rsid w:val="00154C6A"/>
    <w:rsid w:val="00154D72"/>
    <w:rsid w:val="00154EF1"/>
    <w:rsid w:val="001551D0"/>
    <w:rsid w:val="00155242"/>
    <w:rsid w:val="001553DE"/>
    <w:rsid w:val="00155544"/>
    <w:rsid w:val="00155549"/>
    <w:rsid w:val="00155694"/>
    <w:rsid w:val="0015580E"/>
    <w:rsid w:val="0015585A"/>
    <w:rsid w:val="00155A99"/>
    <w:rsid w:val="00155C25"/>
    <w:rsid w:val="00155D0F"/>
    <w:rsid w:val="00155E95"/>
    <w:rsid w:val="00155FBA"/>
    <w:rsid w:val="00155FEA"/>
    <w:rsid w:val="00156214"/>
    <w:rsid w:val="00156379"/>
    <w:rsid w:val="0015647D"/>
    <w:rsid w:val="00156710"/>
    <w:rsid w:val="001570D8"/>
    <w:rsid w:val="0015715F"/>
    <w:rsid w:val="0015737C"/>
    <w:rsid w:val="001573EC"/>
    <w:rsid w:val="00157421"/>
    <w:rsid w:val="0015784C"/>
    <w:rsid w:val="0015786C"/>
    <w:rsid w:val="00157A3A"/>
    <w:rsid w:val="00157AD4"/>
    <w:rsid w:val="00157AE0"/>
    <w:rsid w:val="00160278"/>
    <w:rsid w:val="0016069E"/>
    <w:rsid w:val="001606A8"/>
    <w:rsid w:val="00160971"/>
    <w:rsid w:val="00160A09"/>
    <w:rsid w:val="00160C5E"/>
    <w:rsid w:val="00160E1D"/>
    <w:rsid w:val="00160F8E"/>
    <w:rsid w:val="00161061"/>
    <w:rsid w:val="0016146D"/>
    <w:rsid w:val="001615AD"/>
    <w:rsid w:val="00161937"/>
    <w:rsid w:val="00161B14"/>
    <w:rsid w:val="00161B93"/>
    <w:rsid w:val="00161E36"/>
    <w:rsid w:val="00162932"/>
    <w:rsid w:val="00162C98"/>
    <w:rsid w:val="00163362"/>
    <w:rsid w:val="00163495"/>
    <w:rsid w:val="00163631"/>
    <w:rsid w:val="0016369A"/>
    <w:rsid w:val="001637D3"/>
    <w:rsid w:val="00163ACD"/>
    <w:rsid w:val="00163EA9"/>
    <w:rsid w:val="00163FF3"/>
    <w:rsid w:val="00164088"/>
    <w:rsid w:val="001640AD"/>
    <w:rsid w:val="00164234"/>
    <w:rsid w:val="0016439E"/>
    <w:rsid w:val="0016444E"/>
    <w:rsid w:val="00164559"/>
    <w:rsid w:val="00164694"/>
    <w:rsid w:val="001649E6"/>
    <w:rsid w:val="001649F4"/>
    <w:rsid w:val="00164D62"/>
    <w:rsid w:val="00164F75"/>
    <w:rsid w:val="00165322"/>
    <w:rsid w:val="00165415"/>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70BE"/>
    <w:rsid w:val="00167494"/>
    <w:rsid w:val="001674B3"/>
    <w:rsid w:val="00167622"/>
    <w:rsid w:val="00167655"/>
    <w:rsid w:val="00167E1E"/>
    <w:rsid w:val="00167E4F"/>
    <w:rsid w:val="00167F8D"/>
    <w:rsid w:val="00167FD8"/>
    <w:rsid w:val="00170076"/>
    <w:rsid w:val="00170154"/>
    <w:rsid w:val="0017055C"/>
    <w:rsid w:val="00170578"/>
    <w:rsid w:val="00170835"/>
    <w:rsid w:val="00170AA3"/>
    <w:rsid w:val="00170B24"/>
    <w:rsid w:val="00170E45"/>
    <w:rsid w:val="00171041"/>
    <w:rsid w:val="0017107F"/>
    <w:rsid w:val="00171266"/>
    <w:rsid w:val="00171382"/>
    <w:rsid w:val="00171498"/>
    <w:rsid w:val="00171515"/>
    <w:rsid w:val="00171579"/>
    <w:rsid w:val="001717EC"/>
    <w:rsid w:val="001719A6"/>
    <w:rsid w:val="00171B2B"/>
    <w:rsid w:val="00171E86"/>
    <w:rsid w:val="00171EA1"/>
    <w:rsid w:val="00171F0C"/>
    <w:rsid w:val="001720FF"/>
    <w:rsid w:val="00172104"/>
    <w:rsid w:val="001724ED"/>
    <w:rsid w:val="00172511"/>
    <w:rsid w:val="00172783"/>
    <w:rsid w:val="00172897"/>
    <w:rsid w:val="0017290D"/>
    <w:rsid w:val="00172BBC"/>
    <w:rsid w:val="00172CA9"/>
    <w:rsid w:val="00172DB4"/>
    <w:rsid w:val="001731B5"/>
    <w:rsid w:val="001736A5"/>
    <w:rsid w:val="00173AA0"/>
    <w:rsid w:val="00173B01"/>
    <w:rsid w:val="00173CFF"/>
    <w:rsid w:val="00173ECD"/>
    <w:rsid w:val="00173F53"/>
    <w:rsid w:val="00173FA2"/>
    <w:rsid w:val="00174268"/>
    <w:rsid w:val="00174328"/>
    <w:rsid w:val="00174461"/>
    <w:rsid w:val="00174476"/>
    <w:rsid w:val="00174CA4"/>
    <w:rsid w:val="00174CC8"/>
    <w:rsid w:val="0017502F"/>
    <w:rsid w:val="001751EB"/>
    <w:rsid w:val="00175255"/>
    <w:rsid w:val="0017542B"/>
    <w:rsid w:val="00175625"/>
    <w:rsid w:val="001759C3"/>
    <w:rsid w:val="00175A5B"/>
    <w:rsid w:val="00175B27"/>
    <w:rsid w:val="00175DD7"/>
    <w:rsid w:val="00175ED6"/>
    <w:rsid w:val="00175F7A"/>
    <w:rsid w:val="0017600C"/>
    <w:rsid w:val="0017605A"/>
    <w:rsid w:val="00176222"/>
    <w:rsid w:val="001762A8"/>
    <w:rsid w:val="001762A9"/>
    <w:rsid w:val="001762DD"/>
    <w:rsid w:val="00176499"/>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12F"/>
    <w:rsid w:val="001816C2"/>
    <w:rsid w:val="001817E4"/>
    <w:rsid w:val="0018180B"/>
    <w:rsid w:val="001819A8"/>
    <w:rsid w:val="00181AD8"/>
    <w:rsid w:val="00181F80"/>
    <w:rsid w:val="00182096"/>
    <w:rsid w:val="00182111"/>
    <w:rsid w:val="001823CF"/>
    <w:rsid w:val="0018281E"/>
    <w:rsid w:val="0018284C"/>
    <w:rsid w:val="001829B9"/>
    <w:rsid w:val="001829F1"/>
    <w:rsid w:val="00182B2F"/>
    <w:rsid w:val="00182B6D"/>
    <w:rsid w:val="00182EA4"/>
    <w:rsid w:val="00182EF0"/>
    <w:rsid w:val="00182EFA"/>
    <w:rsid w:val="001831BC"/>
    <w:rsid w:val="001832F5"/>
    <w:rsid w:val="00183771"/>
    <w:rsid w:val="00183975"/>
    <w:rsid w:val="00183CEA"/>
    <w:rsid w:val="00183E7C"/>
    <w:rsid w:val="001840F4"/>
    <w:rsid w:val="00184115"/>
    <w:rsid w:val="0018422E"/>
    <w:rsid w:val="00184388"/>
    <w:rsid w:val="00184392"/>
    <w:rsid w:val="00184D76"/>
    <w:rsid w:val="00184F6E"/>
    <w:rsid w:val="00185178"/>
    <w:rsid w:val="00185456"/>
    <w:rsid w:val="0018557D"/>
    <w:rsid w:val="00185605"/>
    <w:rsid w:val="0018560F"/>
    <w:rsid w:val="001856AA"/>
    <w:rsid w:val="00185769"/>
    <w:rsid w:val="00185A46"/>
    <w:rsid w:val="00185D41"/>
    <w:rsid w:val="00185D80"/>
    <w:rsid w:val="00185FA0"/>
    <w:rsid w:val="001860BE"/>
    <w:rsid w:val="001860E5"/>
    <w:rsid w:val="001863F8"/>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D7E"/>
    <w:rsid w:val="00187ED4"/>
    <w:rsid w:val="00187FF1"/>
    <w:rsid w:val="0019016F"/>
    <w:rsid w:val="001901B2"/>
    <w:rsid w:val="001904C1"/>
    <w:rsid w:val="00190838"/>
    <w:rsid w:val="00190C8B"/>
    <w:rsid w:val="00190D83"/>
    <w:rsid w:val="00190F7C"/>
    <w:rsid w:val="00190F80"/>
    <w:rsid w:val="00191031"/>
    <w:rsid w:val="001912BF"/>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84"/>
    <w:rsid w:val="00192BEC"/>
    <w:rsid w:val="00192CDE"/>
    <w:rsid w:val="001935CB"/>
    <w:rsid w:val="00193690"/>
    <w:rsid w:val="001936F9"/>
    <w:rsid w:val="001938E9"/>
    <w:rsid w:val="00193926"/>
    <w:rsid w:val="00193A2B"/>
    <w:rsid w:val="00193B72"/>
    <w:rsid w:val="00193DA9"/>
    <w:rsid w:val="00193F65"/>
    <w:rsid w:val="00193F6F"/>
    <w:rsid w:val="0019489E"/>
    <w:rsid w:val="00194E87"/>
    <w:rsid w:val="00194F9B"/>
    <w:rsid w:val="00195253"/>
    <w:rsid w:val="0019533E"/>
    <w:rsid w:val="0019554C"/>
    <w:rsid w:val="00195665"/>
    <w:rsid w:val="001956A4"/>
    <w:rsid w:val="001958F0"/>
    <w:rsid w:val="00195944"/>
    <w:rsid w:val="0019606F"/>
    <w:rsid w:val="00196430"/>
    <w:rsid w:val="001965F0"/>
    <w:rsid w:val="00196898"/>
    <w:rsid w:val="00196C83"/>
    <w:rsid w:val="00196CBA"/>
    <w:rsid w:val="00196F1E"/>
    <w:rsid w:val="00196FDD"/>
    <w:rsid w:val="0019703A"/>
    <w:rsid w:val="0019736B"/>
    <w:rsid w:val="0019782D"/>
    <w:rsid w:val="001978C7"/>
    <w:rsid w:val="00197923"/>
    <w:rsid w:val="00197A67"/>
    <w:rsid w:val="00197BA5"/>
    <w:rsid w:val="00197DF9"/>
    <w:rsid w:val="00197E3A"/>
    <w:rsid w:val="00197F89"/>
    <w:rsid w:val="001A0155"/>
    <w:rsid w:val="001A01FA"/>
    <w:rsid w:val="001A0223"/>
    <w:rsid w:val="001A0259"/>
    <w:rsid w:val="001A0419"/>
    <w:rsid w:val="001A0A9B"/>
    <w:rsid w:val="001A0AA2"/>
    <w:rsid w:val="001A0AE7"/>
    <w:rsid w:val="001A0D10"/>
    <w:rsid w:val="001A0DA0"/>
    <w:rsid w:val="001A0F54"/>
    <w:rsid w:val="001A130B"/>
    <w:rsid w:val="001A14C3"/>
    <w:rsid w:val="001A154D"/>
    <w:rsid w:val="001A19DB"/>
    <w:rsid w:val="001A1A1F"/>
    <w:rsid w:val="001A1C2D"/>
    <w:rsid w:val="001A1F89"/>
    <w:rsid w:val="001A204D"/>
    <w:rsid w:val="001A2590"/>
    <w:rsid w:val="001A2879"/>
    <w:rsid w:val="001A2C68"/>
    <w:rsid w:val="001A2DE5"/>
    <w:rsid w:val="001A2EE5"/>
    <w:rsid w:val="001A2F38"/>
    <w:rsid w:val="001A311E"/>
    <w:rsid w:val="001A35D9"/>
    <w:rsid w:val="001A36E3"/>
    <w:rsid w:val="001A3AC1"/>
    <w:rsid w:val="001A3C40"/>
    <w:rsid w:val="001A3D54"/>
    <w:rsid w:val="001A3E2A"/>
    <w:rsid w:val="001A3ED6"/>
    <w:rsid w:val="001A40D9"/>
    <w:rsid w:val="001A41CB"/>
    <w:rsid w:val="001A4980"/>
    <w:rsid w:val="001A4A2B"/>
    <w:rsid w:val="001A4B90"/>
    <w:rsid w:val="001A4DED"/>
    <w:rsid w:val="001A50A5"/>
    <w:rsid w:val="001A50B3"/>
    <w:rsid w:val="001A50C3"/>
    <w:rsid w:val="001A546D"/>
    <w:rsid w:val="001A5BCC"/>
    <w:rsid w:val="001A5D69"/>
    <w:rsid w:val="001A5E21"/>
    <w:rsid w:val="001A5E44"/>
    <w:rsid w:val="001A606C"/>
    <w:rsid w:val="001A60B9"/>
    <w:rsid w:val="001A62CC"/>
    <w:rsid w:val="001A63D9"/>
    <w:rsid w:val="001A6469"/>
    <w:rsid w:val="001A65A8"/>
    <w:rsid w:val="001A67B7"/>
    <w:rsid w:val="001A6F5A"/>
    <w:rsid w:val="001A72C0"/>
    <w:rsid w:val="001A7B0F"/>
    <w:rsid w:val="001A7B52"/>
    <w:rsid w:val="001A7BCE"/>
    <w:rsid w:val="001A7D3B"/>
    <w:rsid w:val="001B00CE"/>
    <w:rsid w:val="001B02AB"/>
    <w:rsid w:val="001B03DD"/>
    <w:rsid w:val="001B06C8"/>
    <w:rsid w:val="001B07EF"/>
    <w:rsid w:val="001B0CD6"/>
    <w:rsid w:val="001B0CF1"/>
    <w:rsid w:val="001B0E78"/>
    <w:rsid w:val="001B100D"/>
    <w:rsid w:val="001B10FB"/>
    <w:rsid w:val="001B123E"/>
    <w:rsid w:val="001B1347"/>
    <w:rsid w:val="001B13FB"/>
    <w:rsid w:val="001B1996"/>
    <w:rsid w:val="001B1B39"/>
    <w:rsid w:val="001B20F1"/>
    <w:rsid w:val="001B214C"/>
    <w:rsid w:val="001B219D"/>
    <w:rsid w:val="001B2572"/>
    <w:rsid w:val="001B2590"/>
    <w:rsid w:val="001B25FD"/>
    <w:rsid w:val="001B2992"/>
    <w:rsid w:val="001B2C05"/>
    <w:rsid w:val="001B2C3D"/>
    <w:rsid w:val="001B2C6E"/>
    <w:rsid w:val="001B2CB2"/>
    <w:rsid w:val="001B2E9C"/>
    <w:rsid w:val="001B2F96"/>
    <w:rsid w:val="001B30CC"/>
    <w:rsid w:val="001B310C"/>
    <w:rsid w:val="001B3262"/>
    <w:rsid w:val="001B334F"/>
    <w:rsid w:val="001B33CA"/>
    <w:rsid w:val="001B35C0"/>
    <w:rsid w:val="001B3743"/>
    <w:rsid w:val="001B38B3"/>
    <w:rsid w:val="001B3C04"/>
    <w:rsid w:val="001B3D90"/>
    <w:rsid w:val="001B3E1F"/>
    <w:rsid w:val="001B4373"/>
    <w:rsid w:val="001B446A"/>
    <w:rsid w:val="001B476D"/>
    <w:rsid w:val="001B47DE"/>
    <w:rsid w:val="001B481A"/>
    <w:rsid w:val="001B4847"/>
    <w:rsid w:val="001B4B43"/>
    <w:rsid w:val="001B4DA2"/>
    <w:rsid w:val="001B4DAE"/>
    <w:rsid w:val="001B4EA9"/>
    <w:rsid w:val="001B520D"/>
    <w:rsid w:val="001B5974"/>
    <w:rsid w:val="001B5A8F"/>
    <w:rsid w:val="001B5AD1"/>
    <w:rsid w:val="001B5C66"/>
    <w:rsid w:val="001B5FD5"/>
    <w:rsid w:val="001B65E6"/>
    <w:rsid w:val="001B6625"/>
    <w:rsid w:val="001B693B"/>
    <w:rsid w:val="001B6A03"/>
    <w:rsid w:val="001B6B2C"/>
    <w:rsid w:val="001B6F97"/>
    <w:rsid w:val="001B6FAA"/>
    <w:rsid w:val="001B703A"/>
    <w:rsid w:val="001B7187"/>
    <w:rsid w:val="001B71B9"/>
    <w:rsid w:val="001B71D3"/>
    <w:rsid w:val="001B771F"/>
    <w:rsid w:val="001B775C"/>
    <w:rsid w:val="001B7C22"/>
    <w:rsid w:val="001B7F81"/>
    <w:rsid w:val="001C06AE"/>
    <w:rsid w:val="001C0BA7"/>
    <w:rsid w:val="001C0CBE"/>
    <w:rsid w:val="001C151D"/>
    <w:rsid w:val="001C1607"/>
    <w:rsid w:val="001C16FD"/>
    <w:rsid w:val="001C1A08"/>
    <w:rsid w:val="001C1BC1"/>
    <w:rsid w:val="001C1D0E"/>
    <w:rsid w:val="001C1EAC"/>
    <w:rsid w:val="001C1FBA"/>
    <w:rsid w:val="001C1FE0"/>
    <w:rsid w:val="001C2031"/>
    <w:rsid w:val="001C21AC"/>
    <w:rsid w:val="001C2778"/>
    <w:rsid w:val="001C27A9"/>
    <w:rsid w:val="001C29A7"/>
    <w:rsid w:val="001C2ADC"/>
    <w:rsid w:val="001C2D37"/>
    <w:rsid w:val="001C2DFA"/>
    <w:rsid w:val="001C30BE"/>
    <w:rsid w:val="001C357B"/>
    <w:rsid w:val="001C374F"/>
    <w:rsid w:val="001C3870"/>
    <w:rsid w:val="001C3AAE"/>
    <w:rsid w:val="001C3CFB"/>
    <w:rsid w:val="001C4195"/>
    <w:rsid w:val="001C464F"/>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101"/>
    <w:rsid w:val="001C63C7"/>
    <w:rsid w:val="001C654B"/>
    <w:rsid w:val="001C68C7"/>
    <w:rsid w:val="001C69E3"/>
    <w:rsid w:val="001C6F5A"/>
    <w:rsid w:val="001C722F"/>
    <w:rsid w:val="001C72C6"/>
    <w:rsid w:val="001C72E3"/>
    <w:rsid w:val="001D02E1"/>
    <w:rsid w:val="001D056A"/>
    <w:rsid w:val="001D0734"/>
    <w:rsid w:val="001D0858"/>
    <w:rsid w:val="001D0AAF"/>
    <w:rsid w:val="001D0D6B"/>
    <w:rsid w:val="001D0EDF"/>
    <w:rsid w:val="001D0EEB"/>
    <w:rsid w:val="001D0F51"/>
    <w:rsid w:val="001D10E4"/>
    <w:rsid w:val="001D135C"/>
    <w:rsid w:val="001D1A10"/>
    <w:rsid w:val="001D1B2D"/>
    <w:rsid w:val="001D1B4D"/>
    <w:rsid w:val="001D1B5A"/>
    <w:rsid w:val="001D1C6D"/>
    <w:rsid w:val="001D1D55"/>
    <w:rsid w:val="001D1D9E"/>
    <w:rsid w:val="001D23D3"/>
    <w:rsid w:val="001D260E"/>
    <w:rsid w:val="001D27C2"/>
    <w:rsid w:val="001D28C6"/>
    <w:rsid w:val="001D2A61"/>
    <w:rsid w:val="001D2B86"/>
    <w:rsid w:val="001D33EB"/>
    <w:rsid w:val="001D360B"/>
    <w:rsid w:val="001D3B1F"/>
    <w:rsid w:val="001D3BFB"/>
    <w:rsid w:val="001D3C7D"/>
    <w:rsid w:val="001D3F58"/>
    <w:rsid w:val="001D4097"/>
    <w:rsid w:val="001D45E5"/>
    <w:rsid w:val="001D4908"/>
    <w:rsid w:val="001D491E"/>
    <w:rsid w:val="001D4921"/>
    <w:rsid w:val="001D4A8E"/>
    <w:rsid w:val="001D4B1F"/>
    <w:rsid w:val="001D4D25"/>
    <w:rsid w:val="001D5150"/>
    <w:rsid w:val="001D5267"/>
    <w:rsid w:val="001D544C"/>
    <w:rsid w:val="001D5950"/>
    <w:rsid w:val="001D59AA"/>
    <w:rsid w:val="001D5A30"/>
    <w:rsid w:val="001D5BB4"/>
    <w:rsid w:val="001D5EB7"/>
    <w:rsid w:val="001D62CE"/>
    <w:rsid w:val="001D6746"/>
    <w:rsid w:val="001D68AC"/>
    <w:rsid w:val="001D68B0"/>
    <w:rsid w:val="001D6909"/>
    <w:rsid w:val="001D6A84"/>
    <w:rsid w:val="001D6A8F"/>
    <w:rsid w:val="001D6C5A"/>
    <w:rsid w:val="001D6E91"/>
    <w:rsid w:val="001D6FCC"/>
    <w:rsid w:val="001D6FD0"/>
    <w:rsid w:val="001D736D"/>
    <w:rsid w:val="001D7951"/>
    <w:rsid w:val="001D7FE2"/>
    <w:rsid w:val="001E06D4"/>
    <w:rsid w:val="001E0762"/>
    <w:rsid w:val="001E07DC"/>
    <w:rsid w:val="001E0ACB"/>
    <w:rsid w:val="001E0B16"/>
    <w:rsid w:val="001E0B4F"/>
    <w:rsid w:val="001E0C5C"/>
    <w:rsid w:val="001E0C8F"/>
    <w:rsid w:val="001E0E1E"/>
    <w:rsid w:val="001E12F1"/>
    <w:rsid w:val="001E1632"/>
    <w:rsid w:val="001E18E2"/>
    <w:rsid w:val="001E1934"/>
    <w:rsid w:val="001E1A59"/>
    <w:rsid w:val="001E1ACD"/>
    <w:rsid w:val="001E1B66"/>
    <w:rsid w:val="001E1B79"/>
    <w:rsid w:val="001E25F4"/>
    <w:rsid w:val="001E2618"/>
    <w:rsid w:val="001E2AD4"/>
    <w:rsid w:val="001E2D79"/>
    <w:rsid w:val="001E33DE"/>
    <w:rsid w:val="001E35BD"/>
    <w:rsid w:val="001E3678"/>
    <w:rsid w:val="001E37D1"/>
    <w:rsid w:val="001E3BAB"/>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318"/>
    <w:rsid w:val="001E590C"/>
    <w:rsid w:val="001E5912"/>
    <w:rsid w:val="001E5A60"/>
    <w:rsid w:val="001E61EB"/>
    <w:rsid w:val="001E65AC"/>
    <w:rsid w:val="001E6726"/>
    <w:rsid w:val="001E68BF"/>
    <w:rsid w:val="001E6BB3"/>
    <w:rsid w:val="001E6CB9"/>
    <w:rsid w:val="001E6E8E"/>
    <w:rsid w:val="001E6FC3"/>
    <w:rsid w:val="001E71B9"/>
    <w:rsid w:val="001E7225"/>
    <w:rsid w:val="001E736F"/>
    <w:rsid w:val="001E763D"/>
    <w:rsid w:val="001E76B2"/>
    <w:rsid w:val="001E7814"/>
    <w:rsid w:val="001E78AD"/>
    <w:rsid w:val="001E79F0"/>
    <w:rsid w:val="001E7A22"/>
    <w:rsid w:val="001E7D41"/>
    <w:rsid w:val="001E7F81"/>
    <w:rsid w:val="001E7F94"/>
    <w:rsid w:val="001F02E4"/>
    <w:rsid w:val="001F030E"/>
    <w:rsid w:val="001F0411"/>
    <w:rsid w:val="001F0515"/>
    <w:rsid w:val="001F0654"/>
    <w:rsid w:val="001F0869"/>
    <w:rsid w:val="001F0AA9"/>
    <w:rsid w:val="001F0B5E"/>
    <w:rsid w:val="001F0BDD"/>
    <w:rsid w:val="001F0F5A"/>
    <w:rsid w:val="001F0F94"/>
    <w:rsid w:val="001F104F"/>
    <w:rsid w:val="001F1154"/>
    <w:rsid w:val="001F1272"/>
    <w:rsid w:val="001F14BB"/>
    <w:rsid w:val="001F14D8"/>
    <w:rsid w:val="001F14FC"/>
    <w:rsid w:val="001F15CA"/>
    <w:rsid w:val="001F1610"/>
    <w:rsid w:val="001F1A1B"/>
    <w:rsid w:val="001F1A26"/>
    <w:rsid w:val="001F1AB7"/>
    <w:rsid w:val="001F1D3C"/>
    <w:rsid w:val="001F201C"/>
    <w:rsid w:val="001F23E9"/>
    <w:rsid w:val="001F29D1"/>
    <w:rsid w:val="001F2D7A"/>
    <w:rsid w:val="001F2E90"/>
    <w:rsid w:val="001F2F17"/>
    <w:rsid w:val="001F316B"/>
    <w:rsid w:val="001F330C"/>
    <w:rsid w:val="001F3C1C"/>
    <w:rsid w:val="001F3D58"/>
    <w:rsid w:val="001F41B8"/>
    <w:rsid w:val="001F42EE"/>
    <w:rsid w:val="001F442F"/>
    <w:rsid w:val="001F4856"/>
    <w:rsid w:val="001F49F4"/>
    <w:rsid w:val="001F4A2B"/>
    <w:rsid w:val="001F4BDF"/>
    <w:rsid w:val="001F4D32"/>
    <w:rsid w:val="001F4FF5"/>
    <w:rsid w:val="001F5003"/>
    <w:rsid w:val="001F50B9"/>
    <w:rsid w:val="001F50D1"/>
    <w:rsid w:val="001F5221"/>
    <w:rsid w:val="001F5413"/>
    <w:rsid w:val="001F5534"/>
    <w:rsid w:val="001F55BE"/>
    <w:rsid w:val="001F56DC"/>
    <w:rsid w:val="001F577D"/>
    <w:rsid w:val="001F59AC"/>
    <w:rsid w:val="001F5AD9"/>
    <w:rsid w:val="001F5AF0"/>
    <w:rsid w:val="001F5EF6"/>
    <w:rsid w:val="001F605E"/>
    <w:rsid w:val="001F62C2"/>
    <w:rsid w:val="001F64A2"/>
    <w:rsid w:val="001F64A5"/>
    <w:rsid w:val="001F655A"/>
    <w:rsid w:val="001F6684"/>
    <w:rsid w:val="001F672C"/>
    <w:rsid w:val="001F67E2"/>
    <w:rsid w:val="001F687E"/>
    <w:rsid w:val="001F694E"/>
    <w:rsid w:val="001F6A3C"/>
    <w:rsid w:val="001F6A74"/>
    <w:rsid w:val="001F6D5C"/>
    <w:rsid w:val="001F6EEB"/>
    <w:rsid w:val="001F72E9"/>
    <w:rsid w:val="001F7468"/>
    <w:rsid w:val="001F7796"/>
    <w:rsid w:val="001F77BA"/>
    <w:rsid w:val="001F7B0F"/>
    <w:rsid w:val="001F7C1E"/>
    <w:rsid w:val="001F7CA9"/>
    <w:rsid w:val="001F7F65"/>
    <w:rsid w:val="00200383"/>
    <w:rsid w:val="00200717"/>
    <w:rsid w:val="0020078D"/>
    <w:rsid w:val="00200AFA"/>
    <w:rsid w:val="00200B05"/>
    <w:rsid w:val="00200B60"/>
    <w:rsid w:val="00200BCA"/>
    <w:rsid w:val="00200C81"/>
    <w:rsid w:val="00200D45"/>
    <w:rsid w:val="00200E54"/>
    <w:rsid w:val="00200EA2"/>
    <w:rsid w:val="0020144E"/>
    <w:rsid w:val="00201629"/>
    <w:rsid w:val="0020165E"/>
    <w:rsid w:val="002018A6"/>
    <w:rsid w:val="00202090"/>
    <w:rsid w:val="002023A0"/>
    <w:rsid w:val="002024AE"/>
    <w:rsid w:val="002025AC"/>
    <w:rsid w:val="00202AEF"/>
    <w:rsid w:val="00202BAD"/>
    <w:rsid w:val="00202C80"/>
    <w:rsid w:val="00203125"/>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952"/>
    <w:rsid w:val="00205A8B"/>
    <w:rsid w:val="00205C3E"/>
    <w:rsid w:val="00205C47"/>
    <w:rsid w:val="00205DAC"/>
    <w:rsid w:val="002061FD"/>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2B7"/>
    <w:rsid w:val="0021069B"/>
    <w:rsid w:val="0021080C"/>
    <w:rsid w:val="00210B76"/>
    <w:rsid w:val="00210C37"/>
    <w:rsid w:val="00211222"/>
    <w:rsid w:val="0021173E"/>
    <w:rsid w:val="00211918"/>
    <w:rsid w:val="00211A99"/>
    <w:rsid w:val="00211B38"/>
    <w:rsid w:val="00212245"/>
    <w:rsid w:val="002122BB"/>
    <w:rsid w:val="00212447"/>
    <w:rsid w:val="00212557"/>
    <w:rsid w:val="00212805"/>
    <w:rsid w:val="00212944"/>
    <w:rsid w:val="00213C76"/>
    <w:rsid w:val="0021418C"/>
    <w:rsid w:val="00214338"/>
    <w:rsid w:val="0021460B"/>
    <w:rsid w:val="002147D9"/>
    <w:rsid w:val="00214CE7"/>
    <w:rsid w:val="00214E56"/>
    <w:rsid w:val="00214F2E"/>
    <w:rsid w:val="002150F6"/>
    <w:rsid w:val="00215106"/>
    <w:rsid w:val="002154CD"/>
    <w:rsid w:val="002155C0"/>
    <w:rsid w:val="00215626"/>
    <w:rsid w:val="00215643"/>
    <w:rsid w:val="0021564B"/>
    <w:rsid w:val="00215945"/>
    <w:rsid w:val="00215A03"/>
    <w:rsid w:val="00215B2C"/>
    <w:rsid w:val="00216237"/>
    <w:rsid w:val="0021624E"/>
    <w:rsid w:val="0021680A"/>
    <w:rsid w:val="0021681A"/>
    <w:rsid w:val="00216A57"/>
    <w:rsid w:val="00216BA2"/>
    <w:rsid w:val="002170CE"/>
    <w:rsid w:val="002170E2"/>
    <w:rsid w:val="002172AC"/>
    <w:rsid w:val="00217453"/>
    <w:rsid w:val="002175FE"/>
    <w:rsid w:val="00217863"/>
    <w:rsid w:val="002178D2"/>
    <w:rsid w:val="00217A94"/>
    <w:rsid w:val="00217B9A"/>
    <w:rsid w:val="00217CA9"/>
    <w:rsid w:val="00217D09"/>
    <w:rsid w:val="00217E0D"/>
    <w:rsid w:val="00217FC2"/>
    <w:rsid w:val="002203A2"/>
    <w:rsid w:val="00220FBF"/>
    <w:rsid w:val="00220FDF"/>
    <w:rsid w:val="00221135"/>
    <w:rsid w:val="002219DF"/>
    <w:rsid w:val="00221AAB"/>
    <w:rsid w:val="00221EA9"/>
    <w:rsid w:val="0022207C"/>
    <w:rsid w:val="0022248B"/>
    <w:rsid w:val="00222A2D"/>
    <w:rsid w:val="002235E8"/>
    <w:rsid w:val="002239BF"/>
    <w:rsid w:val="00223CCE"/>
    <w:rsid w:val="00223DDF"/>
    <w:rsid w:val="00224402"/>
    <w:rsid w:val="002247B1"/>
    <w:rsid w:val="00224907"/>
    <w:rsid w:val="00224F5E"/>
    <w:rsid w:val="0022530B"/>
    <w:rsid w:val="002254D9"/>
    <w:rsid w:val="00225542"/>
    <w:rsid w:val="002256B6"/>
    <w:rsid w:val="00225946"/>
    <w:rsid w:val="0022599C"/>
    <w:rsid w:val="00225E45"/>
    <w:rsid w:val="002266E7"/>
    <w:rsid w:val="0022678C"/>
    <w:rsid w:val="00226B0D"/>
    <w:rsid w:val="00226BB1"/>
    <w:rsid w:val="00226BF4"/>
    <w:rsid w:val="002273D4"/>
    <w:rsid w:val="0022762A"/>
    <w:rsid w:val="00227736"/>
    <w:rsid w:val="002279F2"/>
    <w:rsid w:val="00227C51"/>
    <w:rsid w:val="00227DEA"/>
    <w:rsid w:val="00227E55"/>
    <w:rsid w:val="00227FC5"/>
    <w:rsid w:val="00227FDC"/>
    <w:rsid w:val="00227FDD"/>
    <w:rsid w:val="0023003F"/>
    <w:rsid w:val="0023049B"/>
    <w:rsid w:val="00230AFA"/>
    <w:rsid w:val="00230B2F"/>
    <w:rsid w:val="00230C9E"/>
    <w:rsid w:val="00231274"/>
    <w:rsid w:val="00231421"/>
    <w:rsid w:val="002317FC"/>
    <w:rsid w:val="002318EF"/>
    <w:rsid w:val="00231BE1"/>
    <w:rsid w:val="00231C96"/>
    <w:rsid w:val="00231D85"/>
    <w:rsid w:val="00231E77"/>
    <w:rsid w:val="002321C6"/>
    <w:rsid w:val="002321DE"/>
    <w:rsid w:val="0023272E"/>
    <w:rsid w:val="002328DF"/>
    <w:rsid w:val="00232975"/>
    <w:rsid w:val="00232B3E"/>
    <w:rsid w:val="00232E0C"/>
    <w:rsid w:val="00232FB9"/>
    <w:rsid w:val="00232FD4"/>
    <w:rsid w:val="002333F0"/>
    <w:rsid w:val="00233553"/>
    <w:rsid w:val="00233B70"/>
    <w:rsid w:val="00233DDE"/>
    <w:rsid w:val="00233E8A"/>
    <w:rsid w:val="00233F47"/>
    <w:rsid w:val="0023430D"/>
    <w:rsid w:val="002343D8"/>
    <w:rsid w:val="00234A97"/>
    <w:rsid w:val="00234D14"/>
    <w:rsid w:val="00234E66"/>
    <w:rsid w:val="00235184"/>
    <w:rsid w:val="00235189"/>
    <w:rsid w:val="002355BC"/>
    <w:rsid w:val="002356BC"/>
    <w:rsid w:val="00235BFC"/>
    <w:rsid w:val="00235EA3"/>
    <w:rsid w:val="00236316"/>
    <w:rsid w:val="00236608"/>
    <w:rsid w:val="00236B5C"/>
    <w:rsid w:val="00236F38"/>
    <w:rsid w:val="00236FE9"/>
    <w:rsid w:val="0023703D"/>
    <w:rsid w:val="00237821"/>
    <w:rsid w:val="00240318"/>
    <w:rsid w:val="00240345"/>
    <w:rsid w:val="002408C8"/>
    <w:rsid w:val="002409B6"/>
    <w:rsid w:val="00240AB3"/>
    <w:rsid w:val="00240E8C"/>
    <w:rsid w:val="00241005"/>
    <w:rsid w:val="00241208"/>
    <w:rsid w:val="00241651"/>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185"/>
    <w:rsid w:val="0024327B"/>
    <w:rsid w:val="002435B9"/>
    <w:rsid w:val="00243A41"/>
    <w:rsid w:val="00243A81"/>
    <w:rsid w:val="00243BAE"/>
    <w:rsid w:val="00243C1B"/>
    <w:rsid w:val="00243E64"/>
    <w:rsid w:val="00243F54"/>
    <w:rsid w:val="00244300"/>
    <w:rsid w:val="00244392"/>
    <w:rsid w:val="002449D0"/>
    <w:rsid w:val="00244CE3"/>
    <w:rsid w:val="002455B8"/>
    <w:rsid w:val="00245C48"/>
    <w:rsid w:val="00245FAF"/>
    <w:rsid w:val="0024629E"/>
    <w:rsid w:val="00246630"/>
    <w:rsid w:val="002467B8"/>
    <w:rsid w:val="002468EA"/>
    <w:rsid w:val="00246BC3"/>
    <w:rsid w:val="00246E7C"/>
    <w:rsid w:val="002470E1"/>
    <w:rsid w:val="002471FC"/>
    <w:rsid w:val="002472B6"/>
    <w:rsid w:val="00247478"/>
    <w:rsid w:val="00247712"/>
    <w:rsid w:val="00247A1A"/>
    <w:rsid w:val="00247BE8"/>
    <w:rsid w:val="00247D0B"/>
    <w:rsid w:val="00247E7A"/>
    <w:rsid w:val="002504A5"/>
    <w:rsid w:val="002509A1"/>
    <w:rsid w:val="00250A88"/>
    <w:rsid w:val="00250C74"/>
    <w:rsid w:val="0025101E"/>
    <w:rsid w:val="00251169"/>
    <w:rsid w:val="0025137B"/>
    <w:rsid w:val="002515F9"/>
    <w:rsid w:val="002516CA"/>
    <w:rsid w:val="00251940"/>
    <w:rsid w:val="00251B01"/>
    <w:rsid w:val="00251B6C"/>
    <w:rsid w:val="00251FEE"/>
    <w:rsid w:val="002524E9"/>
    <w:rsid w:val="002526B6"/>
    <w:rsid w:val="0025278F"/>
    <w:rsid w:val="00252C0C"/>
    <w:rsid w:val="00252CB0"/>
    <w:rsid w:val="0025307B"/>
    <w:rsid w:val="0025317B"/>
    <w:rsid w:val="0025343D"/>
    <w:rsid w:val="002536B4"/>
    <w:rsid w:val="00253AD2"/>
    <w:rsid w:val="00253C43"/>
    <w:rsid w:val="00253DD7"/>
    <w:rsid w:val="00253E67"/>
    <w:rsid w:val="00253F21"/>
    <w:rsid w:val="0025448A"/>
    <w:rsid w:val="002547AE"/>
    <w:rsid w:val="00254973"/>
    <w:rsid w:val="00254ABE"/>
    <w:rsid w:val="00254B50"/>
    <w:rsid w:val="00254B9D"/>
    <w:rsid w:val="00254BCA"/>
    <w:rsid w:val="00254C7D"/>
    <w:rsid w:val="00254D0F"/>
    <w:rsid w:val="0025530F"/>
    <w:rsid w:val="002554AD"/>
    <w:rsid w:val="0025553B"/>
    <w:rsid w:val="002559CD"/>
    <w:rsid w:val="00255A0A"/>
    <w:rsid w:val="00255BA7"/>
    <w:rsid w:val="00255D53"/>
    <w:rsid w:val="00255E0F"/>
    <w:rsid w:val="00255FC4"/>
    <w:rsid w:val="002561F4"/>
    <w:rsid w:val="00256733"/>
    <w:rsid w:val="00256A5E"/>
    <w:rsid w:val="00256DC7"/>
    <w:rsid w:val="002572EE"/>
    <w:rsid w:val="00257337"/>
    <w:rsid w:val="0025746B"/>
    <w:rsid w:val="00257482"/>
    <w:rsid w:val="00257558"/>
    <w:rsid w:val="0025763E"/>
    <w:rsid w:val="00257645"/>
    <w:rsid w:val="002576FB"/>
    <w:rsid w:val="00257D86"/>
    <w:rsid w:val="00257F93"/>
    <w:rsid w:val="0026004E"/>
    <w:rsid w:val="00260195"/>
    <w:rsid w:val="002602CE"/>
    <w:rsid w:val="002603EF"/>
    <w:rsid w:val="00260502"/>
    <w:rsid w:val="0026053F"/>
    <w:rsid w:val="0026061B"/>
    <w:rsid w:val="002606B3"/>
    <w:rsid w:val="002609EE"/>
    <w:rsid w:val="00260ADD"/>
    <w:rsid w:val="00260D10"/>
    <w:rsid w:val="00260E2B"/>
    <w:rsid w:val="00261073"/>
    <w:rsid w:val="0026108E"/>
    <w:rsid w:val="002614DE"/>
    <w:rsid w:val="002615F8"/>
    <w:rsid w:val="00261730"/>
    <w:rsid w:val="00261934"/>
    <w:rsid w:val="00261AED"/>
    <w:rsid w:val="00261D68"/>
    <w:rsid w:val="00261EDD"/>
    <w:rsid w:val="00262223"/>
    <w:rsid w:val="0026224F"/>
    <w:rsid w:val="0026226F"/>
    <w:rsid w:val="00262442"/>
    <w:rsid w:val="002626EE"/>
    <w:rsid w:val="0026270B"/>
    <w:rsid w:val="00262AEA"/>
    <w:rsid w:val="00262B2C"/>
    <w:rsid w:val="00262FF1"/>
    <w:rsid w:val="002632C3"/>
    <w:rsid w:val="0026340A"/>
    <w:rsid w:val="00263B58"/>
    <w:rsid w:val="00263B7C"/>
    <w:rsid w:val="00263DFA"/>
    <w:rsid w:val="00263E34"/>
    <w:rsid w:val="00263F5B"/>
    <w:rsid w:val="002640D0"/>
    <w:rsid w:val="002642B1"/>
    <w:rsid w:val="002642FF"/>
    <w:rsid w:val="002644F5"/>
    <w:rsid w:val="002645E7"/>
    <w:rsid w:val="00264609"/>
    <w:rsid w:val="0026473B"/>
    <w:rsid w:val="0026498A"/>
    <w:rsid w:val="00264CC2"/>
    <w:rsid w:val="00264F4B"/>
    <w:rsid w:val="002653A3"/>
    <w:rsid w:val="0026556D"/>
    <w:rsid w:val="002655DD"/>
    <w:rsid w:val="00265741"/>
    <w:rsid w:val="00265A49"/>
    <w:rsid w:val="00265B06"/>
    <w:rsid w:val="00265C47"/>
    <w:rsid w:val="00265E72"/>
    <w:rsid w:val="00265F6D"/>
    <w:rsid w:val="00266122"/>
    <w:rsid w:val="002662F1"/>
    <w:rsid w:val="002666A3"/>
    <w:rsid w:val="002667ED"/>
    <w:rsid w:val="00266CC5"/>
    <w:rsid w:val="00266D6A"/>
    <w:rsid w:val="00266F8C"/>
    <w:rsid w:val="00267450"/>
    <w:rsid w:val="0026772C"/>
    <w:rsid w:val="002677FD"/>
    <w:rsid w:val="002678B1"/>
    <w:rsid w:val="002678B9"/>
    <w:rsid w:val="00267999"/>
    <w:rsid w:val="00267BE4"/>
    <w:rsid w:val="00267EA1"/>
    <w:rsid w:val="00267ECD"/>
    <w:rsid w:val="00267F4E"/>
    <w:rsid w:val="002701AC"/>
    <w:rsid w:val="0027045F"/>
    <w:rsid w:val="0027082D"/>
    <w:rsid w:val="00270BD6"/>
    <w:rsid w:val="00270C17"/>
    <w:rsid w:val="00270CF0"/>
    <w:rsid w:val="00270D79"/>
    <w:rsid w:val="00270DF4"/>
    <w:rsid w:val="00270E92"/>
    <w:rsid w:val="00270F7B"/>
    <w:rsid w:val="00271113"/>
    <w:rsid w:val="0027138E"/>
    <w:rsid w:val="002715ED"/>
    <w:rsid w:val="002717D9"/>
    <w:rsid w:val="002718B4"/>
    <w:rsid w:val="00271A7D"/>
    <w:rsid w:val="00271B16"/>
    <w:rsid w:val="002721E4"/>
    <w:rsid w:val="00272C48"/>
    <w:rsid w:val="00272CC8"/>
    <w:rsid w:val="00272FE2"/>
    <w:rsid w:val="00273185"/>
    <w:rsid w:val="00273264"/>
    <w:rsid w:val="002732FF"/>
    <w:rsid w:val="00273760"/>
    <w:rsid w:val="0027393A"/>
    <w:rsid w:val="00273B6E"/>
    <w:rsid w:val="00273BC7"/>
    <w:rsid w:val="00273D82"/>
    <w:rsid w:val="00273E27"/>
    <w:rsid w:val="00274185"/>
    <w:rsid w:val="002742AE"/>
    <w:rsid w:val="002742B7"/>
    <w:rsid w:val="00274505"/>
    <w:rsid w:val="00274639"/>
    <w:rsid w:val="00274746"/>
    <w:rsid w:val="00274D55"/>
    <w:rsid w:val="00274F6C"/>
    <w:rsid w:val="00274F9C"/>
    <w:rsid w:val="00275080"/>
    <w:rsid w:val="00275533"/>
    <w:rsid w:val="00275D61"/>
    <w:rsid w:val="00276028"/>
    <w:rsid w:val="002760D3"/>
    <w:rsid w:val="00276490"/>
    <w:rsid w:val="0027661D"/>
    <w:rsid w:val="002766F3"/>
    <w:rsid w:val="002769DB"/>
    <w:rsid w:val="002769FD"/>
    <w:rsid w:val="00276AAB"/>
    <w:rsid w:val="00276C59"/>
    <w:rsid w:val="00276E60"/>
    <w:rsid w:val="002770E2"/>
    <w:rsid w:val="00277126"/>
    <w:rsid w:val="002771AE"/>
    <w:rsid w:val="0027733C"/>
    <w:rsid w:val="002775FC"/>
    <w:rsid w:val="00277862"/>
    <w:rsid w:val="00280168"/>
    <w:rsid w:val="00280600"/>
    <w:rsid w:val="002808E2"/>
    <w:rsid w:val="002808E6"/>
    <w:rsid w:val="002809EC"/>
    <w:rsid w:val="00280E49"/>
    <w:rsid w:val="0028122E"/>
    <w:rsid w:val="00281279"/>
    <w:rsid w:val="002818AA"/>
    <w:rsid w:val="00281FDC"/>
    <w:rsid w:val="0028226B"/>
    <w:rsid w:val="002822E8"/>
    <w:rsid w:val="00282519"/>
    <w:rsid w:val="00282603"/>
    <w:rsid w:val="002828FB"/>
    <w:rsid w:val="00282932"/>
    <w:rsid w:val="002829D0"/>
    <w:rsid w:val="00282A84"/>
    <w:rsid w:val="00282AEB"/>
    <w:rsid w:val="00282C5A"/>
    <w:rsid w:val="0028315B"/>
    <w:rsid w:val="002831C2"/>
    <w:rsid w:val="0028330C"/>
    <w:rsid w:val="00283873"/>
    <w:rsid w:val="002838B2"/>
    <w:rsid w:val="00283CE9"/>
    <w:rsid w:val="00283D19"/>
    <w:rsid w:val="00283D62"/>
    <w:rsid w:val="00284134"/>
    <w:rsid w:val="002842D2"/>
    <w:rsid w:val="0028432F"/>
    <w:rsid w:val="00284378"/>
    <w:rsid w:val="002843D3"/>
    <w:rsid w:val="00284580"/>
    <w:rsid w:val="002845F9"/>
    <w:rsid w:val="00284744"/>
    <w:rsid w:val="00284756"/>
    <w:rsid w:val="002847D5"/>
    <w:rsid w:val="002848DA"/>
    <w:rsid w:val="0028490C"/>
    <w:rsid w:val="002852DF"/>
    <w:rsid w:val="0028562E"/>
    <w:rsid w:val="00285A72"/>
    <w:rsid w:val="00285C5B"/>
    <w:rsid w:val="00285C5E"/>
    <w:rsid w:val="00285D85"/>
    <w:rsid w:val="0028602D"/>
    <w:rsid w:val="00286266"/>
    <w:rsid w:val="00286419"/>
    <w:rsid w:val="00286450"/>
    <w:rsid w:val="0028682C"/>
    <w:rsid w:val="00286A2C"/>
    <w:rsid w:val="00286AB3"/>
    <w:rsid w:val="00286CE5"/>
    <w:rsid w:val="00286E8D"/>
    <w:rsid w:val="00286F6F"/>
    <w:rsid w:val="0028726C"/>
    <w:rsid w:val="0028734C"/>
    <w:rsid w:val="002878AE"/>
    <w:rsid w:val="00287CA4"/>
    <w:rsid w:val="00287EFB"/>
    <w:rsid w:val="0029048C"/>
    <w:rsid w:val="0029052C"/>
    <w:rsid w:val="0029095B"/>
    <w:rsid w:val="002909C6"/>
    <w:rsid w:val="00290FF0"/>
    <w:rsid w:val="002911B9"/>
    <w:rsid w:val="0029154E"/>
    <w:rsid w:val="00291551"/>
    <w:rsid w:val="00291632"/>
    <w:rsid w:val="00291740"/>
    <w:rsid w:val="002919BF"/>
    <w:rsid w:val="002919C2"/>
    <w:rsid w:val="00291B85"/>
    <w:rsid w:val="00291E73"/>
    <w:rsid w:val="00292006"/>
    <w:rsid w:val="002921E1"/>
    <w:rsid w:val="00292586"/>
    <w:rsid w:val="0029318A"/>
    <w:rsid w:val="002932CD"/>
    <w:rsid w:val="00293436"/>
    <w:rsid w:val="00293700"/>
    <w:rsid w:val="00293863"/>
    <w:rsid w:val="002939B6"/>
    <w:rsid w:val="00293E3F"/>
    <w:rsid w:val="00293F93"/>
    <w:rsid w:val="00294080"/>
    <w:rsid w:val="002940A5"/>
    <w:rsid w:val="00294575"/>
    <w:rsid w:val="00294758"/>
    <w:rsid w:val="00294A11"/>
    <w:rsid w:val="00294BC6"/>
    <w:rsid w:val="00295153"/>
    <w:rsid w:val="0029524E"/>
    <w:rsid w:val="002953BA"/>
    <w:rsid w:val="00295402"/>
    <w:rsid w:val="002955C6"/>
    <w:rsid w:val="00295694"/>
    <w:rsid w:val="002957AA"/>
    <w:rsid w:val="00295988"/>
    <w:rsid w:val="00295C66"/>
    <w:rsid w:val="00295E9E"/>
    <w:rsid w:val="002962D5"/>
    <w:rsid w:val="002963B5"/>
    <w:rsid w:val="002964D0"/>
    <w:rsid w:val="002968C3"/>
    <w:rsid w:val="00296AA3"/>
    <w:rsid w:val="00296C83"/>
    <w:rsid w:val="00297214"/>
    <w:rsid w:val="00297333"/>
    <w:rsid w:val="0029746C"/>
    <w:rsid w:val="00297954"/>
    <w:rsid w:val="00297B50"/>
    <w:rsid w:val="00297DD0"/>
    <w:rsid w:val="002A010F"/>
    <w:rsid w:val="002A0193"/>
    <w:rsid w:val="002A037C"/>
    <w:rsid w:val="002A081D"/>
    <w:rsid w:val="002A0C3E"/>
    <w:rsid w:val="002A0F03"/>
    <w:rsid w:val="002A10A7"/>
    <w:rsid w:val="002A15DE"/>
    <w:rsid w:val="002A1A23"/>
    <w:rsid w:val="002A1C1E"/>
    <w:rsid w:val="002A1C9F"/>
    <w:rsid w:val="002A1E4B"/>
    <w:rsid w:val="002A225A"/>
    <w:rsid w:val="002A2390"/>
    <w:rsid w:val="002A25B1"/>
    <w:rsid w:val="002A268B"/>
    <w:rsid w:val="002A2962"/>
    <w:rsid w:val="002A2CE3"/>
    <w:rsid w:val="002A2E02"/>
    <w:rsid w:val="002A2EDB"/>
    <w:rsid w:val="002A2F34"/>
    <w:rsid w:val="002A2F7A"/>
    <w:rsid w:val="002A3082"/>
    <w:rsid w:val="002A3087"/>
    <w:rsid w:val="002A309B"/>
    <w:rsid w:val="002A3265"/>
    <w:rsid w:val="002A333C"/>
    <w:rsid w:val="002A33A2"/>
    <w:rsid w:val="002A3642"/>
    <w:rsid w:val="002A3BD9"/>
    <w:rsid w:val="002A3EAB"/>
    <w:rsid w:val="002A3F62"/>
    <w:rsid w:val="002A3F6C"/>
    <w:rsid w:val="002A4025"/>
    <w:rsid w:val="002A4046"/>
    <w:rsid w:val="002A4172"/>
    <w:rsid w:val="002A422C"/>
    <w:rsid w:val="002A45C8"/>
    <w:rsid w:val="002A4765"/>
    <w:rsid w:val="002A4B3E"/>
    <w:rsid w:val="002A511E"/>
    <w:rsid w:val="002A5299"/>
    <w:rsid w:val="002A5330"/>
    <w:rsid w:val="002A55B9"/>
    <w:rsid w:val="002A5734"/>
    <w:rsid w:val="002A5937"/>
    <w:rsid w:val="002A5B3B"/>
    <w:rsid w:val="002A5B74"/>
    <w:rsid w:val="002A5BC9"/>
    <w:rsid w:val="002A5CA0"/>
    <w:rsid w:val="002A6291"/>
    <w:rsid w:val="002A62E3"/>
    <w:rsid w:val="002A6505"/>
    <w:rsid w:val="002A67AE"/>
    <w:rsid w:val="002A71AA"/>
    <w:rsid w:val="002A752B"/>
    <w:rsid w:val="002A76FC"/>
    <w:rsid w:val="002A774B"/>
    <w:rsid w:val="002A793F"/>
    <w:rsid w:val="002A7C7B"/>
    <w:rsid w:val="002A7FA3"/>
    <w:rsid w:val="002B03AB"/>
    <w:rsid w:val="002B07F3"/>
    <w:rsid w:val="002B1232"/>
    <w:rsid w:val="002B1254"/>
    <w:rsid w:val="002B1321"/>
    <w:rsid w:val="002B1601"/>
    <w:rsid w:val="002B1615"/>
    <w:rsid w:val="002B1628"/>
    <w:rsid w:val="002B1DCF"/>
    <w:rsid w:val="002B1F3F"/>
    <w:rsid w:val="002B2035"/>
    <w:rsid w:val="002B2210"/>
    <w:rsid w:val="002B2231"/>
    <w:rsid w:val="002B2385"/>
    <w:rsid w:val="002B2470"/>
    <w:rsid w:val="002B26A1"/>
    <w:rsid w:val="002B2968"/>
    <w:rsid w:val="002B2AA7"/>
    <w:rsid w:val="002B2B3B"/>
    <w:rsid w:val="002B2C4D"/>
    <w:rsid w:val="002B2EA2"/>
    <w:rsid w:val="002B2F02"/>
    <w:rsid w:val="002B2F10"/>
    <w:rsid w:val="002B2F47"/>
    <w:rsid w:val="002B2FF7"/>
    <w:rsid w:val="002B31B0"/>
    <w:rsid w:val="002B3342"/>
    <w:rsid w:val="002B337E"/>
    <w:rsid w:val="002B33D2"/>
    <w:rsid w:val="002B33F6"/>
    <w:rsid w:val="002B3502"/>
    <w:rsid w:val="002B375F"/>
    <w:rsid w:val="002B37BD"/>
    <w:rsid w:val="002B38CB"/>
    <w:rsid w:val="002B3B75"/>
    <w:rsid w:val="002B3C18"/>
    <w:rsid w:val="002B3DC1"/>
    <w:rsid w:val="002B3E74"/>
    <w:rsid w:val="002B4423"/>
    <w:rsid w:val="002B465B"/>
    <w:rsid w:val="002B4723"/>
    <w:rsid w:val="002B4772"/>
    <w:rsid w:val="002B4AD1"/>
    <w:rsid w:val="002B4C12"/>
    <w:rsid w:val="002B4D89"/>
    <w:rsid w:val="002B4F16"/>
    <w:rsid w:val="002B4F2B"/>
    <w:rsid w:val="002B4FD8"/>
    <w:rsid w:val="002B57D9"/>
    <w:rsid w:val="002B5896"/>
    <w:rsid w:val="002B58EE"/>
    <w:rsid w:val="002B5919"/>
    <w:rsid w:val="002B5CEE"/>
    <w:rsid w:val="002B5E41"/>
    <w:rsid w:val="002B5F72"/>
    <w:rsid w:val="002B661D"/>
    <w:rsid w:val="002B66D9"/>
    <w:rsid w:val="002B69BD"/>
    <w:rsid w:val="002B6B5F"/>
    <w:rsid w:val="002B6CC8"/>
    <w:rsid w:val="002B6D4C"/>
    <w:rsid w:val="002B6FA4"/>
    <w:rsid w:val="002B7268"/>
    <w:rsid w:val="002B767B"/>
    <w:rsid w:val="002B7B85"/>
    <w:rsid w:val="002B7F7A"/>
    <w:rsid w:val="002C000E"/>
    <w:rsid w:val="002C0029"/>
    <w:rsid w:val="002C01CB"/>
    <w:rsid w:val="002C02AF"/>
    <w:rsid w:val="002C03AA"/>
    <w:rsid w:val="002C0C2F"/>
    <w:rsid w:val="002C109C"/>
    <w:rsid w:val="002C135E"/>
    <w:rsid w:val="002C147E"/>
    <w:rsid w:val="002C157D"/>
    <w:rsid w:val="002C168A"/>
    <w:rsid w:val="002C17F8"/>
    <w:rsid w:val="002C198B"/>
    <w:rsid w:val="002C1B42"/>
    <w:rsid w:val="002C1BF7"/>
    <w:rsid w:val="002C1C38"/>
    <w:rsid w:val="002C1F0F"/>
    <w:rsid w:val="002C1F5B"/>
    <w:rsid w:val="002C20D4"/>
    <w:rsid w:val="002C235D"/>
    <w:rsid w:val="002C24ED"/>
    <w:rsid w:val="002C2667"/>
    <w:rsid w:val="002C2734"/>
    <w:rsid w:val="002C28A0"/>
    <w:rsid w:val="002C2B75"/>
    <w:rsid w:val="002C2D78"/>
    <w:rsid w:val="002C2F6C"/>
    <w:rsid w:val="002C30D2"/>
    <w:rsid w:val="002C3183"/>
    <w:rsid w:val="002C3476"/>
    <w:rsid w:val="002C358B"/>
    <w:rsid w:val="002C35CD"/>
    <w:rsid w:val="002C3DFB"/>
    <w:rsid w:val="002C3ECE"/>
    <w:rsid w:val="002C3ED4"/>
    <w:rsid w:val="002C3F47"/>
    <w:rsid w:val="002C40D4"/>
    <w:rsid w:val="002C4186"/>
    <w:rsid w:val="002C4188"/>
    <w:rsid w:val="002C41E6"/>
    <w:rsid w:val="002C43A7"/>
    <w:rsid w:val="002C451F"/>
    <w:rsid w:val="002C45E5"/>
    <w:rsid w:val="002C4703"/>
    <w:rsid w:val="002C4B70"/>
    <w:rsid w:val="002C4BFC"/>
    <w:rsid w:val="002C52E2"/>
    <w:rsid w:val="002C530F"/>
    <w:rsid w:val="002C5344"/>
    <w:rsid w:val="002C5549"/>
    <w:rsid w:val="002C5590"/>
    <w:rsid w:val="002C570C"/>
    <w:rsid w:val="002C579F"/>
    <w:rsid w:val="002C5ACF"/>
    <w:rsid w:val="002C5F89"/>
    <w:rsid w:val="002C60DE"/>
    <w:rsid w:val="002C6703"/>
    <w:rsid w:val="002C67E8"/>
    <w:rsid w:val="002C6836"/>
    <w:rsid w:val="002C68A9"/>
    <w:rsid w:val="002C6D00"/>
    <w:rsid w:val="002C6D8C"/>
    <w:rsid w:val="002C71A3"/>
    <w:rsid w:val="002C79F2"/>
    <w:rsid w:val="002D0249"/>
    <w:rsid w:val="002D083A"/>
    <w:rsid w:val="002D0A71"/>
    <w:rsid w:val="002D0B38"/>
    <w:rsid w:val="002D0C68"/>
    <w:rsid w:val="002D0CAF"/>
    <w:rsid w:val="002D1235"/>
    <w:rsid w:val="002D136A"/>
    <w:rsid w:val="002D15F9"/>
    <w:rsid w:val="002D1821"/>
    <w:rsid w:val="002D187C"/>
    <w:rsid w:val="002D188F"/>
    <w:rsid w:val="002D1AF6"/>
    <w:rsid w:val="002D1BCD"/>
    <w:rsid w:val="002D20F0"/>
    <w:rsid w:val="002D217F"/>
    <w:rsid w:val="002D22CC"/>
    <w:rsid w:val="002D23F3"/>
    <w:rsid w:val="002D261B"/>
    <w:rsid w:val="002D26B6"/>
    <w:rsid w:val="002D2798"/>
    <w:rsid w:val="002D2A81"/>
    <w:rsid w:val="002D2CB9"/>
    <w:rsid w:val="002D2D99"/>
    <w:rsid w:val="002D2EB1"/>
    <w:rsid w:val="002D2FF4"/>
    <w:rsid w:val="002D3079"/>
    <w:rsid w:val="002D31AA"/>
    <w:rsid w:val="002D31AF"/>
    <w:rsid w:val="002D3637"/>
    <w:rsid w:val="002D377C"/>
    <w:rsid w:val="002D39A6"/>
    <w:rsid w:val="002D3AFC"/>
    <w:rsid w:val="002D3B08"/>
    <w:rsid w:val="002D3B3F"/>
    <w:rsid w:val="002D3C3B"/>
    <w:rsid w:val="002D3C6C"/>
    <w:rsid w:val="002D3D4A"/>
    <w:rsid w:val="002D4040"/>
    <w:rsid w:val="002D41C3"/>
    <w:rsid w:val="002D43A3"/>
    <w:rsid w:val="002D480F"/>
    <w:rsid w:val="002D4829"/>
    <w:rsid w:val="002D4F96"/>
    <w:rsid w:val="002D54B4"/>
    <w:rsid w:val="002D5671"/>
    <w:rsid w:val="002D5CC2"/>
    <w:rsid w:val="002D5D01"/>
    <w:rsid w:val="002D5DC3"/>
    <w:rsid w:val="002D5E57"/>
    <w:rsid w:val="002D5F24"/>
    <w:rsid w:val="002D606D"/>
    <w:rsid w:val="002D615C"/>
    <w:rsid w:val="002D61F0"/>
    <w:rsid w:val="002D6725"/>
    <w:rsid w:val="002D6A2F"/>
    <w:rsid w:val="002D6BCB"/>
    <w:rsid w:val="002D6C90"/>
    <w:rsid w:val="002D6D72"/>
    <w:rsid w:val="002D6E3B"/>
    <w:rsid w:val="002D6E76"/>
    <w:rsid w:val="002D70C7"/>
    <w:rsid w:val="002D71A2"/>
    <w:rsid w:val="002D7290"/>
    <w:rsid w:val="002D7386"/>
    <w:rsid w:val="002D7391"/>
    <w:rsid w:val="002D7510"/>
    <w:rsid w:val="002D75D4"/>
    <w:rsid w:val="002D75D9"/>
    <w:rsid w:val="002D77E1"/>
    <w:rsid w:val="002D77F1"/>
    <w:rsid w:val="002D78DA"/>
    <w:rsid w:val="002D7916"/>
    <w:rsid w:val="002D7E37"/>
    <w:rsid w:val="002E018D"/>
    <w:rsid w:val="002E01FB"/>
    <w:rsid w:val="002E0AFA"/>
    <w:rsid w:val="002E0D33"/>
    <w:rsid w:val="002E0EB0"/>
    <w:rsid w:val="002E12FC"/>
    <w:rsid w:val="002E1348"/>
    <w:rsid w:val="002E163D"/>
    <w:rsid w:val="002E1CDF"/>
    <w:rsid w:val="002E1EB1"/>
    <w:rsid w:val="002E20A1"/>
    <w:rsid w:val="002E2663"/>
    <w:rsid w:val="002E2813"/>
    <w:rsid w:val="002E297B"/>
    <w:rsid w:val="002E2BED"/>
    <w:rsid w:val="002E2C71"/>
    <w:rsid w:val="002E2CD8"/>
    <w:rsid w:val="002E2F9A"/>
    <w:rsid w:val="002E31FC"/>
    <w:rsid w:val="002E3233"/>
    <w:rsid w:val="002E3258"/>
    <w:rsid w:val="002E3480"/>
    <w:rsid w:val="002E3AF8"/>
    <w:rsid w:val="002E3CC6"/>
    <w:rsid w:val="002E4016"/>
    <w:rsid w:val="002E44C3"/>
    <w:rsid w:val="002E47FB"/>
    <w:rsid w:val="002E48B5"/>
    <w:rsid w:val="002E4A50"/>
    <w:rsid w:val="002E4C5E"/>
    <w:rsid w:val="002E4EBC"/>
    <w:rsid w:val="002E4F4C"/>
    <w:rsid w:val="002E5083"/>
    <w:rsid w:val="002E508A"/>
    <w:rsid w:val="002E5435"/>
    <w:rsid w:val="002E54ED"/>
    <w:rsid w:val="002E564E"/>
    <w:rsid w:val="002E56E8"/>
    <w:rsid w:val="002E5758"/>
    <w:rsid w:val="002E59B9"/>
    <w:rsid w:val="002E5A14"/>
    <w:rsid w:val="002E5BF8"/>
    <w:rsid w:val="002E5DD1"/>
    <w:rsid w:val="002E5F67"/>
    <w:rsid w:val="002E5F6A"/>
    <w:rsid w:val="002E648C"/>
    <w:rsid w:val="002E64F4"/>
    <w:rsid w:val="002E6526"/>
    <w:rsid w:val="002E66A6"/>
    <w:rsid w:val="002E67F3"/>
    <w:rsid w:val="002E68B9"/>
    <w:rsid w:val="002E69D4"/>
    <w:rsid w:val="002E6A65"/>
    <w:rsid w:val="002E6A78"/>
    <w:rsid w:val="002E6AA3"/>
    <w:rsid w:val="002E6C89"/>
    <w:rsid w:val="002E6E1D"/>
    <w:rsid w:val="002E6EFB"/>
    <w:rsid w:val="002E6F91"/>
    <w:rsid w:val="002E70CE"/>
    <w:rsid w:val="002E76A0"/>
    <w:rsid w:val="002E7A2A"/>
    <w:rsid w:val="002E7B08"/>
    <w:rsid w:val="002F0253"/>
    <w:rsid w:val="002F0902"/>
    <w:rsid w:val="002F09DF"/>
    <w:rsid w:val="002F0AF6"/>
    <w:rsid w:val="002F1069"/>
    <w:rsid w:val="002F113A"/>
    <w:rsid w:val="002F12E5"/>
    <w:rsid w:val="002F1335"/>
    <w:rsid w:val="002F15B9"/>
    <w:rsid w:val="002F1796"/>
    <w:rsid w:val="002F1DEE"/>
    <w:rsid w:val="002F1E9F"/>
    <w:rsid w:val="002F1EF0"/>
    <w:rsid w:val="002F1FB1"/>
    <w:rsid w:val="002F229A"/>
    <w:rsid w:val="002F240B"/>
    <w:rsid w:val="002F2581"/>
    <w:rsid w:val="002F2589"/>
    <w:rsid w:val="002F25E1"/>
    <w:rsid w:val="002F27C9"/>
    <w:rsid w:val="002F27ED"/>
    <w:rsid w:val="002F29D3"/>
    <w:rsid w:val="002F2E22"/>
    <w:rsid w:val="002F330D"/>
    <w:rsid w:val="002F33D1"/>
    <w:rsid w:val="002F3438"/>
    <w:rsid w:val="002F36E3"/>
    <w:rsid w:val="002F37E2"/>
    <w:rsid w:val="002F3C95"/>
    <w:rsid w:val="002F3D3E"/>
    <w:rsid w:val="002F403B"/>
    <w:rsid w:val="002F44A6"/>
    <w:rsid w:val="002F4541"/>
    <w:rsid w:val="002F4AB3"/>
    <w:rsid w:val="002F4F8C"/>
    <w:rsid w:val="002F5286"/>
    <w:rsid w:val="002F534A"/>
    <w:rsid w:val="002F55EE"/>
    <w:rsid w:val="002F591D"/>
    <w:rsid w:val="002F593D"/>
    <w:rsid w:val="002F6001"/>
    <w:rsid w:val="002F6027"/>
    <w:rsid w:val="002F63DA"/>
    <w:rsid w:val="002F65D7"/>
    <w:rsid w:val="002F66D3"/>
    <w:rsid w:val="002F6B0B"/>
    <w:rsid w:val="002F6B38"/>
    <w:rsid w:val="002F6EE2"/>
    <w:rsid w:val="002F73C8"/>
    <w:rsid w:val="002F7955"/>
    <w:rsid w:val="002F7C4A"/>
    <w:rsid w:val="00300267"/>
    <w:rsid w:val="003004D5"/>
    <w:rsid w:val="00300993"/>
    <w:rsid w:val="00300A3C"/>
    <w:rsid w:val="00300AB2"/>
    <w:rsid w:val="00300D1B"/>
    <w:rsid w:val="00301078"/>
    <w:rsid w:val="003011C6"/>
    <w:rsid w:val="003018C7"/>
    <w:rsid w:val="00301A35"/>
    <w:rsid w:val="00301CA9"/>
    <w:rsid w:val="00302104"/>
    <w:rsid w:val="003023A6"/>
    <w:rsid w:val="00302595"/>
    <w:rsid w:val="003025A0"/>
    <w:rsid w:val="003029D7"/>
    <w:rsid w:val="00302BA1"/>
    <w:rsid w:val="00303010"/>
    <w:rsid w:val="00303298"/>
    <w:rsid w:val="0030361D"/>
    <w:rsid w:val="00303628"/>
    <w:rsid w:val="00303711"/>
    <w:rsid w:val="00303765"/>
    <w:rsid w:val="00303E27"/>
    <w:rsid w:val="00303E7C"/>
    <w:rsid w:val="00304479"/>
    <w:rsid w:val="00304A3B"/>
    <w:rsid w:val="00304ADB"/>
    <w:rsid w:val="00304B92"/>
    <w:rsid w:val="00304C18"/>
    <w:rsid w:val="00304E15"/>
    <w:rsid w:val="00304E7F"/>
    <w:rsid w:val="00305663"/>
    <w:rsid w:val="003058CC"/>
    <w:rsid w:val="00305AD0"/>
    <w:rsid w:val="00305C70"/>
    <w:rsid w:val="00305DF2"/>
    <w:rsid w:val="00305F0F"/>
    <w:rsid w:val="00306094"/>
    <w:rsid w:val="00306292"/>
    <w:rsid w:val="003062F1"/>
    <w:rsid w:val="0030637C"/>
    <w:rsid w:val="00306CFD"/>
    <w:rsid w:val="00306DC2"/>
    <w:rsid w:val="00306E36"/>
    <w:rsid w:val="003072BE"/>
    <w:rsid w:val="003073D5"/>
    <w:rsid w:val="003075B3"/>
    <w:rsid w:val="0030782D"/>
    <w:rsid w:val="00307BCE"/>
    <w:rsid w:val="00307D64"/>
    <w:rsid w:val="00310156"/>
    <w:rsid w:val="0031027E"/>
    <w:rsid w:val="003103BD"/>
    <w:rsid w:val="0031093E"/>
    <w:rsid w:val="00310CB5"/>
    <w:rsid w:val="003115EC"/>
    <w:rsid w:val="0031179F"/>
    <w:rsid w:val="003117D8"/>
    <w:rsid w:val="00311C7B"/>
    <w:rsid w:val="00312093"/>
    <w:rsid w:val="0031215B"/>
    <w:rsid w:val="003122E5"/>
    <w:rsid w:val="00312380"/>
    <w:rsid w:val="0031238F"/>
    <w:rsid w:val="0031243D"/>
    <w:rsid w:val="00312659"/>
    <w:rsid w:val="00312A35"/>
    <w:rsid w:val="00312AF0"/>
    <w:rsid w:val="00312C11"/>
    <w:rsid w:val="00313006"/>
    <w:rsid w:val="00313126"/>
    <w:rsid w:val="00313448"/>
    <w:rsid w:val="003134A5"/>
    <w:rsid w:val="00313A66"/>
    <w:rsid w:val="00313E2E"/>
    <w:rsid w:val="0031400A"/>
    <w:rsid w:val="00314079"/>
    <w:rsid w:val="003145CA"/>
    <w:rsid w:val="003149F7"/>
    <w:rsid w:val="00314A37"/>
    <w:rsid w:val="00314A5F"/>
    <w:rsid w:val="00314D75"/>
    <w:rsid w:val="00314D93"/>
    <w:rsid w:val="00314FA9"/>
    <w:rsid w:val="003150A5"/>
    <w:rsid w:val="003150FC"/>
    <w:rsid w:val="003155C9"/>
    <w:rsid w:val="003157D2"/>
    <w:rsid w:val="00315A49"/>
    <w:rsid w:val="00315A92"/>
    <w:rsid w:val="00315BDB"/>
    <w:rsid w:val="00315C64"/>
    <w:rsid w:val="00315CBB"/>
    <w:rsid w:val="00315E4B"/>
    <w:rsid w:val="00315E54"/>
    <w:rsid w:val="0031615A"/>
    <w:rsid w:val="00316175"/>
    <w:rsid w:val="0031621A"/>
    <w:rsid w:val="00316448"/>
    <w:rsid w:val="00316AD8"/>
    <w:rsid w:val="00316B75"/>
    <w:rsid w:val="00317174"/>
    <w:rsid w:val="003172BB"/>
    <w:rsid w:val="003174D8"/>
    <w:rsid w:val="003175F1"/>
    <w:rsid w:val="0031777C"/>
    <w:rsid w:val="00317783"/>
    <w:rsid w:val="003177B5"/>
    <w:rsid w:val="00317865"/>
    <w:rsid w:val="003178CA"/>
    <w:rsid w:val="00317A1C"/>
    <w:rsid w:val="00317E6F"/>
    <w:rsid w:val="00317FB1"/>
    <w:rsid w:val="00320159"/>
    <w:rsid w:val="00320693"/>
    <w:rsid w:val="00320741"/>
    <w:rsid w:val="00320925"/>
    <w:rsid w:val="00320A48"/>
    <w:rsid w:val="00320A56"/>
    <w:rsid w:val="00320A90"/>
    <w:rsid w:val="00320C55"/>
    <w:rsid w:val="00321046"/>
    <w:rsid w:val="003217BE"/>
    <w:rsid w:val="003217CF"/>
    <w:rsid w:val="00321869"/>
    <w:rsid w:val="00321949"/>
    <w:rsid w:val="00321FCA"/>
    <w:rsid w:val="003220A7"/>
    <w:rsid w:val="0032215A"/>
    <w:rsid w:val="00322166"/>
    <w:rsid w:val="003229FD"/>
    <w:rsid w:val="00322B01"/>
    <w:rsid w:val="00323136"/>
    <w:rsid w:val="003231A8"/>
    <w:rsid w:val="0032359A"/>
    <w:rsid w:val="003239EC"/>
    <w:rsid w:val="00323A47"/>
    <w:rsid w:val="00323AAF"/>
    <w:rsid w:val="00323BDD"/>
    <w:rsid w:val="00323C81"/>
    <w:rsid w:val="00323CA3"/>
    <w:rsid w:val="00323FF0"/>
    <w:rsid w:val="0032419D"/>
    <w:rsid w:val="003242C7"/>
    <w:rsid w:val="00324321"/>
    <w:rsid w:val="003243A2"/>
    <w:rsid w:val="0032448C"/>
    <w:rsid w:val="00324646"/>
    <w:rsid w:val="003246E1"/>
    <w:rsid w:val="003249A0"/>
    <w:rsid w:val="003249BB"/>
    <w:rsid w:val="00324A92"/>
    <w:rsid w:val="00324E7A"/>
    <w:rsid w:val="003252C1"/>
    <w:rsid w:val="00325702"/>
    <w:rsid w:val="00325742"/>
    <w:rsid w:val="00325762"/>
    <w:rsid w:val="00325794"/>
    <w:rsid w:val="003258E2"/>
    <w:rsid w:val="00325BD1"/>
    <w:rsid w:val="00325BF4"/>
    <w:rsid w:val="00326084"/>
    <w:rsid w:val="00326195"/>
    <w:rsid w:val="003262AE"/>
    <w:rsid w:val="0032673B"/>
    <w:rsid w:val="00326A65"/>
    <w:rsid w:val="00326FAF"/>
    <w:rsid w:val="00326FF5"/>
    <w:rsid w:val="00327258"/>
    <w:rsid w:val="0032725B"/>
    <w:rsid w:val="00327314"/>
    <w:rsid w:val="00327429"/>
    <w:rsid w:val="0032744B"/>
    <w:rsid w:val="00327554"/>
    <w:rsid w:val="003277A5"/>
    <w:rsid w:val="0032799F"/>
    <w:rsid w:val="00327AFF"/>
    <w:rsid w:val="00327BFA"/>
    <w:rsid w:val="00327D7E"/>
    <w:rsid w:val="00327F81"/>
    <w:rsid w:val="00330129"/>
    <w:rsid w:val="00330749"/>
    <w:rsid w:val="003309D1"/>
    <w:rsid w:val="00330A49"/>
    <w:rsid w:val="00330A77"/>
    <w:rsid w:val="00330F77"/>
    <w:rsid w:val="00331351"/>
    <w:rsid w:val="00331413"/>
    <w:rsid w:val="0033191F"/>
    <w:rsid w:val="00331A49"/>
    <w:rsid w:val="00331BDB"/>
    <w:rsid w:val="00331C24"/>
    <w:rsid w:val="00331EFF"/>
    <w:rsid w:val="00332079"/>
    <w:rsid w:val="003321A0"/>
    <w:rsid w:val="00332667"/>
    <w:rsid w:val="00332876"/>
    <w:rsid w:val="0033290C"/>
    <w:rsid w:val="003329AC"/>
    <w:rsid w:val="00332BCF"/>
    <w:rsid w:val="00332E4D"/>
    <w:rsid w:val="00332EE4"/>
    <w:rsid w:val="00333064"/>
    <w:rsid w:val="00333547"/>
    <w:rsid w:val="00333A5C"/>
    <w:rsid w:val="00333C1D"/>
    <w:rsid w:val="00333D98"/>
    <w:rsid w:val="0033400A"/>
    <w:rsid w:val="0033407B"/>
    <w:rsid w:val="003341DD"/>
    <w:rsid w:val="003343F5"/>
    <w:rsid w:val="003346CD"/>
    <w:rsid w:val="003347C0"/>
    <w:rsid w:val="003347FB"/>
    <w:rsid w:val="003349EA"/>
    <w:rsid w:val="00334E36"/>
    <w:rsid w:val="00334FE9"/>
    <w:rsid w:val="0033514F"/>
    <w:rsid w:val="0033554D"/>
    <w:rsid w:val="0033571F"/>
    <w:rsid w:val="00336089"/>
    <w:rsid w:val="00336189"/>
    <w:rsid w:val="00336860"/>
    <w:rsid w:val="003368E1"/>
    <w:rsid w:val="00336C06"/>
    <w:rsid w:val="00337000"/>
    <w:rsid w:val="003371D6"/>
    <w:rsid w:val="00337209"/>
    <w:rsid w:val="003372D4"/>
    <w:rsid w:val="00337408"/>
    <w:rsid w:val="00337549"/>
    <w:rsid w:val="003375B3"/>
    <w:rsid w:val="003376E7"/>
    <w:rsid w:val="003378CD"/>
    <w:rsid w:val="003378FA"/>
    <w:rsid w:val="00337B51"/>
    <w:rsid w:val="00337D25"/>
    <w:rsid w:val="00337DBD"/>
    <w:rsid w:val="00337E9E"/>
    <w:rsid w:val="003407F7"/>
    <w:rsid w:val="0034084C"/>
    <w:rsid w:val="0034097F"/>
    <w:rsid w:val="00340C21"/>
    <w:rsid w:val="00340CF7"/>
    <w:rsid w:val="00341083"/>
    <w:rsid w:val="0034120D"/>
    <w:rsid w:val="00341864"/>
    <w:rsid w:val="00341A13"/>
    <w:rsid w:val="00341A4F"/>
    <w:rsid w:val="00341E52"/>
    <w:rsid w:val="00341FA9"/>
    <w:rsid w:val="003428FB"/>
    <w:rsid w:val="00342C28"/>
    <w:rsid w:val="00343098"/>
    <w:rsid w:val="003430E8"/>
    <w:rsid w:val="0034377A"/>
    <w:rsid w:val="003437C5"/>
    <w:rsid w:val="003438A1"/>
    <w:rsid w:val="00343A6E"/>
    <w:rsid w:val="00343F07"/>
    <w:rsid w:val="00343FD4"/>
    <w:rsid w:val="003440F9"/>
    <w:rsid w:val="00344149"/>
    <w:rsid w:val="003442F3"/>
    <w:rsid w:val="00344430"/>
    <w:rsid w:val="003448A3"/>
    <w:rsid w:val="00344920"/>
    <w:rsid w:val="00344B92"/>
    <w:rsid w:val="00344BB9"/>
    <w:rsid w:val="00344E41"/>
    <w:rsid w:val="0034508D"/>
    <w:rsid w:val="003454F0"/>
    <w:rsid w:val="003455EE"/>
    <w:rsid w:val="00345695"/>
    <w:rsid w:val="0034606D"/>
    <w:rsid w:val="003468D0"/>
    <w:rsid w:val="00346A98"/>
    <w:rsid w:val="00346BDE"/>
    <w:rsid w:val="00346D9F"/>
    <w:rsid w:val="00346DC8"/>
    <w:rsid w:val="00346E6C"/>
    <w:rsid w:val="00346EC0"/>
    <w:rsid w:val="00346EFB"/>
    <w:rsid w:val="00346F18"/>
    <w:rsid w:val="00346FF3"/>
    <w:rsid w:val="003475E1"/>
    <w:rsid w:val="00347853"/>
    <w:rsid w:val="0034792F"/>
    <w:rsid w:val="00347A17"/>
    <w:rsid w:val="00347B13"/>
    <w:rsid w:val="00347B76"/>
    <w:rsid w:val="00347C19"/>
    <w:rsid w:val="00347E29"/>
    <w:rsid w:val="00347FE6"/>
    <w:rsid w:val="003502A9"/>
    <w:rsid w:val="003503EE"/>
    <w:rsid w:val="00350480"/>
    <w:rsid w:val="003509D9"/>
    <w:rsid w:val="00350C22"/>
    <w:rsid w:val="00350CE0"/>
    <w:rsid w:val="00350E5E"/>
    <w:rsid w:val="003517C5"/>
    <w:rsid w:val="003518D6"/>
    <w:rsid w:val="00351B53"/>
    <w:rsid w:val="00351FD6"/>
    <w:rsid w:val="003520E9"/>
    <w:rsid w:val="0035221B"/>
    <w:rsid w:val="00352714"/>
    <w:rsid w:val="0035277E"/>
    <w:rsid w:val="00352BB0"/>
    <w:rsid w:val="00352BB1"/>
    <w:rsid w:val="00353053"/>
    <w:rsid w:val="0035309B"/>
    <w:rsid w:val="003533CA"/>
    <w:rsid w:val="003534CB"/>
    <w:rsid w:val="003534F5"/>
    <w:rsid w:val="0035362B"/>
    <w:rsid w:val="00353903"/>
    <w:rsid w:val="00353F8A"/>
    <w:rsid w:val="003546C6"/>
    <w:rsid w:val="003546F9"/>
    <w:rsid w:val="0035492B"/>
    <w:rsid w:val="0035496A"/>
    <w:rsid w:val="00354D50"/>
    <w:rsid w:val="003551B0"/>
    <w:rsid w:val="003557A2"/>
    <w:rsid w:val="00355982"/>
    <w:rsid w:val="00355A8C"/>
    <w:rsid w:val="00355C4E"/>
    <w:rsid w:val="00355D0C"/>
    <w:rsid w:val="0035618A"/>
    <w:rsid w:val="003567D6"/>
    <w:rsid w:val="00356823"/>
    <w:rsid w:val="00356863"/>
    <w:rsid w:val="00356BDA"/>
    <w:rsid w:val="00356C32"/>
    <w:rsid w:val="00356D15"/>
    <w:rsid w:val="00356E3D"/>
    <w:rsid w:val="0035722F"/>
    <w:rsid w:val="003572D7"/>
    <w:rsid w:val="00357449"/>
    <w:rsid w:val="003575AA"/>
    <w:rsid w:val="0035775C"/>
    <w:rsid w:val="00357C21"/>
    <w:rsid w:val="00357CDF"/>
    <w:rsid w:val="0036014A"/>
    <w:rsid w:val="0036029B"/>
    <w:rsid w:val="00360847"/>
    <w:rsid w:val="00360909"/>
    <w:rsid w:val="00360B48"/>
    <w:rsid w:val="00360C5C"/>
    <w:rsid w:val="00360D11"/>
    <w:rsid w:val="0036115F"/>
    <w:rsid w:val="0036123C"/>
    <w:rsid w:val="0036163C"/>
    <w:rsid w:val="0036167B"/>
    <w:rsid w:val="003616B8"/>
    <w:rsid w:val="003618C5"/>
    <w:rsid w:val="00361AFF"/>
    <w:rsid w:val="00361B1E"/>
    <w:rsid w:val="00361B26"/>
    <w:rsid w:val="00361C05"/>
    <w:rsid w:val="00361E5F"/>
    <w:rsid w:val="00362A68"/>
    <w:rsid w:val="00362AF0"/>
    <w:rsid w:val="00362BE7"/>
    <w:rsid w:val="00362D1E"/>
    <w:rsid w:val="003632DD"/>
    <w:rsid w:val="003633C9"/>
    <w:rsid w:val="00363503"/>
    <w:rsid w:val="003636BA"/>
    <w:rsid w:val="00363C00"/>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CAB"/>
    <w:rsid w:val="00365CDA"/>
    <w:rsid w:val="00365F8A"/>
    <w:rsid w:val="003666A0"/>
    <w:rsid w:val="00366746"/>
    <w:rsid w:val="003667C4"/>
    <w:rsid w:val="00366A7B"/>
    <w:rsid w:val="00366A9F"/>
    <w:rsid w:val="00366C95"/>
    <w:rsid w:val="00367495"/>
    <w:rsid w:val="00367715"/>
    <w:rsid w:val="0036772A"/>
    <w:rsid w:val="0036794B"/>
    <w:rsid w:val="00367A35"/>
    <w:rsid w:val="00367AE1"/>
    <w:rsid w:val="00367C16"/>
    <w:rsid w:val="0037012B"/>
    <w:rsid w:val="00370215"/>
    <w:rsid w:val="003702A4"/>
    <w:rsid w:val="0037037C"/>
    <w:rsid w:val="0037081F"/>
    <w:rsid w:val="003708F8"/>
    <w:rsid w:val="00370EC2"/>
    <w:rsid w:val="0037114B"/>
    <w:rsid w:val="003711FB"/>
    <w:rsid w:val="003714D0"/>
    <w:rsid w:val="0037151A"/>
    <w:rsid w:val="00371561"/>
    <w:rsid w:val="00371998"/>
    <w:rsid w:val="00371D3A"/>
    <w:rsid w:val="00371FB6"/>
    <w:rsid w:val="00371FFA"/>
    <w:rsid w:val="0037216D"/>
    <w:rsid w:val="0037232D"/>
    <w:rsid w:val="00372440"/>
    <w:rsid w:val="00372461"/>
    <w:rsid w:val="00372505"/>
    <w:rsid w:val="003726B8"/>
    <w:rsid w:val="003726C2"/>
    <w:rsid w:val="0037274C"/>
    <w:rsid w:val="00372BEA"/>
    <w:rsid w:val="00373170"/>
    <w:rsid w:val="0037322E"/>
    <w:rsid w:val="0037380C"/>
    <w:rsid w:val="00373AD5"/>
    <w:rsid w:val="00373B32"/>
    <w:rsid w:val="00373E7F"/>
    <w:rsid w:val="0037401C"/>
    <w:rsid w:val="003745E4"/>
    <w:rsid w:val="003746A1"/>
    <w:rsid w:val="00374A8B"/>
    <w:rsid w:val="00374C6A"/>
    <w:rsid w:val="00374DB6"/>
    <w:rsid w:val="00374F49"/>
    <w:rsid w:val="003750DD"/>
    <w:rsid w:val="003751AA"/>
    <w:rsid w:val="00375381"/>
    <w:rsid w:val="003755A6"/>
    <w:rsid w:val="00375707"/>
    <w:rsid w:val="003757E6"/>
    <w:rsid w:val="00375872"/>
    <w:rsid w:val="00375B4C"/>
    <w:rsid w:val="003760DD"/>
    <w:rsid w:val="00376123"/>
    <w:rsid w:val="0037659D"/>
    <w:rsid w:val="0037676D"/>
    <w:rsid w:val="003768A5"/>
    <w:rsid w:val="00376A26"/>
    <w:rsid w:val="00376C51"/>
    <w:rsid w:val="00376FA8"/>
    <w:rsid w:val="0037731F"/>
    <w:rsid w:val="003773B9"/>
    <w:rsid w:val="0037742E"/>
    <w:rsid w:val="00377926"/>
    <w:rsid w:val="00377AA8"/>
    <w:rsid w:val="00377C2F"/>
    <w:rsid w:val="00377F9D"/>
    <w:rsid w:val="003802F5"/>
    <w:rsid w:val="003802FE"/>
    <w:rsid w:val="00380463"/>
    <w:rsid w:val="003806ED"/>
    <w:rsid w:val="003807EE"/>
    <w:rsid w:val="00380834"/>
    <w:rsid w:val="0038095A"/>
    <w:rsid w:val="0038099F"/>
    <w:rsid w:val="00380A4F"/>
    <w:rsid w:val="00380FE7"/>
    <w:rsid w:val="0038105E"/>
    <w:rsid w:val="0038128B"/>
    <w:rsid w:val="0038129B"/>
    <w:rsid w:val="00381461"/>
    <w:rsid w:val="003817DE"/>
    <w:rsid w:val="003818EA"/>
    <w:rsid w:val="00381D2F"/>
    <w:rsid w:val="00381F11"/>
    <w:rsid w:val="00382089"/>
    <w:rsid w:val="003821CD"/>
    <w:rsid w:val="003821CF"/>
    <w:rsid w:val="00382399"/>
    <w:rsid w:val="00382404"/>
    <w:rsid w:val="00382929"/>
    <w:rsid w:val="003829D7"/>
    <w:rsid w:val="00382CD0"/>
    <w:rsid w:val="00382E93"/>
    <w:rsid w:val="003832EF"/>
    <w:rsid w:val="003836A9"/>
    <w:rsid w:val="00383723"/>
    <w:rsid w:val="00383939"/>
    <w:rsid w:val="00383A46"/>
    <w:rsid w:val="00383CD6"/>
    <w:rsid w:val="00383D6D"/>
    <w:rsid w:val="00383E36"/>
    <w:rsid w:val="003843FF"/>
    <w:rsid w:val="0038465F"/>
    <w:rsid w:val="003846F9"/>
    <w:rsid w:val="0038473F"/>
    <w:rsid w:val="00384ABA"/>
    <w:rsid w:val="00384B61"/>
    <w:rsid w:val="00384D66"/>
    <w:rsid w:val="00384EC0"/>
    <w:rsid w:val="00385168"/>
    <w:rsid w:val="00385584"/>
    <w:rsid w:val="00385C2F"/>
    <w:rsid w:val="00386062"/>
    <w:rsid w:val="003860AA"/>
    <w:rsid w:val="003860EA"/>
    <w:rsid w:val="0038626C"/>
    <w:rsid w:val="00386457"/>
    <w:rsid w:val="00386D2A"/>
    <w:rsid w:val="00386D3B"/>
    <w:rsid w:val="0038714C"/>
    <w:rsid w:val="00387269"/>
    <w:rsid w:val="003872F3"/>
    <w:rsid w:val="003872F8"/>
    <w:rsid w:val="00387320"/>
    <w:rsid w:val="003873B7"/>
    <w:rsid w:val="003874ED"/>
    <w:rsid w:val="0038757E"/>
    <w:rsid w:val="0038787C"/>
    <w:rsid w:val="00387CA6"/>
    <w:rsid w:val="00387E45"/>
    <w:rsid w:val="00387E8A"/>
    <w:rsid w:val="00387F6E"/>
    <w:rsid w:val="0039028B"/>
    <w:rsid w:val="003908F9"/>
    <w:rsid w:val="00390BCD"/>
    <w:rsid w:val="00390D0A"/>
    <w:rsid w:val="00390E77"/>
    <w:rsid w:val="00390EC4"/>
    <w:rsid w:val="00390F69"/>
    <w:rsid w:val="00391265"/>
    <w:rsid w:val="00391327"/>
    <w:rsid w:val="00391842"/>
    <w:rsid w:val="0039187C"/>
    <w:rsid w:val="003918DD"/>
    <w:rsid w:val="003918E5"/>
    <w:rsid w:val="00391DEE"/>
    <w:rsid w:val="003920FF"/>
    <w:rsid w:val="00392482"/>
    <w:rsid w:val="00392708"/>
    <w:rsid w:val="00392A14"/>
    <w:rsid w:val="00392A8E"/>
    <w:rsid w:val="00392FB5"/>
    <w:rsid w:val="00393010"/>
    <w:rsid w:val="003932B7"/>
    <w:rsid w:val="0039390A"/>
    <w:rsid w:val="00393A2B"/>
    <w:rsid w:val="00393B65"/>
    <w:rsid w:val="00393C6A"/>
    <w:rsid w:val="00393CE2"/>
    <w:rsid w:val="00393D2B"/>
    <w:rsid w:val="00393DDD"/>
    <w:rsid w:val="00393DE2"/>
    <w:rsid w:val="00393DFD"/>
    <w:rsid w:val="00393EED"/>
    <w:rsid w:val="00393FA2"/>
    <w:rsid w:val="0039418B"/>
    <w:rsid w:val="003943F9"/>
    <w:rsid w:val="00394676"/>
    <w:rsid w:val="00394A04"/>
    <w:rsid w:val="00394B4F"/>
    <w:rsid w:val="00394B50"/>
    <w:rsid w:val="00394D0D"/>
    <w:rsid w:val="00394DE8"/>
    <w:rsid w:val="00395227"/>
    <w:rsid w:val="0039530E"/>
    <w:rsid w:val="00395353"/>
    <w:rsid w:val="0039546A"/>
    <w:rsid w:val="00395556"/>
    <w:rsid w:val="0039566C"/>
    <w:rsid w:val="00395782"/>
    <w:rsid w:val="00395AC3"/>
    <w:rsid w:val="00395CB6"/>
    <w:rsid w:val="00395D67"/>
    <w:rsid w:val="00396000"/>
    <w:rsid w:val="003960D5"/>
    <w:rsid w:val="00396387"/>
    <w:rsid w:val="0039654E"/>
    <w:rsid w:val="00396AAD"/>
    <w:rsid w:val="00396B7D"/>
    <w:rsid w:val="00396FB0"/>
    <w:rsid w:val="00397348"/>
    <w:rsid w:val="003975DE"/>
    <w:rsid w:val="00397764"/>
    <w:rsid w:val="003978DF"/>
    <w:rsid w:val="003979E5"/>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5B0"/>
    <w:rsid w:val="003A22C4"/>
    <w:rsid w:val="003A2461"/>
    <w:rsid w:val="003A2520"/>
    <w:rsid w:val="003A286B"/>
    <w:rsid w:val="003A296A"/>
    <w:rsid w:val="003A2C46"/>
    <w:rsid w:val="003A2CF8"/>
    <w:rsid w:val="003A2E44"/>
    <w:rsid w:val="003A33D6"/>
    <w:rsid w:val="003A3861"/>
    <w:rsid w:val="003A3D4D"/>
    <w:rsid w:val="003A3DE2"/>
    <w:rsid w:val="003A4112"/>
    <w:rsid w:val="003A4246"/>
    <w:rsid w:val="003A42C9"/>
    <w:rsid w:val="003A4446"/>
    <w:rsid w:val="003A4469"/>
    <w:rsid w:val="003A4670"/>
    <w:rsid w:val="003A4779"/>
    <w:rsid w:val="003A4A4E"/>
    <w:rsid w:val="003A4D3C"/>
    <w:rsid w:val="003A5076"/>
    <w:rsid w:val="003A50A0"/>
    <w:rsid w:val="003A5CDA"/>
    <w:rsid w:val="003A5FEA"/>
    <w:rsid w:val="003A6356"/>
    <w:rsid w:val="003A6480"/>
    <w:rsid w:val="003A66FF"/>
    <w:rsid w:val="003A674A"/>
    <w:rsid w:val="003A6794"/>
    <w:rsid w:val="003A6884"/>
    <w:rsid w:val="003A68EC"/>
    <w:rsid w:val="003A6AC6"/>
    <w:rsid w:val="003A6FDE"/>
    <w:rsid w:val="003A7881"/>
    <w:rsid w:val="003A7A1E"/>
    <w:rsid w:val="003A7FC8"/>
    <w:rsid w:val="003B013B"/>
    <w:rsid w:val="003B024F"/>
    <w:rsid w:val="003B0930"/>
    <w:rsid w:val="003B0BED"/>
    <w:rsid w:val="003B12DF"/>
    <w:rsid w:val="003B1373"/>
    <w:rsid w:val="003B13AB"/>
    <w:rsid w:val="003B141D"/>
    <w:rsid w:val="003B149C"/>
    <w:rsid w:val="003B1521"/>
    <w:rsid w:val="003B16AD"/>
    <w:rsid w:val="003B17D4"/>
    <w:rsid w:val="003B196B"/>
    <w:rsid w:val="003B1C92"/>
    <w:rsid w:val="003B1D92"/>
    <w:rsid w:val="003B1E9D"/>
    <w:rsid w:val="003B2148"/>
    <w:rsid w:val="003B23BC"/>
    <w:rsid w:val="003B277C"/>
    <w:rsid w:val="003B2B70"/>
    <w:rsid w:val="003B2BDA"/>
    <w:rsid w:val="003B2D5F"/>
    <w:rsid w:val="003B2FBF"/>
    <w:rsid w:val="003B33E6"/>
    <w:rsid w:val="003B348C"/>
    <w:rsid w:val="003B35AA"/>
    <w:rsid w:val="003B36F2"/>
    <w:rsid w:val="003B3739"/>
    <w:rsid w:val="003B37C8"/>
    <w:rsid w:val="003B39BA"/>
    <w:rsid w:val="003B3BCE"/>
    <w:rsid w:val="003B3CF7"/>
    <w:rsid w:val="003B3ECF"/>
    <w:rsid w:val="003B42C3"/>
    <w:rsid w:val="003B44B2"/>
    <w:rsid w:val="003B47AF"/>
    <w:rsid w:val="003B48B5"/>
    <w:rsid w:val="003B497E"/>
    <w:rsid w:val="003B4A8F"/>
    <w:rsid w:val="003B4AA9"/>
    <w:rsid w:val="003B4B7A"/>
    <w:rsid w:val="003B4D0D"/>
    <w:rsid w:val="003B4D19"/>
    <w:rsid w:val="003B4D58"/>
    <w:rsid w:val="003B4E88"/>
    <w:rsid w:val="003B50CB"/>
    <w:rsid w:val="003B53D9"/>
    <w:rsid w:val="003B5534"/>
    <w:rsid w:val="003B5726"/>
    <w:rsid w:val="003B5EB9"/>
    <w:rsid w:val="003B60BB"/>
    <w:rsid w:val="003B6180"/>
    <w:rsid w:val="003B61C0"/>
    <w:rsid w:val="003B64D9"/>
    <w:rsid w:val="003B6599"/>
    <w:rsid w:val="003B65A0"/>
    <w:rsid w:val="003B6A8F"/>
    <w:rsid w:val="003B6AC6"/>
    <w:rsid w:val="003B6D1C"/>
    <w:rsid w:val="003B6FC8"/>
    <w:rsid w:val="003B71E5"/>
    <w:rsid w:val="003B7431"/>
    <w:rsid w:val="003B7967"/>
    <w:rsid w:val="003B7E9A"/>
    <w:rsid w:val="003C07A6"/>
    <w:rsid w:val="003C08C8"/>
    <w:rsid w:val="003C0CEE"/>
    <w:rsid w:val="003C0D56"/>
    <w:rsid w:val="003C0DBD"/>
    <w:rsid w:val="003C0EE2"/>
    <w:rsid w:val="003C1058"/>
    <w:rsid w:val="003C106A"/>
    <w:rsid w:val="003C1433"/>
    <w:rsid w:val="003C19CE"/>
    <w:rsid w:val="003C1B53"/>
    <w:rsid w:val="003C1C85"/>
    <w:rsid w:val="003C1C86"/>
    <w:rsid w:val="003C1E9C"/>
    <w:rsid w:val="003C208F"/>
    <w:rsid w:val="003C222E"/>
    <w:rsid w:val="003C2720"/>
    <w:rsid w:val="003C284E"/>
    <w:rsid w:val="003C2B42"/>
    <w:rsid w:val="003C2F85"/>
    <w:rsid w:val="003C301F"/>
    <w:rsid w:val="003C3064"/>
    <w:rsid w:val="003C314B"/>
    <w:rsid w:val="003C3388"/>
    <w:rsid w:val="003C3975"/>
    <w:rsid w:val="003C3C89"/>
    <w:rsid w:val="003C3DC8"/>
    <w:rsid w:val="003C3EBB"/>
    <w:rsid w:val="003C40E9"/>
    <w:rsid w:val="003C42F9"/>
    <w:rsid w:val="003C43A9"/>
    <w:rsid w:val="003C446D"/>
    <w:rsid w:val="003C46E2"/>
    <w:rsid w:val="003C4A75"/>
    <w:rsid w:val="003C4AE0"/>
    <w:rsid w:val="003C4B7B"/>
    <w:rsid w:val="003C4D4A"/>
    <w:rsid w:val="003C4E4F"/>
    <w:rsid w:val="003C4F71"/>
    <w:rsid w:val="003C4FCB"/>
    <w:rsid w:val="003C520B"/>
    <w:rsid w:val="003C5339"/>
    <w:rsid w:val="003C53AF"/>
    <w:rsid w:val="003C58FD"/>
    <w:rsid w:val="003C5AF9"/>
    <w:rsid w:val="003C5C8A"/>
    <w:rsid w:val="003C5F0A"/>
    <w:rsid w:val="003C5F29"/>
    <w:rsid w:val="003C6261"/>
    <w:rsid w:val="003C6502"/>
    <w:rsid w:val="003C66D0"/>
    <w:rsid w:val="003C72A6"/>
    <w:rsid w:val="003C73CD"/>
    <w:rsid w:val="003C754F"/>
    <w:rsid w:val="003C76CA"/>
    <w:rsid w:val="003C7738"/>
    <w:rsid w:val="003C7B58"/>
    <w:rsid w:val="003C7C90"/>
    <w:rsid w:val="003D015C"/>
    <w:rsid w:val="003D03F9"/>
    <w:rsid w:val="003D04E5"/>
    <w:rsid w:val="003D0521"/>
    <w:rsid w:val="003D0546"/>
    <w:rsid w:val="003D08FC"/>
    <w:rsid w:val="003D0934"/>
    <w:rsid w:val="003D0A41"/>
    <w:rsid w:val="003D0C44"/>
    <w:rsid w:val="003D102B"/>
    <w:rsid w:val="003D1166"/>
    <w:rsid w:val="003D1243"/>
    <w:rsid w:val="003D13CE"/>
    <w:rsid w:val="003D159F"/>
    <w:rsid w:val="003D1754"/>
    <w:rsid w:val="003D1825"/>
    <w:rsid w:val="003D1B92"/>
    <w:rsid w:val="003D1C75"/>
    <w:rsid w:val="003D1C8F"/>
    <w:rsid w:val="003D219E"/>
    <w:rsid w:val="003D2275"/>
    <w:rsid w:val="003D2277"/>
    <w:rsid w:val="003D22E8"/>
    <w:rsid w:val="003D293C"/>
    <w:rsid w:val="003D2C9B"/>
    <w:rsid w:val="003D2E3C"/>
    <w:rsid w:val="003D300F"/>
    <w:rsid w:val="003D3421"/>
    <w:rsid w:val="003D352C"/>
    <w:rsid w:val="003D3782"/>
    <w:rsid w:val="003D3798"/>
    <w:rsid w:val="003D3A43"/>
    <w:rsid w:val="003D3AE8"/>
    <w:rsid w:val="003D3EF0"/>
    <w:rsid w:val="003D4265"/>
    <w:rsid w:val="003D4279"/>
    <w:rsid w:val="003D42FF"/>
    <w:rsid w:val="003D43CF"/>
    <w:rsid w:val="003D4486"/>
    <w:rsid w:val="003D4548"/>
    <w:rsid w:val="003D45CF"/>
    <w:rsid w:val="003D48CB"/>
    <w:rsid w:val="003D4F37"/>
    <w:rsid w:val="003D4FC1"/>
    <w:rsid w:val="003D513E"/>
    <w:rsid w:val="003D52DD"/>
    <w:rsid w:val="003D5486"/>
    <w:rsid w:val="003D55E5"/>
    <w:rsid w:val="003D566D"/>
    <w:rsid w:val="003D5873"/>
    <w:rsid w:val="003D5974"/>
    <w:rsid w:val="003D5A8D"/>
    <w:rsid w:val="003D5B58"/>
    <w:rsid w:val="003D5FD6"/>
    <w:rsid w:val="003D65ED"/>
    <w:rsid w:val="003D6955"/>
    <w:rsid w:val="003D6AAF"/>
    <w:rsid w:val="003D6BA4"/>
    <w:rsid w:val="003D6C68"/>
    <w:rsid w:val="003D6CEC"/>
    <w:rsid w:val="003D6DCB"/>
    <w:rsid w:val="003D7131"/>
    <w:rsid w:val="003D715F"/>
    <w:rsid w:val="003D7243"/>
    <w:rsid w:val="003D72C8"/>
    <w:rsid w:val="003D78E9"/>
    <w:rsid w:val="003D7ADE"/>
    <w:rsid w:val="003D7B58"/>
    <w:rsid w:val="003D7D3A"/>
    <w:rsid w:val="003D7E76"/>
    <w:rsid w:val="003E016A"/>
    <w:rsid w:val="003E07EC"/>
    <w:rsid w:val="003E090F"/>
    <w:rsid w:val="003E0936"/>
    <w:rsid w:val="003E0D77"/>
    <w:rsid w:val="003E1165"/>
    <w:rsid w:val="003E11E6"/>
    <w:rsid w:val="003E135E"/>
    <w:rsid w:val="003E1373"/>
    <w:rsid w:val="003E13DF"/>
    <w:rsid w:val="003E1688"/>
    <w:rsid w:val="003E172C"/>
    <w:rsid w:val="003E17F1"/>
    <w:rsid w:val="003E1887"/>
    <w:rsid w:val="003E1EB0"/>
    <w:rsid w:val="003E21B8"/>
    <w:rsid w:val="003E2434"/>
    <w:rsid w:val="003E251E"/>
    <w:rsid w:val="003E27F9"/>
    <w:rsid w:val="003E2C30"/>
    <w:rsid w:val="003E2CE3"/>
    <w:rsid w:val="003E2D0F"/>
    <w:rsid w:val="003E2E8C"/>
    <w:rsid w:val="003E2EDA"/>
    <w:rsid w:val="003E3295"/>
    <w:rsid w:val="003E33FB"/>
    <w:rsid w:val="003E354D"/>
    <w:rsid w:val="003E37F5"/>
    <w:rsid w:val="003E39FC"/>
    <w:rsid w:val="003E3D8F"/>
    <w:rsid w:val="003E4049"/>
    <w:rsid w:val="003E4275"/>
    <w:rsid w:val="003E4582"/>
    <w:rsid w:val="003E4845"/>
    <w:rsid w:val="003E4A0B"/>
    <w:rsid w:val="003E4B5F"/>
    <w:rsid w:val="003E4C21"/>
    <w:rsid w:val="003E4EAE"/>
    <w:rsid w:val="003E52E3"/>
    <w:rsid w:val="003E5482"/>
    <w:rsid w:val="003E58D8"/>
    <w:rsid w:val="003E59F1"/>
    <w:rsid w:val="003E5A2C"/>
    <w:rsid w:val="003E5A71"/>
    <w:rsid w:val="003E5A9F"/>
    <w:rsid w:val="003E5BC8"/>
    <w:rsid w:val="003E5C9E"/>
    <w:rsid w:val="003E63C8"/>
    <w:rsid w:val="003E6630"/>
    <w:rsid w:val="003E671B"/>
    <w:rsid w:val="003E68A7"/>
    <w:rsid w:val="003E6949"/>
    <w:rsid w:val="003E6DD8"/>
    <w:rsid w:val="003E70B0"/>
    <w:rsid w:val="003E7158"/>
    <w:rsid w:val="003E736B"/>
    <w:rsid w:val="003E739C"/>
    <w:rsid w:val="003E746D"/>
    <w:rsid w:val="003E7570"/>
    <w:rsid w:val="003E782F"/>
    <w:rsid w:val="003E7BC4"/>
    <w:rsid w:val="003E7BE8"/>
    <w:rsid w:val="003E7CE6"/>
    <w:rsid w:val="003E7DDE"/>
    <w:rsid w:val="003E7E64"/>
    <w:rsid w:val="003E7E9D"/>
    <w:rsid w:val="003F01AE"/>
    <w:rsid w:val="003F0885"/>
    <w:rsid w:val="003F0C47"/>
    <w:rsid w:val="003F0E1A"/>
    <w:rsid w:val="003F0E27"/>
    <w:rsid w:val="003F0E34"/>
    <w:rsid w:val="003F0E3F"/>
    <w:rsid w:val="003F0E72"/>
    <w:rsid w:val="003F0F4D"/>
    <w:rsid w:val="003F11AC"/>
    <w:rsid w:val="003F1627"/>
    <w:rsid w:val="003F1BAF"/>
    <w:rsid w:val="003F1DB8"/>
    <w:rsid w:val="003F1E22"/>
    <w:rsid w:val="003F1E84"/>
    <w:rsid w:val="003F1FEA"/>
    <w:rsid w:val="003F2076"/>
    <w:rsid w:val="003F25F2"/>
    <w:rsid w:val="003F265C"/>
    <w:rsid w:val="003F27AE"/>
    <w:rsid w:val="003F2AD9"/>
    <w:rsid w:val="003F2FC5"/>
    <w:rsid w:val="003F30A9"/>
    <w:rsid w:val="003F34BE"/>
    <w:rsid w:val="003F357B"/>
    <w:rsid w:val="003F3664"/>
    <w:rsid w:val="003F3A7D"/>
    <w:rsid w:val="003F3CFA"/>
    <w:rsid w:val="003F42D6"/>
    <w:rsid w:val="003F43EA"/>
    <w:rsid w:val="003F4783"/>
    <w:rsid w:val="003F4C5D"/>
    <w:rsid w:val="003F4CA0"/>
    <w:rsid w:val="003F4D1B"/>
    <w:rsid w:val="003F4D3E"/>
    <w:rsid w:val="003F53C9"/>
    <w:rsid w:val="003F57D4"/>
    <w:rsid w:val="003F5922"/>
    <w:rsid w:val="003F5BB3"/>
    <w:rsid w:val="003F5D1D"/>
    <w:rsid w:val="003F6365"/>
    <w:rsid w:val="003F64A2"/>
    <w:rsid w:val="003F6745"/>
    <w:rsid w:val="003F719E"/>
    <w:rsid w:val="003F71AB"/>
    <w:rsid w:val="003F72E0"/>
    <w:rsid w:val="003F7789"/>
    <w:rsid w:val="003F7995"/>
    <w:rsid w:val="003F7AA5"/>
    <w:rsid w:val="003F7C29"/>
    <w:rsid w:val="003F7DDF"/>
    <w:rsid w:val="00400603"/>
    <w:rsid w:val="00400C83"/>
    <w:rsid w:val="00400E88"/>
    <w:rsid w:val="00400EC3"/>
    <w:rsid w:val="004012E1"/>
    <w:rsid w:val="00401323"/>
    <w:rsid w:val="0040168F"/>
    <w:rsid w:val="00401701"/>
    <w:rsid w:val="004017EE"/>
    <w:rsid w:val="004019AA"/>
    <w:rsid w:val="00401C48"/>
    <w:rsid w:val="00401CB5"/>
    <w:rsid w:val="00401CE5"/>
    <w:rsid w:val="004020C5"/>
    <w:rsid w:val="0040244D"/>
    <w:rsid w:val="004028A9"/>
    <w:rsid w:val="00402A32"/>
    <w:rsid w:val="00402A73"/>
    <w:rsid w:val="00402D0F"/>
    <w:rsid w:val="00402DB7"/>
    <w:rsid w:val="00402FE7"/>
    <w:rsid w:val="004030CE"/>
    <w:rsid w:val="0040324D"/>
    <w:rsid w:val="004033F5"/>
    <w:rsid w:val="00403510"/>
    <w:rsid w:val="004038E9"/>
    <w:rsid w:val="00403A5E"/>
    <w:rsid w:val="00403AD9"/>
    <w:rsid w:val="00403AFD"/>
    <w:rsid w:val="00403DDF"/>
    <w:rsid w:val="00404250"/>
    <w:rsid w:val="004042AB"/>
    <w:rsid w:val="00404470"/>
    <w:rsid w:val="004044CD"/>
    <w:rsid w:val="00404549"/>
    <w:rsid w:val="004045DF"/>
    <w:rsid w:val="004047FF"/>
    <w:rsid w:val="00404C2C"/>
    <w:rsid w:val="00405226"/>
    <w:rsid w:val="004052F8"/>
    <w:rsid w:val="0040549D"/>
    <w:rsid w:val="00405661"/>
    <w:rsid w:val="0040578C"/>
    <w:rsid w:val="004059B7"/>
    <w:rsid w:val="00405B62"/>
    <w:rsid w:val="00405C7F"/>
    <w:rsid w:val="00405D14"/>
    <w:rsid w:val="00406179"/>
    <w:rsid w:val="004061CA"/>
    <w:rsid w:val="004062E1"/>
    <w:rsid w:val="00406589"/>
    <w:rsid w:val="0040666C"/>
    <w:rsid w:val="004066B6"/>
    <w:rsid w:val="00406A6E"/>
    <w:rsid w:val="00406EFB"/>
    <w:rsid w:val="00406F65"/>
    <w:rsid w:val="00407198"/>
    <w:rsid w:val="00407364"/>
    <w:rsid w:val="00407394"/>
    <w:rsid w:val="004074F3"/>
    <w:rsid w:val="0040762B"/>
    <w:rsid w:val="004076FB"/>
    <w:rsid w:val="00407DD5"/>
    <w:rsid w:val="00407FDF"/>
    <w:rsid w:val="004100A9"/>
    <w:rsid w:val="004102DC"/>
    <w:rsid w:val="004103D4"/>
    <w:rsid w:val="00410481"/>
    <w:rsid w:val="00410511"/>
    <w:rsid w:val="0041059D"/>
    <w:rsid w:val="00410B58"/>
    <w:rsid w:val="00410BD0"/>
    <w:rsid w:val="00410C35"/>
    <w:rsid w:val="00410DA8"/>
    <w:rsid w:val="00410E1F"/>
    <w:rsid w:val="004112D4"/>
    <w:rsid w:val="0041196A"/>
    <w:rsid w:val="00411C83"/>
    <w:rsid w:val="00411E93"/>
    <w:rsid w:val="00411EF6"/>
    <w:rsid w:val="00411F87"/>
    <w:rsid w:val="0041251F"/>
    <w:rsid w:val="004126E2"/>
    <w:rsid w:val="00412753"/>
    <w:rsid w:val="00412791"/>
    <w:rsid w:val="00412853"/>
    <w:rsid w:val="00412B61"/>
    <w:rsid w:val="0041308C"/>
    <w:rsid w:val="004130BB"/>
    <w:rsid w:val="004131DA"/>
    <w:rsid w:val="004136DE"/>
    <w:rsid w:val="0041383B"/>
    <w:rsid w:val="00413B56"/>
    <w:rsid w:val="00413CDA"/>
    <w:rsid w:val="004141A4"/>
    <w:rsid w:val="00414421"/>
    <w:rsid w:val="004147B1"/>
    <w:rsid w:val="00414B95"/>
    <w:rsid w:val="00414BA0"/>
    <w:rsid w:val="00414C9A"/>
    <w:rsid w:val="00414CD5"/>
    <w:rsid w:val="00414E3E"/>
    <w:rsid w:val="00414E46"/>
    <w:rsid w:val="00415142"/>
    <w:rsid w:val="0041553F"/>
    <w:rsid w:val="00415545"/>
    <w:rsid w:val="004158F8"/>
    <w:rsid w:val="00415E4C"/>
    <w:rsid w:val="004160D8"/>
    <w:rsid w:val="0041613C"/>
    <w:rsid w:val="00416908"/>
    <w:rsid w:val="004169DA"/>
    <w:rsid w:val="00416B7D"/>
    <w:rsid w:val="00416DF5"/>
    <w:rsid w:val="00416F0B"/>
    <w:rsid w:val="004170C1"/>
    <w:rsid w:val="0041733C"/>
    <w:rsid w:val="004173AB"/>
    <w:rsid w:val="004173DE"/>
    <w:rsid w:val="0041766B"/>
    <w:rsid w:val="004179AB"/>
    <w:rsid w:val="00417F2C"/>
    <w:rsid w:val="004200A4"/>
    <w:rsid w:val="0042022F"/>
    <w:rsid w:val="004204C0"/>
    <w:rsid w:val="004205B3"/>
    <w:rsid w:val="0042083D"/>
    <w:rsid w:val="00420872"/>
    <w:rsid w:val="00420B04"/>
    <w:rsid w:val="00420B4A"/>
    <w:rsid w:val="00420BA7"/>
    <w:rsid w:val="00420CD3"/>
    <w:rsid w:val="00420FC4"/>
    <w:rsid w:val="00421060"/>
    <w:rsid w:val="00421524"/>
    <w:rsid w:val="004216BB"/>
    <w:rsid w:val="0042170B"/>
    <w:rsid w:val="004217B1"/>
    <w:rsid w:val="0042197B"/>
    <w:rsid w:val="00421A98"/>
    <w:rsid w:val="00421BFA"/>
    <w:rsid w:val="00421D93"/>
    <w:rsid w:val="00422179"/>
    <w:rsid w:val="00422482"/>
    <w:rsid w:val="00422655"/>
    <w:rsid w:val="00422AB5"/>
    <w:rsid w:val="00422BED"/>
    <w:rsid w:val="00422E43"/>
    <w:rsid w:val="004233B6"/>
    <w:rsid w:val="0042396B"/>
    <w:rsid w:val="00423B4D"/>
    <w:rsid w:val="00423BDC"/>
    <w:rsid w:val="00423C95"/>
    <w:rsid w:val="00423E62"/>
    <w:rsid w:val="00424057"/>
    <w:rsid w:val="004243F4"/>
    <w:rsid w:val="00424467"/>
    <w:rsid w:val="004244A5"/>
    <w:rsid w:val="004247A6"/>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450"/>
    <w:rsid w:val="0042653E"/>
    <w:rsid w:val="00426552"/>
    <w:rsid w:val="004265F1"/>
    <w:rsid w:val="0042669E"/>
    <w:rsid w:val="004267A7"/>
    <w:rsid w:val="004269A5"/>
    <w:rsid w:val="00426AB7"/>
    <w:rsid w:val="00426E07"/>
    <w:rsid w:val="00426FF4"/>
    <w:rsid w:val="0042710E"/>
    <w:rsid w:val="00427656"/>
    <w:rsid w:val="00427729"/>
    <w:rsid w:val="0042799D"/>
    <w:rsid w:val="00427A7A"/>
    <w:rsid w:val="00427E5D"/>
    <w:rsid w:val="0043051A"/>
    <w:rsid w:val="0043061F"/>
    <w:rsid w:val="00430712"/>
    <w:rsid w:val="0043089C"/>
    <w:rsid w:val="0043098D"/>
    <w:rsid w:val="00430D21"/>
    <w:rsid w:val="004310B3"/>
    <w:rsid w:val="00431129"/>
    <w:rsid w:val="0043153F"/>
    <w:rsid w:val="00431689"/>
    <w:rsid w:val="004316B7"/>
    <w:rsid w:val="00431798"/>
    <w:rsid w:val="0043183E"/>
    <w:rsid w:val="00431E35"/>
    <w:rsid w:val="00431FC5"/>
    <w:rsid w:val="00432455"/>
    <w:rsid w:val="004327A4"/>
    <w:rsid w:val="0043284D"/>
    <w:rsid w:val="00432971"/>
    <w:rsid w:val="00432AD7"/>
    <w:rsid w:val="00432B8C"/>
    <w:rsid w:val="00432BE2"/>
    <w:rsid w:val="00433129"/>
    <w:rsid w:val="00433293"/>
    <w:rsid w:val="00433510"/>
    <w:rsid w:val="004336AA"/>
    <w:rsid w:val="00433990"/>
    <w:rsid w:val="00433A22"/>
    <w:rsid w:val="00433FD5"/>
    <w:rsid w:val="004340CC"/>
    <w:rsid w:val="004340F5"/>
    <w:rsid w:val="0043410A"/>
    <w:rsid w:val="0043414E"/>
    <w:rsid w:val="004343FF"/>
    <w:rsid w:val="004345CF"/>
    <w:rsid w:val="00434782"/>
    <w:rsid w:val="004347E4"/>
    <w:rsid w:val="004349A0"/>
    <w:rsid w:val="004349EB"/>
    <w:rsid w:val="00434F41"/>
    <w:rsid w:val="00435062"/>
    <w:rsid w:val="004350C4"/>
    <w:rsid w:val="00435247"/>
    <w:rsid w:val="00435262"/>
    <w:rsid w:val="004355AD"/>
    <w:rsid w:val="00435788"/>
    <w:rsid w:val="0043587F"/>
    <w:rsid w:val="00435965"/>
    <w:rsid w:val="004359FE"/>
    <w:rsid w:val="00435C93"/>
    <w:rsid w:val="00435D5C"/>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257"/>
    <w:rsid w:val="00440361"/>
    <w:rsid w:val="00440594"/>
    <w:rsid w:val="004405CB"/>
    <w:rsid w:val="004405D4"/>
    <w:rsid w:val="00440778"/>
    <w:rsid w:val="004407EB"/>
    <w:rsid w:val="004410BB"/>
    <w:rsid w:val="0044118F"/>
    <w:rsid w:val="00441324"/>
    <w:rsid w:val="004413BE"/>
    <w:rsid w:val="004416F6"/>
    <w:rsid w:val="00441807"/>
    <w:rsid w:val="00441A74"/>
    <w:rsid w:val="00441BE6"/>
    <w:rsid w:val="00441D31"/>
    <w:rsid w:val="00441D9E"/>
    <w:rsid w:val="00441DD1"/>
    <w:rsid w:val="004420DF"/>
    <w:rsid w:val="00442518"/>
    <w:rsid w:val="00442722"/>
    <w:rsid w:val="004428A8"/>
    <w:rsid w:val="004428C7"/>
    <w:rsid w:val="00442AAE"/>
    <w:rsid w:val="00442C24"/>
    <w:rsid w:val="00442E0F"/>
    <w:rsid w:val="00443096"/>
    <w:rsid w:val="004430D7"/>
    <w:rsid w:val="0044313B"/>
    <w:rsid w:val="00443356"/>
    <w:rsid w:val="00443640"/>
    <w:rsid w:val="004437F2"/>
    <w:rsid w:val="00443B32"/>
    <w:rsid w:val="00443CD6"/>
    <w:rsid w:val="00443E3B"/>
    <w:rsid w:val="0044406B"/>
    <w:rsid w:val="0044450B"/>
    <w:rsid w:val="00444823"/>
    <w:rsid w:val="00444AE3"/>
    <w:rsid w:val="00444D3B"/>
    <w:rsid w:val="00445643"/>
    <w:rsid w:val="0044567A"/>
    <w:rsid w:val="004456A4"/>
    <w:rsid w:val="00445752"/>
    <w:rsid w:val="00445846"/>
    <w:rsid w:val="00445F26"/>
    <w:rsid w:val="0044606D"/>
    <w:rsid w:val="0044651C"/>
    <w:rsid w:val="00446545"/>
    <w:rsid w:val="0044684B"/>
    <w:rsid w:val="004468E9"/>
    <w:rsid w:val="00446C70"/>
    <w:rsid w:val="004471A7"/>
    <w:rsid w:val="004474E5"/>
    <w:rsid w:val="004475B4"/>
    <w:rsid w:val="00447B45"/>
    <w:rsid w:val="00447C18"/>
    <w:rsid w:val="00447FA9"/>
    <w:rsid w:val="004500DA"/>
    <w:rsid w:val="004501A4"/>
    <w:rsid w:val="004502B6"/>
    <w:rsid w:val="00450314"/>
    <w:rsid w:val="00450542"/>
    <w:rsid w:val="00450CCA"/>
    <w:rsid w:val="00450EA8"/>
    <w:rsid w:val="00451147"/>
    <w:rsid w:val="004515EE"/>
    <w:rsid w:val="00451638"/>
    <w:rsid w:val="004516CE"/>
    <w:rsid w:val="004516DE"/>
    <w:rsid w:val="00451860"/>
    <w:rsid w:val="004519FB"/>
    <w:rsid w:val="00451CD7"/>
    <w:rsid w:val="00451D0F"/>
    <w:rsid w:val="00451E6E"/>
    <w:rsid w:val="00451F17"/>
    <w:rsid w:val="00452041"/>
    <w:rsid w:val="00452209"/>
    <w:rsid w:val="004522A9"/>
    <w:rsid w:val="004522B4"/>
    <w:rsid w:val="00452316"/>
    <w:rsid w:val="00453306"/>
    <w:rsid w:val="00453762"/>
    <w:rsid w:val="00453773"/>
    <w:rsid w:val="00453775"/>
    <w:rsid w:val="004537CB"/>
    <w:rsid w:val="004537F5"/>
    <w:rsid w:val="00453A72"/>
    <w:rsid w:val="00453BB0"/>
    <w:rsid w:val="00453C0B"/>
    <w:rsid w:val="00453D20"/>
    <w:rsid w:val="004542D3"/>
    <w:rsid w:val="0045438F"/>
    <w:rsid w:val="00454431"/>
    <w:rsid w:val="004544FD"/>
    <w:rsid w:val="00454664"/>
    <w:rsid w:val="004548D6"/>
    <w:rsid w:val="00454A22"/>
    <w:rsid w:val="00454ADD"/>
    <w:rsid w:val="00454C71"/>
    <w:rsid w:val="00454D42"/>
    <w:rsid w:val="00455123"/>
    <w:rsid w:val="004558F4"/>
    <w:rsid w:val="004559B7"/>
    <w:rsid w:val="00455D96"/>
    <w:rsid w:val="00455F46"/>
    <w:rsid w:val="00455F91"/>
    <w:rsid w:val="00455FC1"/>
    <w:rsid w:val="00456086"/>
    <w:rsid w:val="00456147"/>
    <w:rsid w:val="00456820"/>
    <w:rsid w:val="00456853"/>
    <w:rsid w:val="00456BA3"/>
    <w:rsid w:val="00456BD2"/>
    <w:rsid w:val="00456C32"/>
    <w:rsid w:val="00456FEE"/>
    <w:rsid w:val="00457074"/>
    <w:rsid w:val="004571B5"/>
    <w:rsid w:val="0045747E"/>
    <w:rsid w:val="004574E2"/>
    <w:rsid w:val="0045766D"/>
    <w:rsid w:val="00457699"/>
    <w:rsid w:val="004602D7"/>
    <w:rsid w:val="00460556"/>
    <w:rsid w:val="00460997"/>
    <w:rsid w:val="00460B11"/>
    <w:rsid w:val="00460B43"/>
    <w:rsid w:val="00460B5A"/>
    <w:rsid w:val="00460EBB"/>
    <w:rsid w:val="004611C8"/>
    <w:rsid w:val="004613CF"/>
    <w:rsid w:val="00461437"/>
    <w:rsid w:val="00461457"/>
    <w:rsid w:val="0046178E"/>
    <w:rsid w:val="0046190B"/>
    <w:rsid w:val="00461970"/>
    <w:rsid w:val="00461CF4"/>
    <w:rsid w:val="00461EA3"/>
    <w:rsid w:val="00461FD2"/>
    <w:rsid w:val="00462070"/>
    <w:rsid w:val="00462BDA"/>
    <w:rsid w:val="00462EDD"/>
    <w:rsid w:val="00462F02"/>
    <w:rsid w:val="004631B2"/>
    <w:rsid w:val="004632BA"/>
    <w:rsid w:val="004635FA"/>
    <w:rsid w:val="00463717"/>
    <w:rsid w:val="00463740"/>
    <w:rsid w:val="004638E5"/>
    <w:rsid w:val="00463946"/>
    <w:rsid w:val="00463CB3"/>
    <w:rsid w:val="00463E75"/>
    <w:rsid w:val="00464458"/>
    <w:rsid w:val="004644EE"/>
    <w:rsid w:val="0046453A"/>
    <w:rsid w:val="00464554"/>
    <w:rsid w:val="00464642"/>
    <w:rsid w:val="004647FC"/>
    <w:rsid w:val="00464D1F"/>
    <w:rsid w:val="00464D57"/>
    <w:rsid w:val="00464EB2"/>
    <w:rsid w:val="00464FAA"/>
    <w:rsid w:val="0046537E"/>
    <w:rsid w:val="00465394"/>
    <w:rsid w:val="00465554"/>
    <w:rsid w:val="00465702"/>
    <w:rsid w:val="00465921"/>
    <w:rsid w:val="00465BDB"/>
    <w:rsid w:val="00465F0A"/>
    <w:rsid w:val="0046630E"/>
    <w:rsid w:val="00466623"/>
    <w:rsid w:val="00466786"/>
    <w:rsid w:val="004667F4"/>
    <w:rsid w:val="00466FD3"/>
    <w:rsid w:val="00467039"/>
    <w:rsid w:val="004670F7"/>
    <w:rsid w:val="0046722E"/>
    <w:rsid w:val="004678EE"/>
    <w:rsid w:val="00467A8B"/>
    <w:rsid w:val="00467AB5"/>
    <w:rsid w:val="00467AFF"/>
    <w:rsid w:val="00467DCE"/>
    <w:rsid w:val="00467F07"/>
    <w:rsid w:val="004706E8"/>
    <w:rsid w:val="004708DD"/>
    <w:rsid w:val="00470957"/>
    <w:rsid w:val="00470B4D"/>
    <w:rsid w:val="00470C44"/>
    <w:rsid w:val="00471055"/>
    <w:rsid w:val="00471779"/>
    <w:rsid w:val="00471838"/>
    <w:rsid w:val="00471BCF"/>
    <w:rsid w:val="00471F99"/>
    <w:rsid w:val="004720A0"/>
    <w:rsid w:val="00472205"/>
    <w:rsid w:val="00472327"/>
    <w:rsid w:val="00472783"/>
    <w:rsid w:val="00472E74"/>
    <w:rsid w:val="00472FFA"/>
    <w:rsid w:val="004730D0"/>
    <w:rsid w:val="00473370"/>
    <w:rsid w:val="00473891"/>
    <w:rsid w:val="00473A08"/>
    <w:rsid w:val="00473DC7"/>
    <w:rsid w:val="00474406"/>
    <w:rsid w:val="0047440B"/>
    <w:rsid w:val="00474694"/>
    <w:rsid w:val="00474979"/>
    <w:rsid w:val="0047497F"/>
    <w:rsid w:val="00474B43"/>
    <w:rsid w:val="00474C6E"/>
    <w:rsid w:val="00475023"/>
    <w:rsid w:val="0047546B"/>
    <w:rsid w:val="00475735"/>
    <w:rsid w:val="00475B27"/>
    <w:rsid w:val="00475D85"/>
    <w:rsid w:val="00475EE2"/>
    <w:rsid w:val="004760BF"/>
    <w:rsid w:val="00476216"/>
    <w:rsid w:val="0047639E"/>
    <w:rsid w:val="0047674E"/>
    <w:rsid w:val="0047687E"/>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98B"/>
    <w:rsid w:val="00481A5E"/>
    <w:rsid w:val="00481D24"/>
    <w:rsid w:val="004826C7"/>
    <w:rsid w:val="00482C5E"/>
    <w:rsid w:val="004833B7"/>
    <w:rsid w:val="00483466"/>
    <w:rsid w:val="004834B6"/>
    <w:rsid w:val="00483533"/>
    <w:rsid w:val="004836B0"/>
    <w:rsid w:val="00483C51"/>
    <w:rsid w:val="00483D8E"/>
    <w:rsid w:val="00483F33"/>
    <w:rsid w:val="00484102"/>
    <w:rsid w:val="0048430D"/>
    <w:rsid w:val="00484336"/>
    <w:rsid w:val="0048448B"/>
    <w:rsid w:val="0048458A"/>
    <w:rsid w:val="00484703"/>
    <w:rsid w:val="00484B74"/>
    <w:rsid w:val="00484CEB"/>
    <w:rsid w:val="00484EEC"/>
    <w:rsid w:val="00485046"/>
    <w:rsid w:val="004850D8"/>
    <w:rsid w:val="004852F3"/>
    <w:rsid w:val="004852FD"/>
    <w:rsid w:val="004853B9"/>
    <w:rsid w:val="0048553F"/>
    <w:rsid w:val="00485566"/>
    <w:rsid w:val="004859BA"/>
    <w:rsid w:val="00485A25"/>
    <w:rsid w:val="00485AA9"/>
    <w:rsid w:val="00485B60"/>
    <w:rsid w:val="00485B9E"/>
    <w:rsid w:val="00485D81"/>
    <w:rsid w:val="00485D98"/>
    <w:rsid w:val="00486042"/>
    <w:rsid w:val="004860E7"/>
    <w:rsid w:val="00486447"/>
    <w:rsid w:val="00486648"/>
    <w:rsid w:val="00486728"/>
    <w:rsid w:val="00486730"/>
    <w:rsid w:val="0048677C"/>
    <w:rsid w:val="004867FC"/>
    <w:rsid w:val="00486858"/>
    <w:rsid w:val="00486B39"/>
    <w:rsid w:val="00486BBB"/>
    <w:rsid w:val="00486CE8"/>
    <w:rsid w:val="00486F48"/>
    <w:rsid w:val="00486FBD"/>
    <w:rsid w:val="00487507"/>
    <w:rsid w:val="00490150"/>
    <w:rsid w:val="004902B6"/>
    <w:rsid w:val="0049059F"/>
    <w:rsid w:val="00490809"/>
    <w:rsid w:val="00490AA3"/>
    <w:rsid w:val="00490C0D"/>
    <w:rsid w:val="00490CE6"/>
    <w:rsid w:val="00490FE8"/>
    <w:rsid w:val="00490FEE"/>
    <w:rsid w:val="00491266"/>
    <w:rsid w:val="0049141F"/>
    <w:rsid w:val="004915F0"/>
    <w:rsid w:val="0049161C"/>
    <w:rsid w:val="0049169F"/>
    <w:rsid w:val="00491799"/>
    <w:rsid w:val="0049194C"/>
    <w:rsid w:val="004919E9"/>
    <w:rsid w:val="00491A1D"/>
    <w:rsid w:val="00491F92"/>
    <w:rsid w:val="00492125"/>
    <w:rsid w:val="004922A0"/>
    <w:rsid w:val="004925FB"/>
    <w:rsid w:val="0049273B"/>
    <w:rsid w:val="004928FC"/>
    <w:rsid w:val="0049291F"/>
    <w:rsid w:val="00492932"/>
    <w:rsid w:val="004929E6"/>
    <w:rsid w:val="004929EC"/>
    <w:rsid w:val="00492E76"/>
    <w:rsid w:val="004933D4"/>
    <w:rsid w:val="004934C5"/>
    <w:rsid w:val="00493552"/>
    <w:rsid w:val="00493688"/>
    <w:rsid w:val="00493726"/>
    <w:rsid w:val="00493905"/>
    <w:rsid w:val="00493A94"/>
    <w:rsid w:val="00493B6C"/>
    <w:rsid w:val="00493C92"/>
    <w:rsid w:val="00494025"/>
    <w:rsid w:val="00494166"/>
    <w:rsid w:val="004942BE"/>
    <w:rsid w:val="00494349"/>
    <w:rsid w:val="0049469F"/>
    <w:rsid w:val="00494804"/>
    <w:rsid w:val="00494C2B"/>
    <w:rsid w:val="00494C2F"/>
    <w:rsid w:val="00494E3E"/>
    <w:rsid w:val="004950CF"/>
    <w:rsid w:val="004950F6"/>
    <w:rsid w:val="00495221"/>
    <w:rsid w:val="004952B3"/>
    <w:rsid w:val="0049541A"/>
    <w:rsid w:val="00495439"/>
    <w:rsid w:val="00495704"/>
    <w:rsid w:val="00495841"/>
    <w:rsid w:val="00495874"/>
    <w:rsid w:val="00495ADE"/>
    <w:rsid w:val="00495AFC"/>
    <w:rsid w:val="00495FCA"/>
    <w:rsid w:val="00496626"/>
    <w:rsid w:val="004968BF"/>
    <w:rsid w:val="00496B54"/>
    <w:rsid w:val="00496C12"/>
    <w:rsid w:val="00496D1E"/>
    <w:rsid w:val="00496DB4"/>
    <w:rsid w:val="004973DD"/>
    <w:rsid w:val="004974C5"/>
    <w:rsid w:val="00497516"/>
    <w:rsid w:val="00497673"/>
    <w:rsid w:val="0049776F"/>
    <w:rsid w:val="0049777F"/>
    <w:rsid w:val="004979A6"/>
    <w:rsid w:val="00497D86"/>
    <w:rsid w:val="00497EDD"/>
    <w:rsid w:val="00497F6C"/>
    <w:rsid w:val="004A02F4"/>
    <w:rsid w:val="004A038F"/>
    <w:rsid w:val="004A068E"/>
    <w:rsid w:val="004A0754"/>
    <w:rsid w:val="004A0774"/>
    <w:rsid w:val="004A08D4"/>
    <w:rsid w:val="004A091F"/>
    <w:rsid w:val="004A0BD0"/>
    <w:rsid w:val="004A0BD4"/>
    <w:rsid w:val="004A0CC0"/>
    <w:rsid w:val="004A0FAC"/>
    <w:rsid w:val="004A1201"/>
    <w:rsid w:val="004A146C"/>
    <w:rsid w:val="004A146F"/>
    <w:rsid w:val="004A16FC"/>
    <w:rsid w:val="004A1858"/>
    <w:rsid w:val="004A1A26"/>
    <w:rsid w:val="004A1A39"/>
    <w:rsid w:val="004A1D0B"/>
    <w:rsid w:val="004A1FC5"/>
    <w:rsid w:val="004A21E9"/>
    <w:rsid w:val="004A2530"/>
    <w:rsid w:val="004A2AC1"/>
    <w:rsid w:val="004A2BB2"/>
    <w:rsid w:val="004A30F0"/>
    <w:rsid w:val="004A311F"/>
    <w:rsid w:val="004A3313"/>
    <w:rsid w:val="004A35F1"/>
    <w:rsid w:val="004A35F4"/>
    <w:rsid w:val="004A372C"/>
    <w:rsid w:val="004A38C0"/>
    <w:rsid w:val="004A396A"/>
    <w:rsid w:val="004A3C50"/>
    <w:rsid w:val="004A3D77"/>
    <w:rsid w:val="004A3DF6"/>
    <w:rsid w:val="004A3F47"/>
    <w:rsid w:val="004A405E"/>
    <w:rsid w:val="004A40BF"/>
    <w:rsid w:val="004A459E"/>
    <w:rsid w:val="004A47EE"/>
    <w:rsid w:val="004A48C9"/>
    <w:rsid w:val="004A4904"/>
    <w:rsid w:val="004A496B"/>
    <w:rsid w:val="004A4BF6"/>
    <w:rsid w:val="004A4D29"/>
    <w:rsid w:val="004A4F27"/>
    <w:rsid w:val="004A5073"/>
    <w:rsid w:val="004A5260"/>
    <w:rsid w:val="004A52F3"/>
    <w:rsid w:val="004A5483"/>
    <w:rsid w:val="004A5718"/>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7C7"/>
    <w:rsid w:val="004B0806"/>
    <w:rsid w:val="004B082D"/>
    <w:rsid w:val="004B0841"/>
    <w:rsid w:val="004B100A"/>
    <w:rsid w:val="004B13FC"/>
    <w:rsid w:val="004B14EC"/>
    <w:rsid w:val="004B161D"/>
    <w:rsid w:val="004B1F1B"/>
    <w:rsid w:val="004B1F77"/>
    <w:rsid w:val="004B1F99"/>
    <w:rsid w:val="004B2418"/>
    <w:rsid w:val="004B253C"/>
    <w:rsid w:val="004B26B2"/>
    <w:rsid w:val="004B2832"/>
    <w:rsid w:val="004B28FD"/>
    <w:rsid w:val="004B2934"/>
    <w:rsid w:val="004B29BB"/>
    <w:rsid w:val="004B2D97"/>
    <w:rsid w:val="004B332D"/>
    <w:rsid w:val="004B34C3"/>
    <w:rsid w:val="004B37F3"/>
    <w:rsid w:val="004B38B8"/>
    <w:rsid w:val="004B3C40"/>
    <w:rsid w:val="004B3CC7"/>
    <w:rsid w:val="004B3DD1"/>
    <w:rsid w:val="004B3E7C"/>
    <w:rsid w:val="004B3E9E"/>
    <w:rsid w:val="004B3FF3"/>
    <w:rsid w:val="004B4076"/>
    <w:rsid w:val="004B42E0"/>
    <w:rsid w:val="004B4307"/>
    <w:rsid w:val="004B49C1"/>
    <w:rsid w:val="004B4D37"/>
    <w:rsid w:val="004B4D4D"/>
    <w:rsid w:val="004B5127"/>
    <w:rsid w:val="004B54EC"/>
    <w:rsid w:val="004B5658"/>
    <w:rsid w:val="004B56BA"/>
    <w:rsid w:val="004B5715"/>
    <w:rsid w:val="004B57A5"/>
    <w:rsid w:val="004B5895"/>
    <w:rsid w:val="004B59B3"/>
    <w:rsid w:val="004B5A12"/>
    <w:rsid w:val="004B5C69"/>
    <w:rsid w:val="004B5DE3"/>
    <w:rsid w:val="004B5EE2"/>
    <w:rsid w:val="004B6297"/>
    <w:rsid w:val="004B641D"/>
    <w:rsid w:val="004B66EB"/>
    <w:rsid w:val="004B6D6A"/>
    <w:rsid w:val="004B6F28"/>
    <w:rsid w:val="004B7264"/>
    <w:rsid w:val="004B73C8"/>
    <w:rsid w:val="004B7791"/>
    <w:rsid w:val="004B7922"/>
    <w:rsid w:val="004B7960"/>
    <w:rsid w:val="004B7B0D"/>
    <w:rsid w:val="004B7BE5"/>
    <w:rsid w:val="004B7CC5"/>
    <w:rsid w:val="004B7DD0"/>
    <w:rsid w:val="004B7E91"/>
    <w:rsid w:val="004B7F34"/>
    <w:rsid w:val="004C04F6"/>
    <w:rsid w:val="004C0E17"/>
    <w:rsid w:val="004C0FEA"/>
    <w:rsid w:val="004C119F"/>
    <w:rsid w:val="004C11BD"/>
    <w:rsid w:val="004C129A"/>
    <w:rsid w:val="004C1495"/>
    <w:rsid w:val="004C14FC"/>
    <w:rsid w:val="004C168A"/>
    <w:rsid w:val="004C170F"/>
    <w:rsid w:val="004C1B07"/>
    <w:rsid w:val="004C1B10"/>
    <w:rsid w:val="004C1E30"/>
    <w:rsid w:val="004C1F24"/>
    <w:rsid w:val="004C1FA3"/>
    <w:rsid w:val="004C21FC"/>
    <w:rsid w:val="004C26FB"/>
    <w:rsid w:val="004C28AF"/>
    <w:rsid w:val="004C2AB5"/>
    <w:rsid w:val="004C2D31"/>
    <w:rsid w:val="004C3269"/>
    <w:rsid w:val="004C35E3"/>
    <w:rsid w:val="004C386B"/>
    <w:rsid w:val="004C3D75"/>
    <w:rsid w:val="004C3D98"/>
    <w:rsid w:val="004C3DDE"/>
    <w:rsid w:val="004C3FE2"/>
    <w:rsid w:val="004C4247"/>
    <w:rsid w:val="004C4286"/>
    <w:rsid w:val="004C430E"/>
    <w:rsid w:val="004C460F"/>
    <w:rsid w:val="004C47CB"/>
    <w:rsid w:val="004C493C"/>
    <w:rsid w:val="004C4F7C"/>
    <w:rsid w:val="004C4FDC"/>
    <w:rsid w:val="004C503F"/>
    <w:rsid w:val="004C50C9"/>
    <w:rsid w:val="004C51C1"/>
    <w:rsid w:val="004C522F"/>
    <w:rsid w:val="004C5269"/>
    <w:rsid w:val="004C52DD"/>
    <w:rsid w:val="004C59DA"/>
    <w:rsid w:val="004C5A41"/>
    <w:rsid w:val="004C5BE0"/>
    <w:rsid w:val="004C5DE4"/>
    <w:rsid w:val="004C60BC"/>
    <w:rsid w:val="004C620E"/>
    <w:rsid w:val="004C6321"/>
    <w:rsid w:val="004C63C8"/>
    <w:rsid w:val="004C6534"/>
    <w:rsid w:val="004C666C"/>
    <w:rsid w:val="004C6818"/>
    <w:rsid w:val="004C6BB7"/>
    <w:rsid w:val="004C6D03"/>
    <w:rsid w:val="004C6DAC"/>
    <w:rsid w:val="004C6E43"/>
    <w:rsid w:val="004C710B"/>
    <w:rsid w:val="004C7321"/>
    <w:rsid w:val="004C760D"/>
    <w:rsid w:val="004C7740"/>
    <w:rsid w:val="004C7870"/>
    <w:rsid w:val="004C7901"/>
    <w:rsid w:val="004C79AF"/>
    <w:rsid w:val="004C7A4F"/>
    <w:rsid w:val="004C7AC7"/>
    <w:rsid w:val="004C7B70"/>
    <w:rsid w:val="004C7E20"/>
    <w:rsid w:val="004C7F1E"/>
    <w:rsid w:val="004C7F85"/>
    <w:rsid w:val="004C7FD6"/>
    <w:rsid w:val="004D0031"/>
    <w:rsid w:val="004D0144"/>
    <w:rsid w:val="004D04AA"/>
    <w:rsid w:val="004D06D6"/>
    <w:rsid w:val="004D077B"/>
    <w:rsid w:val="004D0BB7"/>
    <w:rsid w:val="004D0DFA"/>
    <w:rsid w:val="004D0E3F"/>
    <w:rsid w:val="004D13A7"/>
    <w:rsid w:val="004D19EF"/>
    <w:rsid w:val="004D211C"/>
    <w:rsid w:val="004D228D"/>
    <w:rsid w:val="004D23CE"/>
    <w:rsid w:val="004D249C"/>
    <w:rsid w:val="004D24DE"/>
    <w:rsid w:val="004D267F"/>
    <w:rsid w:val="004D279C"/>
    <w:rsid w:val="004D2824"/>
    <w:rsid w:val="004D2B38"/>
    <w:rsid w:val="004D30DA"/>
    <w:rsid w:val="004D33D4"/>
    <w:rsid w:val="004D33F6"/>
    <w:rsid w:val="004D33FE"/>
    <w:rsid w:val="004D3648"/>
    <w:rsid w:val="004D3BC0"/>
    <w:rsid w:val="004D3C17"/>
    <w:rsid w:val="004D3E8E"/>
    <w:rsid w:val="004D3FC6"/>
    <w:rsid w:val="004D417E"/>
    <w:rsid w:val="004D4488"/>
    <w:rsid w:val="004D46F3"/>
    <w:rsid w:val="004D47F9"/>
    <w:rsid w:val="004D4BD9"/>
    <w:rsid w:val="004D4D2B"/>
    <w:rsid w:val="004D4EB2"/>
    <w:rsid w:val="004D5003"/>
    <w:rsid w:val="004D5131"/>
    <w:rsid w:val="004D51F1"/>
    <w:rsid w:val="004D527C"/>
    <w:rsid w:val="004D54D2"/>
    <w:rsid w:val="004D5509"/>
    <w:rsid w:val="004D578A"/>
    <w:rsid w:val="004D5A08"/>
    <w:rsid w:val="004D5B95"/>
    <w:rsid w:val="004D5BB7"/>
    <w:rsid w:val="004D5C8F"/>
    <w:rsid w:val="004D6194"/>
    <w:rsid w:val="004D6354"/>
    <w:rsid w:val="004D655C"/>
    <w:rsid w:val="004D6594"/>
    <w:rsid w:val="004D6991"/>
    <w:rsid w:val="004D6B24"/>
    <w:rsid w:val="004D6B44"/>
    <w:rsid w:val="004D6DC1"/>
    <w:rsid w:val="004D6EF1"/>
    <w:rsid w:val="004D736B"/>
    <w:rsid w:val="004D7832"/>
    <w:rsid w:val="004D7A19"/>
    <w:rsid w:val="004D7C36"/>
    <w:rsid w:val="004E0282"/>
    <w:rsid w:val="004E02CB"/>
    <w:rsid w:val="004E0414"/>
    <w:rsid w:val="004E087E"/>
    <w:rsid w:val="004E0888"/>
    <w:rsid w:val="004E0A0A"/>
    <w:rsid w:val="004E0BA1"/>
    <w:rsid w:val="004E1041"/>
    <w:rsid w:val="004E1A3E"/>
    <w:rsid w:val="004E210D"/>
    <w:rsid w:val="004E215B"/>
    <w:rsid w:val="004E2262"/>
    <w:rsid w:val="004E2381"/>
    <w:rsid w:val="004E26BD"/>
    <w:rsid w:val="004E2913"/>
    <w:rsid w:val="004E29B6"/>
    <w:rsid w:val="004E2A94"/>
    <w:rsid w:val="004E2EE9"/>
    <w:rsid w:val="004E30B9"/>
    <w:rsid w:val="004E3202"/>
    <w:rsid w:val="004E33DC"/>
    <w:rsid w:val="004E33EE"/>
    <w:rsid w:val="004E3645"/>
    <w:rsid w:val="004E37FE"/>
    <w:rsid w:val="004E3A6E"/>
    <w:rsid w:val="004E3C13"/>
    <w:rsid w:val="004E3E77"/>
    <w:rsid w:val="004E3EB9"/>
    <w:rsid w:val="004E3EBA"/>
    <w:rsid w:val="004E3EE6"/>
    <w:rsid w:val="004E4133"/>
    <w:rsid w:val="004E448D"/>
    <w:rsid w:val="004E4597"/>
    <w:rsid w:val="004E4996"/>
    <w:rsid w:val="004E4D52"/>
    <w:rsid w:val="004E551B"/>
    <w:rsid w:val="004E56C5"/>
    <w:rsid w:val="004E57C2"/>
    <w:rsid w:val="004E5875"/>
    <w:rsid w:val="004E5B0C"/>
    <w:rsid w:val="004E5FB6"/>
    <w:rsid w:val="004E601B"/>
    <w:rsid w:val="004E6120"/>
    <w:rsid w:val="004E63DD"/>
    <w:rsid w:val="004E63DF"/>
    <w:rsid w:val="004E6459"/>
    <w:rsid w:val="004E6A7C"/>
    <w:rsid w:val="004E6B6C"/>
    <w:rsid w:val="004E6C45"/>
    <w:rsid w:val="004E7178"/>
    <w:rsid w:val="004E71B7"/>
    <w:rsid w:val="004E724C"/>
    <w:rsid w:val="004E7AFD"/>
    <w:rsid w:val="004E7DA8"/>
    <w:rsid w:val="004F034E"/>
    <w:rsid w:val="004F0424"/>
    <w:rsid w:val="004F045B"/>
    <w:rsid w:val="004F04B1"/>
    <w:rsid w:val="004F04B2"/>
    <w:rsid w:val="004F07D2"/>
    <w:rsid w:val="004F138E"/>
    <w:rsid w:val="004F1A80"/>
    <w:rsid w:val="004F1C1A"/>
    <w:rsid w:val="004F1C53"/>
    <w:rsid w:val="004F1DF0"/>
    <w:rsid w:val="004F1EA5"/>
    <w:rsid w:val="004F1FA7"/>
    <w:rsid w:val="004F24D1"/>
    <w:rsid w:val="004F24F0"/>
    <w:rsid w:val="004F267B"/>
    <w:rsid w:val="004F26D5"/>
    <w:rsid w:val="004F2744"/>
    <w:rsid w:val="004F2961"/>
    <w:rsid w:val="004F2A78"/>
    <w:rsid w:val="004F2C45"/>
    <w:rsid w:val="004F2CB5"/>
    <w:rsid w:val="004F3056"/>
    <w:rsid w:val="004F306C"/>
    <w:rsid w:val="004F3087"/>
    <w:rsid w:val="004F30F9"/>
    <w:rsid w:val="004F32A1"/>
    <w:rsid w:val="004F3538"/>
    <w:rsid w:val="004F3561"/>
    <w:rsid w:val="004F384F"/>
    <w:rsid w:val="004F3CFB"/>
    <w:rsid w:val="004F3D5C"/>
    <w:rsid w:val="004F3EF9"/>
    <w:rsid w:val="004F4175"/>
    <w:rsid w:val="004F4233"/>
    <w:rsid w:val="004F4A4B"/>
    <w:rsid w:val="004F4C01"/>
    <w:rsid w:val="004F4D73"/>
    <w:rsid w:val="004F5068"/>
    <w:rsid w:val="004F50B5"/>
    <w:rsid w:val="004F5291"/>
    <w:rsid w:val="004F53CF"/>
    <w:rsid w:val="004F5484"/>
    <w:rsid w:val="004F56A1"/>
    <w:rsid w:val="004F5CEC"/>
    <w:rsid w:val="004F5EDE"/>
    <w:rsid w:val="004F6BCE"/>
    <w:rsid w:val="004F707C"/>
    <w:rsid w:val="004F7086"/>
    <w:rsid w:val="004F7443"/>
    <w:rsid w:val="004F74D4"/>
    <w:rsid w:val="004F7810"/>
    <w:rsid w:val="004F78D6"/>
    <w:rsid w:val="004F7997"/>
    <w:rsid w:val="004F7A7A"/>
    <w:rsid w:val="004F7C8D"/>
    <w:rsid w:val="004F7F65"/>
    <w:rsid w:val="005000CE"/>
    <w:rsid w:val="00500194"/>
    <w:rsid w:val="005005EC"/>
    <w:rsid w:val="00500961"/>
    <w:rsid w:val="00500BE0"/>
    <w:rsid w:val="00500EB0"/>
    <w:rsid w:val="00500F4A"/>
    <w:rsid w:val="0050118B"/>
    <w:rsid w:val="0050128A"/>
    <w:rsid w:val="00501749"/>
    <w:rsid w:val="00501A05"/>
    <w:rsid w:val="00501A27"/>
    <w:rsid w:val="00501BD7"/>
    <w:rsid w:val="00501E58"/>
    <w:rsid w:val="00502369"/>
    <w:rsid w:val="005025F7"/>
    <w:rsid w:val="00502C39"/>
    <w:rsid w:val="00502CB0"/>
    <w:rsid w:val="0050306B"/>
    <w:rsid w:val="00503219"/>
    <w:rsid w:val="0050323F"/>
    <w:rsid w:val="0050327E"/>
    <w:rsid w:val="005033C4"/>
    <w:rsid w:val="00503593"/>
    <w:rsid w:val="0050366B"/>
    <w:rsid w:val="00503775"/>
    <w:rsid w:val="00503839"/>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6F3"/>
    <w:rsid w:val="00505A58"/>
    <w:rsid w:val="00505B6B"/>
    <w:rsid w:val="0050618E"/>
    <w:rsid w:val="00506395"/>
    <w:rsid w:val="0050664D"/>
    <w:rsid w:val="005066A6"/>
    <w:rsid w:val="005066F8"/>
    <w:rsid w:val="0050672D"/>
    <w:rsid w:val="0050698C"/>
    <w:rsid w:val="00506A88"/>
    <w:rsid w:val="00506B61"/>
    <w:rsid w:val="00506C22"/>
    <w:rsid w:val="00506DB3"/>
    <w:rsid w:val="00506F05"/>
    <w:rsid w:val="00506F57"/>
    <w:rsid w:val="00507555"/>
    <w:rsid w:val="0050770F"/>
    <w:rsid w:val="0050782B"/>
    <w:rsid w:val="0050789B"/>
    <w:rsid w:val="00507A77"/>
    <w:rsid w:val="00507B03"/>
    <w:rsid w:val="00507CC5"/>
    <w:rsid w:val="00507DDA"/>
    <w:rsid w:val="00507F59"/>
    <w:rsid w:val="005101BE"/>
    <w:rsid w:val="005103F4"/>
    <w:rsid w:val="00510B57"/>
    <w:rsid w:val="00511411"/>
    <w:rsid w:val="0051181D"/>
    <w:rsid w:val="00511B5E"/>
    <w:rsid w:val="00511CEE"/>
    <w:rsid w:val="00511EC0"/>
    <w:rsid w:val="00512195"/>
    <w:rsid w:val="005122D0"/>
    <w:rsid w:val="00512685"/>
    <w:rsid w:val="005127F2"/>
    <w:rsid w:val="00512985"/>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20"/>
    <w:rsid w:val="005157CC"/>
    <w:rsid w:val="005157F9"/>
    <w:rsid w:val="00515A36"/>
    <w:rsid w:val="00516077"/>
    <w:rsid w:val="0051661A"/>
    <w:rsid w:val="005169E8"/>
    <w:rsid w:val="00516D44"/>
    <w:rsid w:val="00516D84"/>
    <w:rsid w:val="00516F56"/>
    <w:rsid w:val="005171FE"/>
    <w:rsid w:val="00517278"/>
    <w:rsid w:val="005178D7"/>
    <w:rsid w:val="00517900"/>
    <w:rsid w:val="00517A52"/>
    <w:rsid w:val="00517A78"/>
    <w:rsid w:val="00520097"/>
    <w:rsid w:val="00520386"/>
    <w:rsid w:val="005204AD"/>
    <w:rsid w:val="005204E6"/>
    <w:rsid w:val="00520646"/>
    <w:rsid w:val="00520736"/>
    <w:rsid w:val="005207B3"/>
    <w:rsid w:val="00520833"/>
    <w:rsid w:val="00520867"/>
    <w:rsid w:val="00521316"/>
    <w:rsid w:val="0052144D"/>
    <w:rsid w:val="00521B01"/>
    <w:rsid w:val="00521B0C"/>
    <w:rsid w:val="0052221E"/>
    <w:rsid w:val="00522267"/>
    <w:rsid w:val="00522468"/>
    <w:rsid w:val="00522479"/>
    <w:rsid w:val="00522485"/>
    <w:rsid w:val="00522566"/>
    <w:rsid w:val="00522951"/>
    <w:rsid w:val="00522B28"/>
    <w:rsid w:val="00522E8A"/>
    <w:rsid w:val="0052305B"/>
    <w:rsid w:val="005231F0"/>
    <w:rsid w:val="005237CD"/>
    <w:rsid w:val="0052387E"/>
    <w:rsid w:val="0052393C"/>
    <w:rsid w:val="00523E60"/>
    <w:rsid w:val="00523F25"/>
    <w:rsid w:val="00523F77"/>
    <w:rsid w:val="005240BC"/>
    <w:rsid w:val="005241DC"/>
    <w:rsid w:val="00524666"/>
    <w:rsid w:val="005246A3"/>
    <w:rsid w:val="0052485C"/>
    <w:rsid w:val="00524CC4"/>
    <w:rsid w:val="00524D60"/>
    <w:rsid w:val="00524F06"/>
    <w:rsid w:val="00524FA1"/>
    <w:rsid w:val="005252F7"/>
    <w:rsid w:val="005253B3"/>
    <w:rsid w:val="00525B98"/>
    <w:rsid w:val="00525BCF"/>
    <w:rsid w:val="00525BD3"/>
    <w:rsid w:val="00525CAD"/>
    <w:rsid w:val="00525FC2"/>
    <w:rsid w:val="00526218"/>
    <w:rsid w:val="00526397"/>
    <w:rsid w:val="005266B3"/>
    <w:rsid w:val="00526C12"/>
    <w:rsid w:val="00526FCF"/>
    <w:rsid w:val="00527061"/>
    <w:rsid w:val="00527079"/>
    <w:rsid w:val="00527194"/>
    <w:rsid w:val="005272A2"/>
    <w:rsid w:val="005272AA"/>
    <w:rsid w:val="005272BA"/>
    <w:rsid w:val="005272EF"/>
    <w:rsid w:val="00527B3D"/>
    <w:rsid w:val="00527C11"/>
    <w:rsid w:val="00527F83"/>
    <w:rsid w:val="00530224"/>
    <w:rsid w:val="0053055A"/>
    <w:rsid w:val="005306D8"/>
    <w:rsid w:val="00530A46"/>
    <w:rsid w:val="00530B9B"/>
    <w:rsid w:val="00530EBC"/>
    <w:rsid w:val="00530F38"/>
    <w:rsid w:val="00531020"/>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F2"/>
    <w:rsid w:val="005334CD"/>
    <w:rsid w:val="00533587"/>
    <w:rsid w:val="00533A59"/>
    <w:rsid w:val="0053416F"/>
    <w:rsid w:val="00534351"/>
    <w:rsid w:val="00534656"/>
    <w:rsid w:val="005348F3"/>
    <w:rsid w:val="005349BA"/>
    <w:rsid w:val="00534A91"/>
    <w:rsid w:val="00534CC3"/>
    <w:rsid w:val="00534D2F"/>
    <w:rsid w:val="00534D96"/>
    <w:rsid w:val="00534E49"/>
    <w:rsid w:val="00534F51"/>
    <w:rsid w:val="00535083"/>
    <w:rsid w:val="0053509C"/>
    <w:rsid w:val="0053561D"/>
    <w:rsid w:val="00535832"/>
    <w:rsid w:val="005358BA"/>
    <w:rsid w:val="005359D5"/>
    <w:rsid w:val="00535DB1"/>
    <w:rsid w:val="0053612A"/>
    <w:rsid w:val="005364F1"/>
    <w:rsid w:val="005366A8"/>
    <w:rsid w:val="00536A77"/>
    <w:rsid w:val="00536DA4"/>
    <w:rsid w:val="00536DEF"/>
    <w:rsid w:val="00536E99"/>
    <w:rsid w:val="0053717B"/>
    <w:rsid w:val="0053726F"/>
    <w:rsid w:val="005373BE"/>
    <w:rsid w:val="0053755C"/>
    <w:rsid w:val="00537582"/>
    <w:rsid w:val="005375C9"/>
    <w:rsid w:val="0053761B"/>
    <w:rsid w:val="0053764F"/>
    <w:rsid w:val="00537971"/>
    <w:rsid w:val="00537A09"/>
    <w:rsid w:val="00537C33"/>
    <w:rsid w:val="00537CD2"/>
    <w:rsid w:val="00537F0F"/>
    <w:rsid w:val="00537FC7"/>
    <w:rsid w:val="00540415"/>
    <w:rsid w:val="005404D9"/>
    <w:rsid w:val="005409E6"/>
    <w:rsid w:val="00540AC2"/>
    <w:rsid w:val="00540CCF"/>
    <w:rsid w:val="00540FC0"/>
    <w:rsid w:val="005413DD"/>
    <w:rsid w:val="00541500"/>
    <w:rsid w:val="00541569"/>
    <w:rsid w:val="005418EA"/>
    <w:rsid w:val="00541D17"/>
    <w:rsid w:val="00541F0A"/>
    <w:rsid w:val="00541F45"/>
    <w:rsid w:val="00542431"/>
    <w:rsid w:val="00542434"/>
    <w:rsid w:val="00542485"/>
    <w:rsid w:val="00542600"/>
    <w:rsid w:val="0054292B"/>
    <w:rsid w:val="00542949"/>
    <w:rsid w:val="00542CCC"/>
    <w:rsid w:val="00542FEA"/>
    <w:rsid w:val="00543370"/>
    <w:rsid w:val="00543392"/>
    <w:rsid w:val="00543578"/>
    <w:rsid w:val="00543970"/>
    <w:rsid w:val="00543B7B"/>
    <w:rsid w:val="00543B9D"/>
    <w:rsid w:val="00543DAC"/>
    <w:rsid w:val="00543E91"/>
    <w:rsid w:val="00543EF0"/>
    <w:rsid w:val="005442DD"/>
    <w:rsid w:val="0054472F"/>
    <w:rsid w:val="00544D00"/>
    <w:rsid w:val="00544D51"/>
    <w:rsid w:val="00544DB7"/>
    <w:rsid w:val="0054506E"/>
    <w:rsid w:val="005450D6"/>
    <w:rsid w:val="005450FD"/>
    <w:rsid w:val="0054521F"/>
    <w:rsid w:val="00545565"/>
    <w:rsid w:val="00545653"/>
    <w:rsid w:val="005456C2"/>
    <w:rsid w:val="0054575C"/>
    <w:rsid w:val="005458C5"/>
    <w:rsid w:val="005459B5"/>
    <w:rsid w:val="00545D59"/>
    <w:rsid w:val="00545F5B"/>
    <w:rsid w:val="00546163"/>
    <w:rsid w:val="00546256"/>
    <w:rsid w:val="00546346"/>
    <w:rsid w:val="00546349"/>
    <w:rsid w:val="0054648E"/>
    <w:rsid w:val="005465FB"/>
    <w:rsid w:val="0054674A"/>
    <w:rsid w:val="005467C7"/>
    <w:rsid w:val="00546968"/>
    <w:rsid w:val="00546B31"/>
    <w:rsid w:val="00546E2C"/>
    <w:rsid w:val="00546E6B"/>
    <w:rsid w:val="005470CE"/>
    <w:rsid w:val="005471B1"/>
    <w:rsid w:val="00547224"/>
    <w:rsid w:val="00547902"/>
    <w:rsid w:val="00547B7E"/>
    <w:rsid w:val="00547BD0"/>
    <w:rsid w:val="00547C54"/>
    <w:rsid w:val="00547E14"/>
    <w:rsid w:val="00547E27"/>
    <w:rsid w:val="0055004D"/>
    <w:rsid w:val="0055032A"/>
    <w:rsid w:val="005504FA"/>
    <w:rsid w:val="0055088A"/>
    <w:rsid w:val="00550A3F"/>
    <w:rsid w:val="00550ABB"/>
    <w:rsid w:val="00550DE4"/>
    <w:rsid w:val="00550EA7"/>
    <w:rsid w:val="00551555"/>
    <w:rsid w:val="005517DB"/>
    <w:rsid w:val="00551852"/>
    <w:rsid w:val="0055186B"/>
    <w:rsid w:val="00551872"/>
    <w:rsid w:val="00551CA8"/>
    <w:rsid w:val="00551D4B"/>
    <w:rsid w:val="00551DC6"/>
    <w:rsid w:val="00551F21"/>
    <w:rsid w:val="00551F54"/>
    <w:rsid w:val="005520B8"/>
    <w:rsid w:val="0055225F"/>
    <w:rsid w:val="00552300"/>
    <w:rsid w:val="0055234F"/>
    <w:rsid w:val="005523E8"/>
    <w:rsid w:val="0055259F"/>
    <w:rsid w:val="005527D1"/>
    <w:rsid w:val="00552881"/>
    <w:rsid w:val="00552B25"/>
    <w:rsid w:val="00552B31"/>
    <w:rsid w:val="00552BD8"/>
    <w:rsid w:val="00552C57"/>
    <w:rsid w:val="00552D9F"/>
    <w:rsid w:val="00552E7E"/>
    <w:rsid w:val="005531C1"/>
    <w:rsid w:val="005533FB"/>
    <w:rsid w:val="0055371C"/>
    <w:rsid w:val="00553A29"/>
    <w:rsid w:val="00553D48"/>
    <w:rsid w:val="00553F30"/>
    <w:rsid w:val="00554230"/>
    <w:rsid w:val="0055426A"/>
    <w:rsid w:val="0055427B"/>
    <w:rsid w:val="00554298"/>
    <w:rsid w:val="005542D1"/>
    <w:rsid w:val="00554565"/>
    <w:rsid w:val="0055465D"/>
    <w:rsid w:val="00554945"/>
    <w:rsid w:val="0055497B"/>
    <w:rsid w:val="00554E90"/>
    <w:rsid w:val="00555088"/>
    <w:rsid w:val="00555219"/>
    <w:rsid w:val="00555237"/>
    <w:rsid w:val="00555648"/>
    <w:rsid w:val="0055582F"/>
    <w:rsid w:val="00555B33"/>
    <w:rsid w:val="00555D86"/>
    <w:rsid w:val="00555D8F"/>
    <w:rsid w:val="00555D94"/>
    <w:rsid w:val="00555FBD"/>
    <w:rsid w:val="00555FCE"/>
    <w:rsid w:val="005560C2"/>
    <w:rsid w:val="0055667A"/>
    <w:rsid w:val="005567DF"/>
    <w:rsid w:val="005568EB"/>
    <w:rsid w:val="00556908"/>
    <w:rsid w:val="00556C46"/>
    <w:rsid w:val="00556D9A"/>
    <w:rsid w:val="00556EB2"/>
    <w:rsid w:val="00557111"/>
    <w:rsid w:val="00557156"/>
    <w:rsid w:val="00557343"/>
    <w:rsid w:val="0055768E"/>
    <w:rsid w:val="00557C40"/>
    <w:rsid w:val="005601AD"/>
    <w:rsid w:val="005601E9"/>
    <w:rsid w:val="005603C3"/>
    <w:rsid w:val="00560602"/>
    <w:rsid w:val="00560675"/>
    <w:rsid w:val="005606C2"/>
    <w:rsid w:val="005607D4"/>
    <w:rsid w:val="00560B37"/>
    <w:rsid w:val="00560C97"/>
    <w:rsid w:val="00560F05"/>
    <w:rsid w:val="005611BE"/>
    <w:rsid w:val="005611C0"/>
    <w:rsid w:val="005611F6"/>
    <w:rsid w:val="00561763"/>
    <w:rsid w:val="005619A7"/>
    <w:rsid w:val="00561A4C"/>
    <w:rsid w:val="00561CF3"/>
    <w:rsid w:val="00561DB2"/>
    <w:rsid w:val="00562674"/>
    <w:rsid w:val="00562721"/>
    <w:rsid w:val="0056294B"/>
    <w:rsid w:val="00562B2E"/>
    <w:rsid w:val="00562BF4"/>
    <w:rsid w:val="00562C59"/>
    <w:rsid w:val="00562C86"/>
    <w:rsid w:val="00562DB0"/>
    <w:rsid w:val="00563265"/>
    <w:rsid w:val="005632F7"/>
    <w:rsid w:val="005633F7"/>
    <w:rsid w:val="00563630"/>
    <w:rsid w:val="00563726"/>
    <w:rsid w:val="00563732"/>
    <w:rsid w:val="00563C53"/>
    <w:rsid w:val="00563EE7"/>
    <w:rsid w:val="00563F3B"/>
    <w:rsid w:val="00563F76"/>
    <w:rsid w:val="005640D6"/>
    <w:rsid w:val="00564170"/>
    <w:rsid w:val="00564302"/>
    <w:rsid w:val="005643EE"/>
    <w:rsid w:val="00564459"/>
    <w:rsid w:val="00564E3D"/>
    <w:rsid w:val="00565703"/>
    <w:rsid w:val="00565804"/>
    <w:rsid w:val="00565915"/>
    <w:rsid w:val="0056594A"/>
    <w:rsid w:val="005659A7"/>
    <w:rsid w:val="00565D3E"/>
    <w:rsid w:val="00565E39"/>
    <w:rsid w:val="00565E8B"/>
    <w:rsid w:val="00566319"/>
    <w:rsid w:val="0056634D"/>
    <w:rsid w:val="00566BB2"/>
    <w:rsid w:val="00566BE3"/>
    <w:rsid w:val="00566C4C"/>
    <w:rsid w:val="00566CF4"/>
    <w:rsid w:val="00566E85"/>
    <w:rsid w:val="00566F84"/>
    <w:rsid w:val="0056703E"/>
    <w:rsid w:val="005670D6"/>
    <w:rsid w:val="005670FB"/>
    <w:rsid w:val="005672D2"/>
    <w:rsid w:val="005673DC"/>
    <w:rsid w:val="00567413"/>
    <w:rsid w:val="0056748F"/>
    <w:rsid w:val="0056749A"/>
    <w:rsid w:val="00567892"/>
    <w:rsid w:val="005678DB"/>
    <w:rsid w:val="00567C39"/>
    <w:rsid w:val="00567E29"/>
    <w:rsid w:val="00567F14"/>
    <w:rsid w:val="00567F5A"/>
    <w:rsid w:val="00570258"/>
    <w:rsid w:val="005702D7"/>
    <w:rsid w:val="00570F26"/>
    <w:rsid w:val="0057120A"/>
    <w:rsid w:val="005714E6"/>
    <w:rsid w:val="005716BA"/>
    <w:rsid w:val="00571838"/>
    <w:rsid w:val="00571AD2"/>
    <w:rsid w:val="00571D5C"/>
    <w:rsid w:val="00571DF6"/>
    <w:rsid w:val="00571E53"/>
    <w:rsid w:val="005724F3"/>
    <w:rsid w:val="00572779"/>
    <w:rsid w:val="005727A9"/>
    <w:rsid w:val="00572984"/>
    <w:rsid w:val="00572AD2"/>
    <w:rsid w:val="00572B2A"/>
    <w:rsid w:val="00572B31"/>
    <w:rsid w:val="00572BCE"/>
    <w:rsid w:val="00572C9F"/>
    <w:rsid w:val="00572FEC"/>
    <w:rsid w:val="005736B8"/>
    <w:rsid w:val="00573A10"/>
    <w:rsid w:val="00573C5C"/>
    <w:rsid w:val="00573D4A"/>
    <w:rsid w:val="00573DA3"/>
    <w:rsid w:val="00574306"/>
    <w:rsid w:val="005744F7"/>
    <w:rsid w:val="005748C5"/>
    <w:rsid w:val="005748D0"/>
    <w:rsid w:val="00574B0F"/>
    <w:rsid w:val="00574E08"/>
    <w:rsid w:val="005755CA"/>
    <w:rsid w:val="005755D5"/>
    <w:rsid w:val="00575E61"/>
    <w:rsid w:val="00575EB5"/>
    <w:rsid w:val="00576015"/>
    <w:rsid w:val="00576258"/>
    <w:rsid w:val="00576278"/>
    <w:rsid w:val="005764E8"/>
    <w:rsid w:val="0057656A"/>
    <w:rsid w:val="005768AF"/>
    <w:rsid w:val="005769AF"/>
    <w:rsid w:val="00576A26"/>
    <w:rsid w:val="00576AB1"/>
    <w:rsid w:val="00576E4B"/>
    <w:rsid w:val="00577861"/>
    <w:rsid w:val="00577892"/>
    <w:rsid w:val="00577F17"/>
    <w:rsid w:val="005805A6"/>
    <w:rsid w:val="00580674"/>
    <w:rsid w:val="0058067A"/>
    <w:rsid w:val="00580B9C"/>
    <w:rsid w:val="00581440"/>
    <w:rsid w:val="005816EB"/>
    <w:rsid w:val="00581920"/>
    <w:rsid w:val="005819D6"/>
    <w:rsid w:val="00581A6C"/>
    <w:rsid w:val="00581BA1"/>
    <w:rsid w:val="00581C17"/>
    <w:rsid w:val="00581C8A"/>
    <w:rsid w:val="00581CA0"/>
    <w:rsid w:val="00581D34"/>
    <w:rsid w:val="00581D8E"/>
    <w:rsid w:val="00581FA5"/>
    <w:rsid w:val="005821BC"/>
    <w:rsid w:val="00582394"/>
    <w:rsid w:val="005825A7"/>
    <w:rsid w:val="00582762"/>
    <w:rsid w:val="005831D1"/>
    <w:rsid w:val="005831F3"/>
    <w:rsid w:val="00583201"/>
    <w:rsid w:val="00583A2A"/>
    <w:rsid w:val="00583CFF"/>
    <w:rsid w:val="00584003"/>
    <w:rsid w:val="00584096"/>
    <w:rsid w:val="005840CC"/>
    <w:rsid w:val="0058412F"/>
    <w:rsid w:val="0058472C"/>
    <w:rsid w:val="005847EE"/>
    <w:rsid w:val="00584905"/>
    <w:rsid w:val="005849CD"/>
    <w:rsid w:val="00584B23"/>
    <w:rsid w:val="00584B85"/>
    <w:rsid w:val="00584D6B"/>
    <w:rsid w:val="00584DA5"/>
    <w:rsid w:val="00584F2C"/>
    <w:rsid w:val="00585798"/>
    <w:rsid w:val="00585860"/>
    <w:rsid w:val="005858FE"/>
    <w:rsid w:val="00585942"/>
    <w:rsid w:val="00585957"/>
    <w:rsid w:val="00585C22"/>
    <w:rsid w:val="0058620C"/>
    <w:rsid w:val="005864FC"/>
    <w:rsid w:val="005865D5"/>
    <w:rsid w:val="005865F3"/>
    <w:rsid w:val="00586981"/>
    <w:rsid w:val="00586AE2"/>
    <w:rsid w:val="00586B37"/>
    <w:rsid w:val="00586B87"/>
    <w:rsid w:val="00586CA4"/>
    <w:rsid w:val="00586CC4"/>
    <w:rsid w:val="00586F6B"/>
    <w:rsid w:val="005871BF"/>
    <w:rsid w:val="0058727D"/>
    <w:rsid w:val="005873A8"/>
    <w:rsid w:val="00587616"/>
    <w:rsid w:val="0058764B"/>
    <w:rsid w:val="0058789F"/>
    <w:rsid w:val="00587AE4"/>
    <w:rsid w:val="00587B46"/>
    <w:rsid w:val="00587F9D"/>
    <w:rsid w:val="005900AA"/>
    <w:rsid w:val="00590136"/>
    <w:rsid w:val="005904F1"/>
    <w:rsid w:val="00590634"/>
    <w:rsid w:val="00591153"/>
    <w:rsid w:val="0059119E"/>
    <w:rsid w:val="0059129D"/>
    <w:rsid w:val="005916D3"/>
    <w:rsid w:val="00591790"/>
    <w:rsid w:val="00591B10"/>
    <w:rsid w:val="00591EC2"/>
    <w:rsid w:val="00591F68"/>
    <w:rsid w:val="00592629"/>
    <w:rsid w:val="00592673"/>
    <w:rsid w:val="005929A9"/>
    <w:rsid w:val="005929C5"/>
    <w:rsid w:val="00592ABA"/>
    <w:rsid w:val="00592AD2"/>
    <w:rsid w:val="00592B56"/>
    <w:rsid w:val="00592BC2"/>
    <w:rsid w:val="00592C48"/>
    <w:rsid w:val="00592D72"/>
    <w:rsid w:val="00592EDC"/>
    <w:rsid w:val="005932EB"/>
    <w:rsid w:val="005934E0"/>
    <w:rsid w:val="00593595"/>
    <w:rsid w:val="0059364C"/>
    <w:rsid w:val="005937DA"/>
    <w:rsid w:val="00593873"/>
    <w:rsid w:val="00593D5F"/>
    <w:rsid w:val="00593E6C"/>
    <w:rsid w:val="00593EC4"/>
    <w:rsid w:val="00594131"/>
    <w:rsid w:val="00594726"/>
    <w:rsid w:val="00594A8C"/>
    <w:rsid w:val="00594AA1"/>
    <w:rsid w:val="00594E86"/>
    <w:rsid w:val="00595281"/>
    <w:rsid w:val="005953E2"/>
    <w:rsid w:val="00595AC8"/>
    <w:rsid w:val="00595B39"/>
    <w:rsid w:val="00595B66"/>
    <w:rsid w:val="00595EA4"/>
    <w:rsid w:val="00596038"/>
    <w:rsid w:val="00596C69"/>
    <w:rsid w:val="00596D90"/>
    <w:rsid w:val="00596EF7"/>
    <w:rsid w:val="00596F6B"/>
    <w:rsid w:val="00596FB3"/>
    <w:rsid w:val="00597142"/>
    <w:rsid w:val="0059739D"/>
    <w:rsid w:val="0059740B"/>
    <w:rsid w:val="0059747F"/>
    <w:rsid w:val="0059794C"/>
    <w:rsid w:val="005A02F5"/>
    <w:rsid w:val="005A0448"/>
    <w:rsid w:val="005A044F"/>
    <w:rsid w:val="005A05C1"/>
    <w:rsid w:val="005A077D"/>
    <w:rsid w:val="005A0822"/>
    <w:rsid w:val="005A0A90"/>
    <w:rsid w:val="005A0C92"/>
    <w:rsid w:val="005A0E08"/>
    <w:rsid w:val="005A0F70"/>
    <w:rsid w:val="005A18E2"/>
    <w:rsid w:val="005A1AB5"/>
    <w:rsid w:val="005A1B04"/>
    <w:rsid w:val="005A1CFF"/>
    <w:rsid w:val="005A1EB2"/>
    <w:rsid w:val="005A1ECE"/>
    <w:rsid w:val="005A1F45"/>
    <w:rsid w:val="005A2099"/>
    <w:rsid w:val="005A2113"/>
    <w:rsid w:val="005A26CB"/>
    <w:rsid w:val="005A279D"/>
    <w:rsid w:val="005A2830"/>
    <w:rsid w:val="005A28A7"/>
    <w:rsid w:val="005A29CB"/>
    <w:rsid w:val="005A331A"/>
    <w:rsid w:val="005A33C2"/>
    <w:rsid w:val="005A3A4B"/>
    <w:rsid w:val="005A3AE9"/>
    <w:rsid w:val="005A3B90"/>
    <w:rsid w:val="005A3D7A"/>
    <w:rsid w:val="005A3E9E"/>
    <w:rsid w:val="005A4226"/>
    <w:rsid w:val="005A4422"/>
    <w:rsid w:val="005A450C"/>
    <w:rsid w:val="005A4992"/>
    <w:rsid w:val="005A4B91"/>
    <w:rsid w:val="005A4C5C"/>
    <w:rsid w:val="005A542D"/>
    <w:rsid w:val="005A54A1"/>
    <w:rsid w:val="005A5554"/>
    <w:rsid w:val="005A55CF"/>
    <w:rsid w:val="005A5671"/>
    <w:rsid w:val="005A568A"/>
    <w:rsid w:val="005A56ED"/>
    <w:rsid w:val="005A58E7"/>
    <w:rsid w:val="005A5A76"/>
    <w:rsid w:val="005A5B5E"/>
    <w:rsid w:val="005A5D06"/>
    <w:rsid w:val="005A5E93"/>
    <w:rsid w:val="005A6148"/>
    <w:rsid w:val="005A620E"/>
    <w:rsid w:val="005A62C4"/>
    <w:rsid w:val="005A64C3"/>
    <w:rsid w:val="005A6566"/>
    <w:rsid w:val="005A659B"/>
    <w:rsid w:val="005A69AB"/>
    <w:rsid w:val="005A69E6"/>
    <w:rsid w:val="005A6C2A"/>
    <w:rsid w:val="005A6CC8"/>
    <w:rsid w:val="005A6D85"/>
    <w:rsid w:val="005A6E68"/>
    <w:rsid w:val="005A6F6F"/>
    <w:rsid w:val="005A70CA"/>
    <w:rsid w:val="005A718F"/>
    <w:rsid w:val="005A74B2"/>
    <w:rsid w:val="005A7532"/>
    <w:rsid w:val="005A7629"/>
    <w:rsid w:val="005A778C"/>
    <w:rsid w:val="005A79B2"/>
    <w:rsid w:val="005A7A4D"/>
    <w:rsid w:val="005A7D7B"/>
    <w:rsid w:val="005A7E2D"/>
    <w:rsid w:val="005A7E6B"/>
    <w:rsid w:val="005B0010"/>
    <w:rsid w:val="005B0012"/>
    <w:rsid w:val="005B02E2"/>
    <w:rsid w:val="005B031B"/>
    <w:rsid w:val="005B038C"/>
    <w:rsid w:val="005B07C8"/>
    <w:rsid w:val="005B0880"/>
    <w:rsid w:val="005B0B2E"/>
    <w:rsid w:val="005B0D00"/>
    <w:rsid w:val="005B0DEC"/>
    <w:rsid w:val="005B0EAE"/>
    <w:rsid w:val="005B0EC9"/>
    <w:rsid w:val="005B1108"/>
    <w:rsid w:val="005B1184"/>
    <w:rsid w:val="005B12C3"/>
    <w:rsid w:val="005B131A"/>
    <w:rsid w:val="005B1396"/>
    <w:rsid w:val="005B19AD"/>
    <w:rsid w:val="005B1A7C"/>
    <w:rsid w:val="005B1BA1"/>
    <w:rsid w:val="005B1C2A"/>
    <w:rsid w:val="005B2100"/>
    <w:rsid w:val="005B2115"/>
    <w:rsid w:val="005B22E6"/>
    <w:rsid w:val="005B24D1"/>
    <w:rsid w:val="005B2686"/>
    <w:rsid w:val="005B2812"/>
    <w:rsid w:val="005B29D8"/>
    <w:rsid w:val="005B2AF7"/>
    <w:rsid w:val="005B2B7B"/>
    <w:rsid w:val="005B2D1B"/>
    <w:rsid w:val="005B2DD8"/>
    <w:rsid w:val="005B2F6E"/>
    <w:rsid w:val="005B2FAC"/>
    <w:rsid w:val="005B3141"/>
    <w:rsid w:val="005B33C2"/>
    <w:rsid w:val="005B3734"/>
    <w:rsid w:val="005B3ADD"/>
    <w:rsid w:val="005B3CD6"/>
    <w:rsid w:val="005B3ECC"/>
    <w:rsid w:val="005B40FF"/>
    <w:rsid w:val="005B456F"/>
    <w:rsid w:val="005B4611"/>
    <w:rsid w:val="005B487F"/>
    <w:rsid w:val="005B4A3F"/>
    <w:rsid w:val="005B4AC4"/>
    <w:rsid w:val="005B4DDC"/>
    <w:rsid w:val="005B4EFE"/>
    <w:rsid w:val="005B5288"/>
    <w:rsid w:val="005B5354"/>
    <w:rsid w:val="005B5879"/>
    <w:rsid w:val="005B5A17"/>
    <w:rsid w:val="005B5BAC"/>
    <w:rsid w:val="005B5DA9"/>
    <w:rsid w:val="005B6074"/>
    <w:rsid w:val="005B6107"/>
    <w:rsid w:val="005B6735"/>
    <w:rsid w:val="005B69BE"/>
    <w:rsid w:val="005B6B1C"/>
    <w:rsid w:val="005B6CB2"/>
    <w:rsid w:val="005B6CF7"/>
    <w:rsid w:val="005B7435"/>
    <w:rsid w:val="005B7987"/>
    <w:rsid w:val="005B79C2"/>
    <w:rsid w:val="005B7BAA"/>
    <w:rsid w:val="005B7C8F"/>
    <w:rsid w:val="005B7DC7"/>
    <w:rsid w:val="005C042F"/>
    <w:rsid w:val="005C0439"/>
    <w:rsid w:val="005C08CC"/>
    <w:rsid w:val="005C0CDD"/>
    <w:rsid w:val="005C0E50"/>
    <w:rsid w:val="005C0EA9"/>
    <w:rsid w:val="005C1475"/>
    <w:rsid w:val="005C1ACC"/>
    <w:rsid w:val="005C1ADE"/>
    <w:rsid w:val="005C1D11"/>
    <w:rsid w:val="005C20FF"/>
    <w:rsid w:val="005C210C"/>
    <w:rsid w:val="005C2193"/>
    <w:rsid w:val="005C21FB"/>
    <w:rsid w:val="005C2660"/>
    <w:rsid w:val="005C27D5"/>
    <w:rsid w:val="005C29BD"/>
    <w:rsid w:val="005C2ABD"/>
    <w:rsid w:val="005C305B"/>
    <w:rsid w:val="005C31F9"/>
    <w:rsid w:val="005C35B8"/>
    <w:rsid w:val="005C35F5"/>
    <w:rsid w:val="005C3AC3"/>
    <w:rsid w:val="005C3CAF"/>
    <w:rsid w:val="005C40A2"/>
    <w:rsid w:val="005C40FE"/>
    <w:rsid w:val="005C42A8"/>
    <w:rsid w:val="005C436B"/>
    <w:rsid w:val="005C440F"/>
    <w:rsid w:val="005C463A"/>
    <w:rsid w:val="005C4776"/>
    <w:rsid w:val="005C4877"/>
    <w:rsid w:val="005C4972"/>
    <w:rsid w:val="005C4B96"/>
    <w:rsid w:val="005C4C4E"/>
    <w:rsid w:val="005C4D4F"/>
    <w:rsid w:val="005C4EC0"/>
    <w:rsid w:val="005C4F45"/>
    <w:rsid w:val="005C509C"/>
    <w:rsid w:val="005C50D3"/>
    <w:rsid w:val="005C50E3"/>
    <w:rsid w:val="005C51A8"/>
    <w:rsid w:val="005C5278"/>
    <w:rsid w:val="005C5355"/>
    <w:rsid w:val="005C5A42"/>
    <w:rsid w:val="005C5C5F"/>
    <w:rsid w:val="005C662F"/>
    <w:rsid w:val="005C6883"/>
    <w:rsid w:val="005C688A"/>
    <w:rsid w:val="005C68A4"/>
    <w:rsid w:val="005C68AA"/>
    <w:rsid w:val="005C6950"/>
    <w:rsid w:val="005C6AD0"/>
    <w:rsid w:val="005C6DB8"/>
    <w:rsid w:val="005C6DE3"/>
    <w:rsid w:val="005C6FB2"/>
    <w:rsid w:val="005C70B0"/>
    <w:rsid w:val="005C711E"/>
    <w:rsid w:val="005C72BF"/>
    <w:rsid w:val="005C7465"/>
    <w:rsid w:val="005C754F"/>
    <w:rsid w:val="005C7599"/>
    <w:rsid w:val="005C76CC"/>
    <w:rsid w:val="005C7B99"/>
    <w:rsid w:val="005C7CF3"/>
    <w:rsid w:val="005C7DEB"/>
    <w:rsid w:val="005C7E14"/>
    <w:rsid w:val="005D0152"/>
    <w:rsid w:val="005D019D"/>
    <w:rsid w:val="005D02BD"/>
    <w:rsid w:val="005D0411"/>
    <w:rsid w:val="005D0919"/>
    <w:rsid w:val="005D0A55"/>
    <w:rsid w:val="005D0B1B"/>
    <w:rsid w:val="005D0E55"/>
    <w:rsid w:val="005D0FA2"/>
    <w:rsid w:val="005D1045"/>
    <w:rsid w:val="005D1597"/>
    <w:rsid w:val="005D1638"/>
    <w:rsid w:val="005D17A3"/>
    <w:rsid w:val="005D18C0"/>
    <w:rsid w:val="005D1D42"/>
    <w:rsid w:val="005D1EE5"/>
    <w:rsid w:val="005D2283"/>
    <w:rsid w:val="005D25CB"/>
    <w:rsid w:val="005D271D"/>
    <w:rsid w:val="005D279C"/>
    <w:rsid w:val="005D2AD6"/>
    <w:rsid w:val="005D2D89"/>
    <w:rsid w:val="005D2EE2"/>
    <w:rsid w:val="005D30F4"/>
    <w:rsid w:val="005D318D"/>
    <w:rsid w:val="005D3329"/>
    <w:rsid w:val="005D352F"/>
    <w:rsid w:val="005D3641"/>
    <w:rsid w:val="005D3AF3"/>
    <w:rsid w:val="005D3D51"/>
    <w:rsid w:val="005D3E43"/>
    <w:rsid w:val="005D40C9"/>
    <w:rsid w:val="005D4CA3"/>
    <w:rsid w:val="005D4D5A"/>
    <w:rsid w:val="005D4E53"/>
    <w:rsid w:val="005D52C0"/>
    <w:rsid w:val="005D55AC"/>
    <w:rsid w:val="005D5892"/>
    <w:rsid w:val="005D5AC9"/>
    <w:rsid w:val="005D5BEE"/>
    <w:rsid w:val="005D5C74"/>
    <w:rsid w:val="005D5E0E"/>
    <w:rsid w:val="005D5FF5"/>
    <w:rsid w:val="005D6004"/>
    <w:rsid w:val="005D67AE"/>
    <w:rsid w:val="005D6A0A"/>
    <w:rsid w:val="005D6A37"/>
    <w:rsid w:val="005D6B61"/>
    <w:rsid w:val="005D7618"/>
    <w:rsid w:val="005D7AE9"/>
    <w:rsid w:val="005D7B25"/>
    <w:rsid w:val="005D7C17"/>
    <w:rsid w:val="005E0129"/>
    <w:rsid w:val="005E0136"/>
    <w:rsid w:val="005E06DE"/>
    <w:rsid w:val="005E0788"/>
    <w:rsid w:val="005E07DA"/>
    <w:rsid w:val="005E09B0"/>
    <w:rsid w:val="005E0B50"/>
    <w:rsid w:val="005E0F80"/>
    <w:rsid w:val="005E111A"/>
    <w:rsid w:val="005E15A0"/>
    <w:rsid w:val="005E16FF"/>
    <w:rsid w:val="005E1879"/>
    <w:rsid w:val="005E1D1F"/>
    <w:rsid w:val="005E1DA9"/>
    <w:rsid w:val="005E1E8E"/>
    <w:rsid w:val="005E23BA"/>
    <w:rsid w:val="005E2424"/>
    <w:rsid w:val="005E2517"/>
    <w:rsid w:val="005E2685"/>
    <w:rsid w:val="005E27EB"/>
    <w:rsid w:val="005E294E"/>
    <w:rsid w:val="005E299F"/>
    <w:rsid w:val="005E2A24"/>
    <w:rsid w:val="005E2D1D"/>
    <w:rsid w:val="005E35CB"/>
    <w:rsid w:val="005E36D0"/>
    <w:rsid w:val="005E3763"/>
    <w:rsid w:val="005E39A2"/>
    <w:rsid w:val="005E3A81"/>
    <w:rsid w:val="005E3CAA"/>
    <w:rsid w:val="005E3D8B"/>
    <w:rsid w:val="005E3DFA"/>
    <w:rsid w:val="005E3E12"/>
    <w:rsid w:val="005E4024"/>
    <w:rsid w:val="005E4185"/>
    <w:rsid w:val="005E4192"/>
    <w:rsid w:val="005E42A2"/>
    <w:rsid w:val="005E4589"/>
    <w:rsid w:val="005E4700"/>
    <w:rsid w:val="005E4943"/>
    <w:rsid w:val="005E4C23"/>
    <w:rsid w:val="005E4E3F"/>
    <w:rsid w:val="005E4FD3"/>
    <w:rsid w:val="005E5323"/>
    <w:rsid w:val="005E56A2"/>
    <w:rsid w:val="005E5A96"/>
    <w:rsid w:val="005E5ACE"/>
    <w:rsid w:val="005E5C36"/>
    <w:rsid w:val="005E5CB1"/>
    <w:rsid w:val="005E5EBB"/>
    <w:rsid w:val="005E5EEB"/>
    <w:rsid w:val="005E619A"/>
    <w:rsid w:val="005E66C9"/>
    <w:rsid w:val="005E67F6"/>
    <w:rsid w:val="005E6947"/>
    <w:rsid w:val="005E6A47"/>
    <w:rsid w:val="005E6B4F"/>
    <w:rsid w:val="005E6E83"/>
    <w:rsid w:val="005E6FB9"/>
    <w:rsid w:val="005E749E"/>
    <w:rsid w:val="005E7655"/>
    <w:rsid w:val="005E7A52"/>
    <w:rsid w:val="005E7B0A"/>
    <w:rsid w:val="005E7FDD"/>
    <w:rsid w:val="005F041D"/>
    <w:rsid w:val="005F07DA"/>
    <w:rsid w:val="005F080A"/>
    <w:rsid w:val="005F0C1B"/>
    <w:rsid w:val="005F0DF2"/>
    <w:rsid w:val="005F0F5F"/>
    <w:rsid w:val="005F1196"/>
    <w:rsid w:val="005F13DA"/>
    <w:rsid w:val="005F1528"/>
    <w:rsid w:val="005F1934"/>
    <w:rsid w:val="005F1A0E"/>
    <w:rsid w:val="005F1B01"/>
    <w:rsid w:val="005F1E27"/>
    <w:rsid w:val="005F2063"/>
    <w:rsid w:val="005F2206"/>
    <w:rsid w:val="005F2235"/>
    <w:rsid w:val="005F24D5"/>
    <w:rsid w:val="005F2594"/>
    <w:rsid w:val="005F2707"/>
    <w:rsid w:val="005F275F"/>
    <w:rsid w:val="005F293D"/>
    <w:rsid w:val="005F2942"/>
    <w:rsid w:val="005F2CBA"/>
    <w:rsid w:val="005F2D7A"/>
    <w:rsid w:val="005F2DC1"/>
    <w:rsid w:val="005F2E08"/>
    <w:rsid w:val="005F323F"/>
    <w:rsid w:val="005F3806"/>
    <w:rsid w:val="005F3AF1"/>
    <w:rsid w:val="005F3BB8"/>
    <w:rsid w:val="005F3D64"/>
    <w:rsid w:val="005F3D68"/>
    <w:rsid w:val="005F3F72"/>
    <w:rsid w:val="005F4071"/>
    <w:rsid w:val="005F41BE"/>
    <w:rsid w:val="005F43BD"/>
    <w:rsid w:val="005F46D9"/>
    <w:rsid w:val="005F481C"/>
    <w:rsid w:val="005F4864"/>
    <w:rsid w:val="005F4C17"/>
    <w:rsid w:val="005F4D25"/>
    <w:rsid w:val="005F4E9A"/>
    <w:rsid w:val="005F4F35"/>
    <w:rsid w:val="005F5032"/>
    <w:rsid w:val="005F5037"/>
    <w:rsid w:val="005F5060"/>
    <w:rsid w:val="005F50F6"/>
    <w:rsid w:val="005F51C9"/>
    <w:rsid w:val="005F51CB"/>
    <w:rsid w:val="005F53BD"/>
    <w:rsid w:val="005F5E45"/>
    <w:rsid w:val="005F5E62"/>
    <w:rsid w:val="005F609B"/>
    <w:rsid w:val="005F61D8"/>
    <w:rsid w:val="005F6793"/>
    <w:rsid w:val="005F687D"/>
    <w:rsid w:val="005F6B8C"/>
    <w:rsid w:val="005F6DC6"/>
    <w:rsid w:val="005F7111"/>
    <w:rsid w:val="005F716C"/>
    <w:rsid w:val="005F790E"/>
    <w:rsid w:val="005F7BDA"/>
    <w:rsid w:val="005F7D32"/>
    <w:rsid w:val="005F7FF2"/>
    <w:rsid w:val="006001DB"/>
    <w:rsid w:val="00600A19"/>
    <w:rsid w:val="00600F2B"/>
    <w:rsid w:val="0060144A"/>
    <w:rsid w:val="00601546"/>
    <w:rsid w:val="00601605"/>
    <w:rsid w:val="0060165D"/>
    <w:rsid w:val="0060187C"/>
    <w:rsid w:val="0060191D"/>
    <w:rsid w:val="00601998"/>
    <w:rsid w:val="00601B56"/>
    <w:rsid w:val="00601D29"/>
    <w:rsid w:val="00601E08"/>
    <w:rsid w:val="006022DD"/>
    <w:rsid w:val="006024D6"/>
    <w:rsid w:val="0060264F"/>
    <w:rsid w:val="00602851"/>
    <w:rsid w:val="00602884"/>
    <w:rsid w:val="006028B3"/>
    <w:rsid w:val="00602A7A"/>
    <w:rsid w:val="00602AC2"/>
    <w:rsid w:val="00602AC6"/>
    <w:rsid w:val="00602DD5"/>
    <w:rsid w:val="00603632"/>
    <w:rsid w:val="006036EF"/>
    <w:rsid w:val="00603CFA"/>
    <w:rsid w:val="00603D76"/>
    <w:rsid w:val="00603D81"/>
    <w:rsid w:val="00603FC3"/>
    <w:rsid w:val="006041C2"/>
    <w:rsid w:val="00604317"/>
    <w:rsid w:val="0060440F"/>
    <w:rsid w:val="006044F2"/>
    <w:rsid w:val="006046CA"/>
    <w:rsid w:val="006047EB"/>
    <w:rsid w:val="00604870"/>
    <w:rsid w:val="006049CB"/>
    <w:rsid w:val="00604D91"/>
    <w:rsid w:val="00604DAD"/>
    <w:rsid w:val="006050B8"/>
    <w:rsid w:val="00605493"/>
    <w:rsid w:val="00605760"/>
    <w:rsid w:val="006059C9"/>
    <w:rsid w:val="00605DEE"/>
    <w:rsid w:val="00605E70"/>
    <w:rsid w:val="0060625C"/>
    <w:rsid w:val="006062C8"/>
    <w:rsid w:val="00606635"/>
    <w:rsid w:val="006066F1"/>
    <w:rsid w:val="006067F8"/>
    <w:rsid w:val="006067FC"/>
    <w:rsid w:val="006068FE"/>
    <w:rsid w:val="00606DC5"/>
    <w:rsid w:val="00607067"/>
    <w:rsid w:val="0060709D"/>
    <w:rsid w:val="006073F6"/>
    <w:rsid w:val="006074C7"/>
    <w:rsid w:val="00607B57"/>
    <w:rsid w:val="00607C44"/>
    <w:rsid w:val="00607D28"/>
    <w:rsid w:val="00607E08"/>
    <w:rsid w:val="00607E4C"/>
    <w:rsid w:val="00610325"/>
    <w:rsid w:val="0061045A"/>
    <w:rsid w:val="0061048B"/>
    <w:rsid w:val="0061088A"/>
    <w:rsid w:val="00610A13"/>
    <w:rsid w:val="00610CFD"/>
    <w:rsid w:val="00610E8C"/>
    <w:rsid w:val="00610EFC"/>
    <w:rsid w:val="00610F09"/>
    <w:rsid w:val="00611071"/>
    <w:rsid w:val="0061151D"/>
    <w:rsid w:val="00611BD6"/>
    <w:rsid w:val="00611D29"/>
    <w:rsid w:val="00612145"/>
    <w:rsid w:val="00612172"/>
    <w:rsid w:val="0061226D"/>
    <w:rsid w:val="006125C4"/>
    <w:rsid w:val="0061270A"/>
    <w:rsid w:val="006127F8"/>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2C"/>
    <w:rsid w:val="006146AF"/>
    <w:rsid w:val="00614770"/>
    <w:rsid w:val="00614A6E"/>
    <w:rsid w:val="00614F5D"/>
    <w:rsid w:val="006152EE"/>
    <w:rsid w:val="006155A5"/>
    <w:rsid w:val="006159BB"/>
    <w:rsid w:val="00615D9A"/>
    <w:rsid w:val="00615F4C"/>
    <w:rsid w:val="006160FC"/>
    <w:rsid w:val="006164DC"/>
    <w:rsid w:val="006166A9"/>
    <w:rsid w:val="006167C2"/>
    <w:rsid w:val="006167C7"/>
    <w:rsid w:val="006167D4"/>
    <w:rsid w:val="006168FF"/>
    <w:rsid w:val="00616D58"/>
    <w:rsid w:val="00616D5E"/>
    <w:rsid w:val="00616F20"/>
    <w:rsid w:val="006172B4"/>
    <w:rsid w:val="006172F0"/>
    <w:rsid w:val="006174E0"/>
    <w:rsid w:val="006177CF"/>
    <w:rsid w:val="00617961"/>
    <w:rsid w:val="00617D0A"/>
    <w:rsid w:val="00617E17"/>
    <w:rsid w:val="00617E99"/>
    <w:rsid w:val="00617F16"/>
    <w:rsid w:val="006201AF"/>
    <w:rsid w:val="0062055B"/>
    <w:rsid w:val="0062071D"/>
    <w:rsid w:val="00620FAC"/>
    <w:rsid w:val="006210BB"/>
    <w:rsid w:val="006212EF"/>
    <w:rsid w:val="006214C6"/>
    <w:rsid w:val="0062189F"/>
    <w:rsid w:val="00621B6F"/>
    <w:rsid w:val="00621BEE"/>
    <w:rsid w:val="00621C4B"/>
    <w:rsid w:val="00621C6F"/>
    <w:rsid w:val="00622244"/>
    <w:rsid w:val="006223A6"/>
    <w:rsid w:val="0062263C"/>
    <w:rsid w:val="00622823"/>
    <w:rsid w:val="00622AC4"/>
    <w:rsid w:val="00622B44"/>
    <w:rsid w:val="00622C84"/>
    <w:rsid w:val="00622D91"/>
    <w:rsid w:val="00622DF1"/>
    <w:rsid w:val="0062302D"/>
    <w:rsid w:val="0062306F"/>
    <w:rsid w:val="006230FA"/>
    <w:rsid w:val="00623186"/>
    <w:rsid w:val="006231DF"/>
    <w:rsid w:val="006233F1"/>
    <w:rsid w:val="006239BD"/>
    <w:rsid w:val="00623B63"/>
    <w:rsid w:val="00623C50"/>
    <w:rsid w:val="00623E8F"/>
    <w:rsid w:val="00624129"/>
    <w:rsid w:val="0062432F"/>
    <w:rsid w:val="00624524"/>
    <w:rsid w:val="006246C4"/>
    <w:rsid w:val="00624979"/>
    <w:rsid w:val="00624AB9"/>
    <w:rsid w:val="00624E41"/>
    <w:rsid w:val="00624E85"/>
    <w:rsid w:val="00624F5F"/>
    <w:rsid w:val="00624F62"/>
    <w:rsid w:val="00624FEC"/>
    <w:rsid w:val="0062507C"/>
    <w:rsid w:val="006251DD"/>
    <w:rsid w:val="006251ED"/>
    <w:rsid w:val="006253C7"/>
    <w:rsid w:val="006253D2"/>
    <w:rsid w:val="006254BD"/>
    <w:rsid w:val="00625543"/>
    <w:rsid w:val="00625896"/>
    <w:rsid w:val="00625A23"/>
    <w:rsid w:val="00625A33"/>
    <w:rsid w:val="00625BC9"/>
    <w:rsid w:val="00625C41"/>
    <w:rsid w:val="00625F5E"/>
    <w:rsid w:val="00626532"/>
    <w:rsid w:val="006265AB"/>
    <w:rsid w:val="006267D0"/>
    <w:rsid w:val="006269D8"/>
    <w:rsid w:val="00626CC5"/>
    <w:rsid w:val="00626CC9"/>
    <w:rsid w:val="00626D40"/>
    <w:rsid w:val="00626DFB"/>
    <w:rsid w:val="00626E1C"/>
    <w:rsid w:val="00626E63"/>
    <w:rsid w:val="00626F65"/>
    <w:rsid w:val="00626F91"/>
    <w:rsid w:val="00626FB1"/>
    <w:rsid w:val="00627003"/>
    <w:rsid w:val="006272EA"/>
    <w:rsid w:val="006273EC"/>
    <w:rsid w:val="00630591"/>
    <w:rsid w:val="00630690"/>
    <w:rsid w:val="006307D0"/>
    <w:rsid w:val="00630902"/>
    <w:rsid w:val="00630AD0"/>
    <w:rsid w:val="00630CD6"/>
    <w:rsid w:val="00630D2B"/>
    <w:rsid w:val="00630DDC"/>
    <w:rsid w:val="00630EE9"/>
    <w:rsid w:val="00631564"/>
    <w:rsid w:val="006315B1"/>
    <w:rsid w:val="00631657"/>
    <w:rsid w:val="006316D6"/>
    <w:rsid w:val="00631CA6"/>
    <w:rsid w:val="00631D95"/>
    <w:rsid w:val="00631EAC"/>
    <w:rsid w:val="00632005"/>
    <w:rsid w:val="00632108"/>
    <w:rsid w:val="00632225"/>
    <w:rsid w:val="00632237"/>
    <w:rsid w:val="0063233F"/>
    <w:rsid w:val="0063244C"/>
    <w:rsid w:val="0063270C"/>
    <w:rsid w:val="0063284F"/>
    <w:rsid w:val="0063287D"/>
    <w:rsid w:val="006328D5"/>
    <w:rsid w:val="00632940"/>
    <w:rsid w:val="0063297B"/>
    <w:rsid w:val="00632B37"/>
    <w:rsid w:val="00632E2E"/>
    <w:rsid w:val="00632E83"/>
    <w:rsid w:val="00632EA6"/>
    <w:rsid w:val="0063329E"/>
    <w:rsid w:val="00633364"/>
    <w:rsid w:val="006338F5"/>
    <w:rsid w:val="00633C3E"/>
    <w:rsid w:val="00633D18"/>
    <w:rsid w:val="00633E7D"/>
    <w:rsid w:val="00633F6F"/>
    <w:rsid w:val="006340ED"/>
    <w:rsid w:val="00634207"/>
    <w:rsid w:val="006346FB"/>
    <w:rsid w:val="00634866"/>
    <w:rsid w:val="0063497C"/>
    <w:rsid w:val="006349B5"/>
    <w:rsid w:val="00634AF1"/>
    <w:rsid w:val="00634B26"/>
    <w:rsid w:val="00634D3D"/>
    <w:rsid w:val="00634F15"/>
    <w:rsid w:val="0063512B"/>
    <w:rsid w:val="0063545E"/>
    <w:rsid w:val="006356D0"/>
    <w:rsid w:val="00635793"/>
    <w:rsid w:val="00635B79"/>
    <w:rsid w:val="00635D1D"/>
    <w:rsid w:val="00635F77"/>
    <w:rsid w:val="00636386"/>
    <w:rsid w:val="00636464"/>
    <w:rsid w:val="0063666B"/>
    <w:rsid w:val="00636A27"/>
    <w:rsid w:val="006372B6"/>
    <w:rsid w:val="00637327"/>
    <w:rsid w:val="00637669"/>
    <w:rsid w:val="006377C8"/>
    <w:rsid w:val="00637834"/>
    <w:rsid w:val="00637EBC"/>
    <w:rsid w:val="00640054"/>
    <w:rsid w:val="006400FE"/>
    <w:rsid w:val="00640302"/>
    <w:rsid w:val="00640AF2"/>
    <w:rsid w:val="00640BCB"/>
    <w:rsid w:val="00640CDA"/>
    <w:rsid w:val="00641082"/>
    <w:rsid w:val="0064111F"/>
    <w:rsid w:val="0064136D"/>
    <w:rsid w:val="0064173A"/>
    <w:rsid w:val="00641865"/>
    <w:rsid w:val="0064195D"/>
    <w:rsid w:val="00641A1E"/>
    <w:rsid w:val="006421EE"/>
    <w:rsid w:val="0064221A"/>
    <w:rsid w:val="0064233B"/>
    <w:rsid w:val="00642420"/>
    <w:rsid w:val="0064264B"/>
    <w:rsid w:val="0064276D"/>
    <w:rsid w:val="006428AF"/>
    <w:rsid w:val="0064297A"/>
    <w:rsid w:val="0064298E"/>
    <w:rsid w:val="00642996"/>
    <w:rsid w:val="006429A0"/>
    <w:rsid w:val="006429CC"/>
    <w:rsid w:val="00642D4C"/>
    <w:rsid w:val="006432EF"/>
    <w:rsid w:val="006437E6"/>
    <w:rsid w:val="006438F4"/>
    <w:rsid w:val="006439BD"/>
    <w:rsid w:val="00643A89"/>
    <w:rsid w:val="00643BE9"/>
    <w:rsid w:val="006440E1"/>
    <w:rsid w:val="006442EB"/>
    <w:rsid w:val="00644602"/>
    <w:rsid w:val="00644658"/>
    <w:rsid w:val="006446FC"/>
    <w:rsid w:val="00644FFB"/>
    <w:rsid w:val="006450EC"/>
    <w:rsid w:val="00645305"/>
    <w:rsid w:val="00645609"/>
    <w:rsid w:val="00645696"/>
    <w:rsid w:val="00645E72"/>
    <w:rsid w:val="0064635D"/>
    <w:rsid w:val="006463FE"/>
    <w:rsid w:val="00646451"/>
    <w:rsid w:val="00646475"/>
    <w:rsid w:val="0064662C"/>
    <w:rsid w:val="0064690C"/>
    <w:rsid w:val="00646A93"/>
    <w:rsid w:val="00646AAE"/>
    <w:rsid w:val="00646AC7"/>
    <w:rsid w:val="00646F0A"/>
    <w:rsid w:val="00647103"/>
    <w:rsid w:val="006471B3"/>
    <w:rsid w:val="00647343"/>
    <w:rsid w:val="00647B56"/>
    <w:rsid w:val="00647B80"/>
    <w:rsid w:val="00647D2F"/>
    <w:rsid w:val="00647D5E"/>
    <w:rsid w:val="00647E15"/>
    <w:rsid w:val="00647F15"/>
    <w:rsid w:val="00647F84"/>
    <w:rsid w:val="0065010E"/>
    <w:rsid w:val="00650221"/>
    <w:rsid w:val="006502F0"/>
    <w:rsid w:val="006509D3"/>
    <w:rsid w:val="00650DA4"/>
    <w:rsid w:val="00650F61"/>
    <w:rsid w:val="0065101C"/>
    <w:rsid w:val="0065113A"/>
    <w:rsid w:val="0065116B"/>
    <w:rsid w:val="006516D9"/>
    <w:rsid w:val="00651827"/>
    <w:rsid w:val="0065191D"/>
    <w:rsid w:val="0065192D"/>
    <w:rsid w:val="00651C3B"/>
    <w:rsid w:val="00651E7C"/>
    <w:rsid w:val="006524ED"/>
    <w:rsid w:val="006525E6"/>
    <w:rsid w:val="00652613"/>
    <w:rsid w:val="00652671"/>
    <w:rsid w:val="00652705"/>
    <w:rsid w:val="006529BF"/>
    <w:rsid w:val="00652A5D"/>
    <w:rsid w:val="00652D50"/>
    <w:rsid w:val="00652F06"/>
    <w:rsid w:val="00652F62"/>
    <w:rsid w:val="006531CD"/>
    <w:rsid w:val="00653545"/>
    <w:rsid w:val="006537CB"/>
    <w:rsid w:val="00653AD8"/>
    <w:rsid w:val="00653E3C"/>
    <w:rsid w:val="00653EC0"/>
    <w:rsid w:val="006540C2"/>
    <w:rsid w:val="00654121"/>
    <w:rsid w:val="00654588"/>
    <w:rsid w:val="006547CC"/>
    <w:rsid w:val="006548A1"/>
    <w:rsid w:val="00654A5C"/>
    <w:rsid w:val="00654DB5"/>
    <w:rsid w:val="00654E59"/>
    <w:rsid w:val="00654E7E"/>
    <w:rsid w:val="006551BD"/>
    <w:rsid w:val="00655521"/>
    <w:rsid w:val="00655621"/>
    <w:rsid w:val="00655645"/>
    <w:rsid w:val="00655EB0"/>
    <w:rsid w:val="00656031"/>
    <w:rsid w:val="006560AB"/>
    <w:rsid w:val="006560F6"/>
    <w:rsid w:val="006562A8"/>
    <w:rsid w:val="006562CB"/>
    <w:rsid w:val="006565F0"/>
    <w:rsid w:val="006567E2"/>
    <w:rsid w:val="00656893"/>
    <w:rsid w:val="00656F2D"/>
    <w:rsid w:val="0065769A"/>
    <w:rsid w:val="00657A54"/>
    <w:rsid w:val="00657BC5"/>
    <w:rsid w:val="00660112"/>
    <w:rsid w:val="0066020C"/>
    <w:rsid w:val="0066079E"/>
    <w:rsid w:val="0066090D"/>
    <w:rsid w:val="00660AE5"/>
    <w:rsid w:val="00660CC6"/>
    <w:rsid w:val="00660F16"/>
    <w:rsid w:val="00660F1B"/>
    <w:rsid w:val="00661045"/>
    <w:rsid w:val="00661283"/>
    <w:rsid w:val="006613DB"/>
    <w:rsid w:val="00661925"/>
    <w:rsid w:val="00661C17"/>
    <w:rsid w:val="00661E6D"/>
    <w:rsid w:val="00661E8E"/>
    <w:rsid w:val="00661E9E"/>
    <w:rsid w:val="00661EAB"/>
    <w:rsid w:val="00662256"/>
    <w:rsid w:val="006622C1"/>
    <w:rsid w:val="00662323"/>
    <w:rsid w:val="00662623"/>
    <w:rsid w:val="0066270D"/>
    <w:rsid w:val="006627C5"/>
    <w:rsid w:val="0066289B"/>
    <w:rsid w:val="00662A63"/>
    <w:rsid w:val="00662D44"/>
    <w:rsid w:val="00662E63"/>
    <w:rsid w:val="00663044"/>
    <w:rsid w:val="006631A2"/>
    <w:rsid w:val="00663258"/>
    <w:rsid w:val="00663296"/>
    <w:rsid w:val="006632D6"/>
    <w:rsid w:val="006637F0"/>
    <w:rsid w:val="00663A44"/>
    <w:rsid w:val="00663BAE"/>
    <w:rsid w:val="00663C0F"/>
    <w:rsid w:val="00663C6A"/>
    <w:rsid w:val="006644C5"/>
    <w:rsid w:val="006645DA"/>
    <w:rsid w:val="00664922"/>
    <w:rsid w:val="00664D51"/>
    <w:rsid w:val="00664DFA"/>
    <w:rsid w:val="00664DFF"/>
    <w:rsid w:val="00664E43"/>
    <w:rsid w:val="00664FA8"/>
    <w:rsid w:val="00665257"/>
    <w:rsid w:val="00665275"/>
    <w:rsid w:val="00665358"/>
    <w:rsid w:val="00665ABF"/>
    <w:rsid w:val="00665B5B"/>
    <w:rsid w:val="00666488"/>
    <w:rsid w:val="00666491"/>
    <w:rsid w:val="00666A5C"/>
    <w:rsid w:val="00666A70"/>
    <w:rsid w:val="00666DB2"/>
    <w:rsid w:val="00666DF1"/>
    <w:rsid w:val="00666F70"/>
    <w:rsid w:val="006671D3"/>
    <w:rsid w:val="00667247"/>
    <w:rsid w:val="00667289"/>
    <w:rsid w:val="00667379"/>
    <w:rsid w:val="00667433"/>
    <w:rsid w:val="0066759B"/>
    <w:rsid w:val="00667624"/>
    <w:rsid w:val="00667719"/>
    <w:rsid w:val="00667744"/>
    <w:rsid w:val="00667A0D"/>
    <w:rsid w:val="00667A64"/>
    <w:rsid w:val="00667B7D"/>
    <w:rsid w:val="00667B99"/>
    <w:rsid w:val="00667E0A"/>
    <w:rsid w:val="006700F7"/>
    <w:rsid w:val="00670195"/>
    <w:rsid w:val="006701B8"/>
    <w:rsid w:val="006701E3"/>
    <w:rsid w:val="00670329"/>
    <w:rsid w:val="0067062C"/>
    <w:rsid w:val="006706EA"/>
    <w:rsid w:val="0067087D"/>
    <w:rsid w:val="00670F82"/>
    <w:rsid w:val="00671105"/>
    <w:rsid w:val="00671125"/>
    <w:rsid w:val="00671168"/>
    <w:rsid w:val="006714CF"/>
    <w:rsid w:val="006719D5"/>
    <w:rsid w:val="00671F24"/>
    <w:rsid w:val="00671FA6"/>
    <w:rsid w:val="006720A0"/>
    <w:rsid w:val="00672489"/>
    <w:rsid w:val="0067262E"/>
    <w:rsid w:val="00672D73"/>
    <w:rsid w:val="00672DA8"/>
    <w:rsid w:val="006733AE"/>
    <w:rsid w:val="0067342E"/>
    <w:rsid w:val="00673554"/>
    <w:rsid w:val="00673CF5"/>
    <w:rsid w:val="00673EF0"/>
    <w:rsid w:val="006740A5"/>
    <w:rsid w:val="006740EF"/>
    <w:rsid w:val="00674479"/>
    <w:rsid w:val="00674565"/>
    <w:rsid w:val="0067467A"/>
    <w:rsid w:val="00674686"/>
    <w:rsid w:val="00674A8A"/>
    <w:rsid w:val="00674B04"/>
    <w:rsid w:val="00674F3B"/>
    <w:rsid w:val="00675011"/>
    <w:rsid w:val="00675064"/>
    <w:rsid w:val="0067525E"/>
    <w:rsid w:val="006753C3"/>
    <w:rsid w:val="006754F5"/>
    <w:rsid w:val="006755DF"/>
    <w:rsid w:val="00675628"/>
    <w:rsid w:val="006758FF"/>
    <w:rsid w:val="006759A8"/>
    <w:rsid w:val="00675C33"/>
    <w:rsid w:val="00675E21"/>
    <w:rsid w:val="00676034"/>
    <w:rsid w:val="006766D5"/>
    <w:rsid w:val="006767C4"/>
    <w:rsid w:val="00676BD1"/>
    <w:rsid w:val="00676EA7"/>
    <w:rsid w:val="00676F68"/>
    <w:rsid w:val="006771A0"/>
    <w:rsid w:val="00677317"/>
    <w:rsid w:val="00677747"/>
    <w:rsid w:val="00677A5A"/>
    <w:rsid w:val="00677CC5"/>
    <w:rsid w:val="00677EE5"/>
    <w:rsid w:val="00677F21"/>
    <w:rsid w:val="00677F24"/>
    <w:rsid w:val="0068023D"/>
    <w:rsid w:val="006802F4"/>
    <w:rsid w:val="0068047D"/>
    <w:rsid w:val="006804FF"/>
    <w:rsid w:val="00680902"/>
    <w:rsid w:val="00680951"/>
    <w:rsid w:val="00680979"/>
    <w:rsid w:val="00680EF7"/>
    <w:rsid w:val="0068108D"/>
    <w:rsid w:val="006810ED"/>
    <w:rsid w:val="0068116E"/>
    <w:rsid w:val="00681482"/>
    <w:rsid w:val="00681606"/>
    <w:rsid w:val="006817C5"/>
    <w:rsid w:val="006818CE"/>
    <w:rsid w:val="006819B1"/>
    <w:rsid w:val="006819D2"/>
    <w:rsid w:val="00681E96"/>
    <w:rsid w:val="00682023"/>
    <w:rsid w:val="00682107"/>
    <w:rsid w:val="006823AF"/>
    <w:rsid w:val="0068247A"/>
    <w:rsid w:val="0068267F"/>
    <w:rsid w:val="006829A8"/>
    <w:rsid w:val="00682AA5"/>
    <w:rsid w:val="00682F73"/>
    <w:rsid w:val="0068326C"/>
    <w:rsid w:val="00683424"/>
    <w:rsid w:val="0068399C"/>
    <w:rsid w:val="00683A4D"/>
    <w:rsid w:val="00683D8C"/>
    <w:rsid w:val="00684037"/>
    <w:rsid w:val="0068415F"/>
    <w:rsid w:val="0068436F"/>
    <w:rsid w:val="00684491"/>
    <w:rsid w:val="00684586"/>
    <w:rsid w:val="00684BCB"/>
    <w:rsid w:val="00684CE2"/>
    <w:rsid w:val="006850D9"/>
    <w:rsid w:val="00685534"/>
    <w:rsid w:val="00685807"/>
    <w:rsid w:val="00685825"/>
    <w:rsid w:val="00685A1B"/>
    <w:rsid w:val="00685D24"/>
    <w:rsid w:val="00685F40"/>
    <w:rsid w:val="006861B7"/>
    <w:rsid w:val="0068628E"/>
    <w:rsid w:val="006864BD"/>
    <w:rsid w:val="006868F7"/>
    <w:rsid w:val="00686999"/>
    <w:rsid w:val="0068713C"/>
    <w:rsid w:val="00687153"/>
    <w:rsid w:val="00687266"/>
    <w:rsid w:val="006873AA"/>
    <w:rsid w:val="006873B0"/>
    <w:rsid w:val="0068787E"/>
    <w:rsid w:val="0068793F"/>
    <w:rsid w:val="00687F89"/>
    <w:rsid w:val="00687FD6"/>
    <w:rsid w:val="006900F0"/>
    <w:rsid w:val="00690577"/>
    <w:rsid w:val="00690E27"/>
    <w:rsid w:val="006910C3"/>
    <w:rsid w:val="00691164"/>
    <w:rsid w:val="0069153C"/>
    <w:rsid w:val="00691593"/>
    <w:rsid w:val="006915EA"/>
    <w:rsid w:val="00691894"/>
    <w:rsid w:val="00691A15"/>
    <w:rsid w:val="00691BDD"/>
    <w:rsid w:val="0069244A"/>
    <w:rsid w:val="00692572"/>
    <w:rsid w:val="0069267F"/>
    <w:rsid w:val="0069282D"/>
    <w:rsid w:val="00692AA7"/>
    <w:rsid w:val="00692ADE"/>
    <w:rsid w:val="00692B86"/>
    <w:rsid w:val="00692CF9"/>
    <w:rsid w:val="00692D6C"/>
    <w:rsid w:val="00692E2F"/>
    <w:rsid w:val="00693102"/>
    <w:rsid w:val="00693545"/>
    <w:rsid w:val="006936B0"/>
    <w:rsid w:val="006937A3"/>
    <w:rsid w:val="00693864"/>
    <w:rsid w:val="00693AE3"/>
    <w:rsid w:val="00693B8F"/>
    <w:rsid w:val="00693BA8"/>
    <w:rsid w:val="00693D63"/>
    <w:rsid w:val="00693E54"/>
    <w:rsid w:val="006941FB"/>
    <w:rsid w:val="0069426C"/>
    <w:rsid w:val="0069439D"/>
    <w:rsid w:val="00694E84"/>
    <w:rsid w:val="00694F8B"/>
    <w:rsid w:val="006950D6"/>
    <w:rsid w:val="00695159"/>
    <w:rsid w:val="006955C4"/>
    <w:rsid w:val="006955E4"/>
    <w:rsid w:val="00695618"/>
    <w:rsid w:val="0069564B"/>
    <w:rsid w:val="006956EC"/>
    <w:rsid w:val="00695766"/>
    <w:rsid w:val="00695770"/>
    <w:rsid w:val="00696465"/>
    <w:rsid w:val="00696476"/>
    <w:rsid w:val="006964E1"/>
    <w:rsid w:val="00696709"/>
    <w:rsid w:val="00696AC8"/>
    <w:rsid w:val="00696B46"/>
    <w:rsid w:val="00696B59"/>
    <w:rsid w:val="00696BFF"/>
    <w:rsid w:val="00696C28"/>
    <w:rsid w:val="00696E96"/>
    <w:rsid w:val="00697127"/>
    <w:rsid w:val="006971E2"/>
    <w:rsid w:val="0069726F"/>
    <w:rsid w:val="00697329"/>
    <w:rsid w:val="0069734E"/>
    <w:rsid w:val="00697351"/>
    <w:rsid w:val="006975FF"/>
    <w:rsid w:val="00697663"/>
    <w:rsid w:val="006A0015"/>
    <w:rsid w:val="006A026E"/>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952"/>
    <w:rsid w:val="006A1BF0"/>
    <w:rsid w:val="006A1DB4"/>
    <w:rsid w:val="006A1E3D"/>
    <w:rsid w:val="006A2056"/>
    <w:rsid w:val="006A2160"/>
    <w:rsid w:val="006A21B0"/>
    <w:rsid w:val="006A2278"/>
    <w:rsid w:val="006A244A"/>
    <w:rsid w:val="006A27DB"/>
    <w:rsid w:val="006A3162"/>
    <w:rsid w:val="006A3733"/>
    <w:rsid w:val="006A3862"/>
    <w:rsid w:val="006A3A5B"/>
    <w:rsid w:val="006A3A6A"/>
    <w:rsid w:val="006A3DC4"/>
    <w:rsid w:val="006A4013"/>
    <w:rsid w:val="006A4338"/>
    <w:rsid w:val="006A4392"/>
    <w:rsid w:val="006A4594"/>
    <w:rsid w:val="006A46EA"/>
    <w:rsid w:val="006A480F"/>
    <w:rsid w:val="006A4B24"/>
    <w:rsid w:val="006A5216"/>
    <w:rsid w:val="006A56FF"/>
    <w:rsid w:val="006A5B12"/>
    <w:rsid w:val="006A5CE3"/>
    <w:rsid w:val="006A5FE7"/>
    <w:rsid w:val="006A6296"/>
    <w:rsid w:val="006A62F1"/>
    <w:rsid w:val="006A637D"/>
    <w:rsid w:val="006A64CD"/>
    <w:rsid w:val="006A64F4"/>
    <w:rsid w:val="006A6594"/>
    <w:rsid w:val="006A67EC"/>
    <w:rsid w:val="006A68CC"/>
    <w:rsid w:val="006A68F8"/>
    <w:rsid w:val="006A6C18"/>
    <w:rsid w:val="006A6E37"/>
    <w:rsid w:val="006A70F2"/>
    <w:rsid w:val="006A7463"/>
    <w:rsid w:val="006A7508"/>
    <w:rsid w:val="006A75AF"/>
    <w:rsid w:val="006A783F"/>
    <w:rsid w:val="006A78F3"/>
    <w:rsid w:val="006A79EF"/>
    <w:rsid w:val="006A7A59"/>
    <w:rsid w:val="006A7B94"/>
    <w:rsid w:val="006A7DCD"/>
    <w:rsid w:val="006B05F7"/>
    <w:rsid w:val="006B06EA"/>
    <w:rsid w:val="006B0838"/>
    <w:rsid w:val="006B08E9"/>
    <w:rsid w:val="006B09DD"/>
    <w:rsid w:val="006B0CD7"/>
    <w:rsid w:val="006B0D1A"/>
    <w:rsid w:val="006B0EDA"/>
    <w:rsid w:val="006B1185"/>
    <w:rsid w:val="006B11B7"/>
    <w:rsid w:val="006B124B"/>
    <w:rsid w:val="006B1471"/>
    <w:rsid w:val="006B1525"/>
    <w:rsid w:val="006B18C5"/>
    <w:rsid w:val="006B1C2E"/>
    <w:rsid w:val="006B1C53"/>
    <w:rsid w:val="006B2052"/>
    <w:rsid w:val="006B216E"/>
    <w:rsid w:val="006B228E"/>
    <w:rsid w:val="006B24A5"/>
    <w:rsid w:val="006B28CB"/>
    <w:rsid w:val="006B2A33"/>
    <w:rsid w:val="006B2CCB"/>
    <w:rsid w:val="006B3460"/>
    <w:rsid w:val="006B3683"/>
    <w:rsid w:val="006B392C"/>
    <w:rsid w:val="006B4128"/>
    <w:rsid w:val="006B414A"/>
    <w:rsid w:val="006B44B8"/>
    <w:rsid w:val="006B47AC"/>
    <w:rsid w:val="006B49C8"/>
    <w:rsid w:val="006B4B28"/>
    <w:rsid w:val="006B5194"/>
    <w:rsid w:val="006B523F"/>
    <w:rsid w:val="006B5499"/>
    <w:rsid w:val="006B555E"/>
    <w:rsid w:val="006B5636"/>
    <w:rsid w:val="006B5AAD"/>
    <w:rsid w:val="006B5B12"/>
    <w:rsid w:val="006B5FCF"/>
    <w:rsid w:val="006B636E"/>
    <w:rsid w:val="006B6438"/>
    <w:rsid w:val="006B64DB"/>
    <w:rsid w:val="006B6634"/>
    <w:rsid w:val="006B6911"/>
    <w:rsid w:val="006B699A"/>
    <w:rsid w:val="006B6B39"/>
    <w:rsid w:val="006B6CFE"/>
    <w:rsid w:val="006B6D45"/>
    <w:rsid w:val="006B728F"/>
    <w:rsid w:val="006B7829"/>
    <w:rsid w:val="006B7AAD"/>
    <w:rsid w:val="006C00E1"/>
    <w:rsid w:val="006C0241"/>
    <w:rsid w:val="006C02A7"/>
    <w:rsid w:val="006C0346"/>
    <w:rsid w:val="006C062F"/>
    <w:rsid w:val="006C063F"/>
    <w:rsid w:val="006C064B"/>
    <w:rsid w:val="006C0A14"/>
    <w:rsid w:val="006C0A30"/>
    <w:rsid w:val="006C0D5D"/>
    <w:rsid w:val="006C1054"/>
    <w:rsid w:val="006C1178"/>
    <w:rsid w:val="006C15B5"/>
    <w:rsid w:val="006C1A18"/>
    <w:rsid w:val="006C1A33"/>
    <w:rsid w:val="006C1B44"/>
    <w:rsid w:val="006C20B6"/>
    <w:rsid w:val="006C215D"/>
    <w:rsid w:val="006C2420"/>
    <w:rsid w:val="006C25A5"/>
    <w:rsid w:val="006C26D8"/>
    <w:rsid w:val="006C2CC5"/>
    <w:rsid w:val="006C2D13"/>
    <w:rsid w:val="006C2E61"/>
    <w:rsid w:val="006C317E"/>
    <w:rsid w:val="006C372D"/>
    <w:rsid w:val="006C376C"/>
    <w:rsid w:val="006C3FE2"/>
    <w:rsid w:val="006C421A"/>
    <w:rsid w:val="006C4458"/>
    <w:rsid w:val="006C4468"/>
    <w:rsid w:val="006C468F"/>
    <w:rsid w:val="006C4CEB"/>
    <w:rsid w:val="006C4E85"/>
    <w:rsid w:val="006C581D"/>
    <w:rsid w:val="006C603F"/>
    <w:rsid w:val="006C605A"/>
    <w:rsid w:val="006C61AB"/>
    <w:rsid w:val="006C65B9"/>
    <w:rsid w:val="006C66D7"/>
    <w:rsid w:val="006C6770"/>
    <w:rsid w:val="006C6A3B"/>
    <w:rsid w:val="006C6A7B"/>
    <w:rsid w:val="006C6F0A"/>
    <w:rsid w:val="006C7011"/>
    <w:rsid w:val="006C7038"/>
    <w:rsid w:val="006C74CE"/>
    <w:rsid w:val="006C76B3"/>
    <w:rsid w:val="006C79BF"/>
    <w:rsid w:val="006C7F69"/>
    <w:rsid w:val="006D01F3"/>
    <w:rsid w:val="006D02B9"/>
    <w:rsid w:val="006D02C5"/>
    <w:rsid w:val="006D0477"/>
    <w:rsid w:val="006D055F"/>
    <w:rsid w:val="006D0BD0"/>
    <w:rsid w:val="006D0BE2"/>
    <w:rsid w:val="006D0C8A"/>
    <w:rsid w:val="006D0D24"/>
    <w:rsid w:val="006D11C0"/>
    <w:rsid w:val="006D1305"/>
    <w:rsid w:val="006D133D"/>
    <w:rsid w:val="006D1375"/>
    <w:rsid w:val="006D13E5"/>
    <w:rsid w:val="006D148D"/>
    <w:rsid w:val="006D161F"/>
    <w:rsid w:val="006D189D"/>
    <w:rsid w:val="006D1A11"/>
    <w:rsid w:val="006D1D43"/>
    <w:rsid w:val="006D1DA0"/>
    <w:rsid w:val="006D1E4E"/>
    <w:rsid w:val="006D213B"/>
    <w:rsid w:val="006D252B"/>
    <w:rsid w:val="006D2B9E"/>
    <w:rsid w:val="006D2C19"/>
    <w:rsid w:val="006D2E11"/>
    <w:rsid w:val="006D303A"/>
    <w:rsid w:val="006D3AD0"/>
    <w:rsid w:val="006D3C6D"/>
    <w:rsid w:val="006D3F9E"/>
    <w:rsid w:val="006D3FCB"/>
    <w:rsid w:val="006D40C8"/>
    <w:rsid w:val="006D434B"/>
    <w:rsid w:val="006D4534"/>
    <w:rsid w:val="006D461B"/>
    <w:rsid w:val="006D463B"/>
    <w:rsid w:val="006D48B9"/>
    <w:rsid w:val="006D4AF6"/>
    <w:rsid w:val="006D4CA5"/>
    <w:rsid w:val="006D4D18"/>
    <w:rsid w:val="006D518F"/>
    <w:rsid w:val="006D5547"/>
    <w:rsid w:val="006D5938"/>
    <w:rsid w:val="006D59F2"/>
    <w:rsid w:val="006D5B56"/>
    <w:rsid w:val="006D61C5"/>
    <w:rsid w:val="006D62C3"/>
    <w:rsid w:val="006D62C5"/>
    <w:rsid w:val="006D6347"/>
    <w:rsid w:val="006D63A1"/>
    <w:rsid w:val="006D6567"/>
    <w:rsid w:val="006D6797"/>
    <w:rsid w:val="006D6863"/>
    <w:rsid w:val="006D6B56"/>
    <w:rsid w:val="006D6BFA"/>
    <w:rsid w:val="006D70A5"/>
    <w:rsid w:val="006D7655"/>
    <w:rsid w:val="006D7969"/>
    <w:rsid w:val="006D7C0B"/>
    <w:rsid w:val="006D7DF4"/>
    <w:rsid w:val="006E023F"/>
    <w:rsid w:val="006E0242"/>
    <w:rsid w:val="006E033E"/>
    <w:rsid w:val="006E0411"/>
    <w:rsid w:val="006E0A31"/>
    <w:rsid w:val="006E0AFF"/>
    <w:rsid w:val="006E0DF4"/>
    <w:rsid w:val="006E0EDF"/>
    <w:rsid w:val="006E1066"/>
    <w:rsid w:val="006E1226"/>
    <w:rsid w:val="006E1261"/>
    <w:rsid w:val="006E13E6"/>
    <w:rsid w:val="006E1450"/>
    <w:rsid w:val="006E1587"/>
    <w:rsid w:val="006E17D0"/>
    <w:rsid w:val="006E1C24"/>
    <w:rsid w:val="006E1E7D"/>
    <w:rsid w:val="006E2092"/>
    <w:rsid w:val="006E20A7"/>
    <w:rsid w:val="006E20C1"/>
    <w:rsid w:val="006E22B4"/>
    <w:rsid w:val="006E275A"/>
    <w:rsid w:val="006E2BCA"/>
    <w:rsid w:val="006E2C0E"/>
    <w:rsid w:val="006E2CAA"/>
    <w:rsid w:val="006E2CFE"/>
    <w:rsid w:val="006E2E3A"/>
    <w:rsid w:val="006E2E7C"/>
    <w:rsid w:val="006E2EEC"/>
    <w:rsid w:val="006E2FC3"/>
    <w:rsid w:val="006E3106"/>
    <w:rsid w:val="006E363D"/>
    <w:rsid w:val="006E3655"/>
    <w:rsid w:val="006E39AE"/>
    <w:rsid w:val="006E3CD5"/>
    <w:rsid w:val="006E3D07"/>
    <w:rsid w:val="006E3EF7"/>
    <w:rsid w:val="006E3FFB"/>
    <w:rsid w:val="006E4173"/>
    <w:rsid w:val="006E466F"/>
    <w:rsid w:val="006E4784"/>
    <w:rsid w:val="006E489E"/>
    <w:rsid w:val="006E4DD0"/>
    <w:rsid w:val="006E4F12"/>
    <w:rsid w:val="006E5209"/>
    <w:rsid w:val="006E5356"/>
    <w:rsid w:val="006E551F"/>
    <w:rsid w:val="006E5565"/>
    <w:rsid w:val="006E5799"/>
    <w:rsid w:val="006E5B4A"/>
    <w:rsid w:val="006E5FF1"/>
    <w:rsid w:val="006E60BF"/>
    <w:rsid w:val="006E6188"/>
    <w:rsid w:val="006E61F3"/>
    <w:rsid w:val="006E6443"/>
    <w:rsid w:val="006E647D"/>
    <w:rsid w:val="006E66D8"/>
    <w:rsid w:val="006E66F2"/>
    <w:rsid w:val="006E6BB1"/>
    <w:rsid w:val="006E6F2F"/>
    <w:rsid w:val="006E702D"/>
    <w:rsid w:val="006E727A"/>
    <w:rsid w:val="006E73CF"/>
    <w:rsid w:val="006E75B7"/>
    <w:rsid w:val="006E7713"/>
    <w:rsid w:val="006E7794"/>
    <w:rsid w:val="006E79ED"/>
    <w:rsid w:val="006F024D"/>
    <w:rsid w:val="006F02FB"/>
    <w:rsid w:val="006F034D"/>
    <w:rsid w:val="006F0987"/>
    <w:rsid w:val="006F0990"/>
    <w:rsid w:val="006F0998"/>
    <w:rsid w:val="006F0AB9"/>
    <w:rsid w:val="006F0B9E"/>
    <w:rsid w:val="006F0C6F"/>
    <w:rsid w:val="006F0EBE"/>
    <w:rsid w:val="006F11CB"/>
    <w:rsid w:val="006F11DB"/>
    <w:rsid w:val="006F154A"/>
    <w:rsid w:val="006F1A6F"/>
    <w:rsid w:val="006F1AB6"/>
    <w:rsid w:val="006F1C06"/>
    <w:rsid w:val="006F1D75"/>
    <w:rsid w:val="006F1D99"/>
    <w:rsid w:val="006F1D9A"/>
    <w:rsid w:val="006F208E"/>
    <w:rsid w:val="006F21B2"/>
    <w:rsid w:val="006F229E"/>
    <w:rsid w:val="006F23FC"/>
    <w:rsid w:val="006F29E5"/>
    <w:rsid w:val="006F2E60"/>
    <w:rsid w:val="006F2EA1"/>
    <w:rsid w:val="006F3247"/>
    <w:rsid w:val="006F32E1"/>
    <w:rsid w:val="006F33E4"/>
    <w:rsid w:val="006F347B"/>
    <w:rsid w:val="006F3515"/>
    <w:rsid w:val="006F37FC"/>
    <w:rsid w:val="006F390C"/>
    <w:rsid w:val="006F42AA"/>
    <w:rsid w:val="006F4519"/>
    <w:rsid w:val="006F4803"/>
    <w:rsid w:val="006F483B"/>
    <w:rsid w:val="006F4945"/>
    <w:rsid w:val="006F4B24"/>
    <w:rsid w:val="006F4F8F"/>
    <w:rsid w:val="006F56F0"/>
    <w:rsid w:val="006F57B4"/>
    <w:rsid w:val="006F5963"/>
    <w:rsid w:val="006F5B9D"/>
    <w:rsid w:val="006F66AF"/>
    <w:rsid w:val="006F6B53"/>
    <w:rsid w:val="006F70D3"/>
    <w:rsid w:val="006F71FF"/>
    <w:rsid w:val="006F72AA"/>
    <w:rsid w:val="006F72CF"/>
    <w:rsid w:val="006F7480"/>
    <w:rsid w:val="0070003D"/>
    <w:rsid w:val="007001A8"/>
    <w:rsid w:val="007001CB"/>
    <w:rsid w:val="007002FD"/>
    <w:rsid w:val="007003EA"/>
    <w:rsid w:val="00700404"/>
    <w:rsid w:val="00700B12"/>
    <w:rsid w:val="00700CBF"/>
    <w:rsid w:val="007010E8"/>
    <w:rsid w:val="00701293"/>
    <w:rsid w:val="0070137B"/>
    <w:rsid w:val="0070169F"/>
    <w:rsid w:val="00701A75"/>
    <w:rsid w:val="00701A99"/>
    <w:rsid w:val="00701BA9"/>
    <w:rsid w:val="00701EBC"/>
    <w:rsid w:val="00702061"/>
    <w:rsid w:val="007021ED"/>
    <w:rsid w:val="007023B3"/>
    <w:rsid w:val="00702486"/>
    <w:rsid w:val="00702877"/>
    <w:rsid w:val="0070297A"/>
    <w:rsid w:val="00702C59"/>
    <w:rsid w:val="00702EA5"/>
    <w:rsid w:val="00703368"/>
    <w:rsid w:val="0070350A"/>
    <w:rsid w:val="007036A9"/>
    <w:rsid w:val="00703792"/>
    <w:rsid w:val="00703932"/>
    <w:rsid w:val="00703A66"/>
    <w:rsid w:val="00703DEA"/>
    <w:rsid w:val="007041C5"/>
    <w:rsid w:val="0070440D"/>
    <w:rsid w:val="007044B0"/>
    <w:rsid w:val="007045A5"/>
    <w:rsid w:val="00704604"/>
    <w:rsid w:val="00704A70"/>
    <w:rsid w:val="00704C18"/>
    <w:rsid w:val="00704C53"/>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6FD"/>
    <w:rsid w:val="00706A2E"/>
    <w:rsid w:val="00706BCF"/>
    <w:rsid w:val="00707583"/>
    <w:rsid w:val="007078A2"/>
    <w:rsid w:val="007078CC"/>
    <w:rsid w:val="0070793C"/>
    <w:rsid w:val="00707A88"/>
    <w:rsid w:val="00707D36"/>
    <w:rsid w:val="00707D6D"/>
    <w:rsid w:val="00710074"/>
    <w:rsid w:val="0071028C"/>
    <w:rsid w:val="0071045B"/>
    <w:rsid w:val="00710559"/>
    <w:rsid w:val="00710562"/>
    <w:rsid w:val="007105C8"/>
    <w:rsid w:val="00710691"/>
    <w:rsid w:val="00710A7E"/>
    <w:rsid w:val="00710DBC"/>
    <w:rsid w:val="007111B8"/>
    <w:rsid w:val="00711317"/>
    <w:rsid w:val="0071154A"/>
    <w:rsid w:val="007116F3"/>
    <w:rsid w:val="00711859"/>
    <w:rsid w:val="0071200A"/>
    <w:rsid w:val="007122F9"/>
    <w:rsid w:val="0071230B"/>
    <w:rsid w:val="007123E7"/>
    <w:rsid w:val="0071267B"/>
    <w:rsid w:val="00712693"/>
    <w:rsid w:val="007126BA"/>
    <w:rsid w:val="007126FF"/>
    <w:rsid w:val="007128FF"/>
    <w:rsid w:val="00712C20"/>
    <w:rsid w:val="00712CEC"/>
    <w:rsid w:val="007135CA"/>
    <w:rsid w:val="00713767"/>
    <w:rsid w:val="00713D53"/>
    <w:rsid w:val="00713DA7"/>
    <w:rsid w:val="00713E3C"/>
    <w:rsid w:val="00713E54"/>
    <w:rsid w:val="00713EBC"/>
    <w:rsid w:val="00713ECC"/>
    <w:rsid w:val="0071424D"/>
    <w:rsid w:val="007143AF"/>
    <w:rsid w:val="007146C6"/>
    <w:rsid w:val="00714F6C"/>
    <w:rsid w:val="0071516C"/>
    <w:rsid w:val="00715296"/>
    <w:rsid w:val="0071529B"/>
    <w:rsid w:val="0071531E"/>
    <w:rsid w:val="0071559A"/>
    <w:rsid w:val="00715620"/>
    <w:rsid w:val="00715631"/>
    <w:rsid w:val="0071581D"/>
    <w:rsid w:val="0071583F"/>
    <w:rsid w:val="00715A71"/>
    <w:rsid w:val="00715AC1"/>
    <w:rsid w:val="00715BED"/>
    <w:rsid w:val="0071637E"/>
    <w:rsid w:val="007165F7"/>
    <w:rsid w:val="0071672E"/>
    <w:rsid w:val="007168DA"/>
    <w:rsid w:val="007169B9"/>
    <w:rsid w:val="007169C9"/>
    <w:rsid w:val="00716D82"/>
    <w:rsid w:val="00716E35"/>
    <w:rsid w:val="007170A9"/>
    <w:rsid w:val="007171CF"/>
    <w:rsid w:val="0071775A"/>
    <w:rsid w:val="0071792B"/>
    <w:rsid w:val="00717944"/>
    <w:rsid w:val="00717955"/>
    <w:rsid w:val="00717A7F"/>
    <w:rsid w:val="00717E58"/>
    <w:rsid w:val="00717E63"/>
    <w:rsid w:val="00717FAD"/>
    <w:rsid w:val="00720157"/>
    <w:rsid w:val="007202C5"/>
    <w:rsid w:val="007207CD"/>
    <w:rsid w:val="00720B7E"/>
    <w:rsid w:val="00720D29"/>
    <w:rsid w:val="007211CA"/>
    <w:rsid w:val="007211F4"/>
    <w:rsid w:val="0072124C"/>
    <w:rsid w:val="007216D1"/>
    <w:rsid w:val="0072175A"/>
    <w:rsid w:val="007217E2"/>
    <w:rsid w:val="00721AA4"/>
    <w:rsid w:val="00721BE3"/>
    <w:rsid w:val="00721BE5"/>
    <w:rsid w:val="00721CFC"/>
    <w:rsid w:val="00721D77"/>
    <w:rsid w:val="007224D6"/>
    <w:rsid w:val="007225E4"/>
    <w:rsid w:val="00722A85"/>
    <w:rsid w:val="00722B91"/>
    <w:rsid w:val="00722F8A"/>
    <w:rsid w:val="007230B5"/>
    <w:rsid w:val="00723219"/>
    <w:rsid w:val="00723392"/>
    <w:rsid w:val="007233B0"/>
    <w:rsid w:val="0072358F"/>
    <w:rsid w:val="0072359B"/>
    <w:rsid w:val="007235A7"/>
    <w:rsid w:val="00723799"/>
    <w:rsid w:val="00723985"/>
    <w:rsid w:val="00723BE9"/>
    <w:rsid w:val="00723EA4"/>
    <w:rsid w:val="0072496E"/>
    <w:rsid w:val="007249E6"/>
    <w:rsid w:val="00724A83"/>
    <w:rsid w:val="00724C01"/>
    <w:rsid w:val="0072525D"/>
    <w:rsid w:val="007255AE"/>
    <w:rsid w:val="0072561F"/>
    <w:rsid w:val="00725639"/>
    <w:rsid w:val="007256F4"/>
    <w:rsid w:val="00725C4C"/>
    <w:rsid w:val="00725D04"/>
    <w:rsid w:val="00725D55"/>
    <w:rsid w:val="00725F33"/>
    <w:rsid w:val="0072624B"/>
    <w:rsid w:val="007263D7"/>
    <w:rsid w:val="00726475"/>
    <w:rsid w:val="00726606"/>
    <w:rsid w:val="007266D2"/>
    <w:rsid w:val="007266E5"/>
    <w:rsid w:val="00726B95"/>
    <w:rsid w:val="00726E9B"/>
    <w:rsid w:val="00726FDF"/>
    <w:rsid w:val="00727101"/>
    <w:rsid w:val="007271FE"/>
    <w:rsid w:val="00727398"/>
    <w:rsid w:val="007278B7"/>
    <w:rsid w:val="00727B67"/>
    <w:rsid w:val="0073013F"/>
    <w:rsid w:val="00730228"/>
    <w:rsid w:val="0073026F"/>
    <w:rsid w:val="00730518"/>
    <w:rsid w:val="007307EA"/>
    <w:rsid w:val="0073083B"/>
    <w:rsid w:val="00730892"/>
    <w:rsid w:val="00730AC0"/>
    <w:rsid w:val="0073110E"/>
    <w:rsid w:val="007314B3"/>
    <w:rsid w:val="007316EB"/>
    <w:rsid w:val="00731846"/>
    <w:rsid w:val="00731AA5"/>
    <w:rsid w:val="00731B34"/>
    <w:rsid w:val="00732545"/>
    <w:rsid w:val="00732678"/>
    <w:rsid w:val="0073286D"/>
    <w:rsid w:val="00732BA4"/>
    <w:rsid w:val="00732F7A"/>
    <w:rsid w:val="00733219"/>
    <w:rsid w:val="007334A3"/>
    <w:rsid w:val="007334C5"/>
    <w:rsid w:val="00733A14"/>
    <w:rsid w:val="00734A5A"/>
    <w:rsid w:val="00734B26"/>
    <w:rsid w:val="00734C15"/>
    <w:rsid w:val="00734D12"/>
    <w:rsid w:val="0073516F"/>
    <w:rsid w:val="007352C7"/>
    <w:rsid w:val="007353C9"/>
    <w:rsid w:val="00735E69"/>
    <w:rsid w:val="007361B4"/>
    <w:rsid w:val="0073627A"/>
    <w:rsid w:val="007363B8"/>
    <w:rsid w:val="00736579"/>
    <w:rsid w:val="00736871"/>
    <w:rsid w:val="00736ACF"/>
    <w:rsid w:val="00736B55"/>
    <w:rsid w:val="00736DB7"/>
    <w:rsid w:val="00736F31"/>
    <w:rsid w:val="00736F51"/>
    <w:rsid w:val="0073708D"/>
    <w:rsid w:val="007371F3"/>
    <w:rsid w:val="007372BB"/>
    <w:rsid w:val="00737341"/>
    <w:rsid w:val="007374CC"/>
    <w:rsid w:val="0073776A"/>
    <w:rsid w:val="00737940"/>
    <w:rsid w:val="00737D45"/>
    <w:rsid w:val="00737E3C"/>
    <w:rsid w:val="00737EA9"/>
    <w:rsid w:val="00737ECB"/>
    <w:rsid w:val="00740178"/>
    <w:rsid w:val="007407F5"/>
    <w:rsid w:val="00740891"/>
    <w:rsid w:val="007409C7"/>
    <w:rsid w:val="00740D77"/>
    <w:rsid w:val="00741079"/>
    <w:rsid w:val="007412D3"/>
    <w:rsid w:val="0074143F"/>
    <w:rsid w:val="00741620"/>
    <w:rsid w:val="0074192A"/>
    <w:rsid w:val="00741B0C"/>
    <w:rsid w:val="00741DCC"/>
    <w:rsid w:val="00742263"/>
    <w:rsid w:val="00742341"/>
    <w:rsid w:val="00742548"/>
    <w:rsid w:val="0074283E"/>
    <w:rsid w:val="00742B68"/>
    <w:rsid w:val="00742CC8"/>
    <w:rsid w:val="00742CDD"/>
    <w:rsid w:val="00742D07"/>
    <w:rsid w:val="00742DD0"/>
    <w:rsid w:val="0074326D"/>
    <w:rsid w:val="007434DD"/>
    <w:rsid w:val="0074365E"/>
    <w:rsid w:val="00743B1E"/>
    <w:rsid w:val="00743B47"/>
    <w:rsid w:val="00743D90"/>
    <w:rsid w:val="00743FEB"/>
    <w:rsid w:val="00744027"/>
    <w:rsid w:val="007440C5"/>
    <w:rsid w:val="007440E8"/>
    <w:rsid w:val="0074417C"/>
    <w:rsid w:val="0074471E"/>
    <w:rsid w:val="0074473B"/>
    <w:rsid w:val="00744802"/>
    <w:rsid w:val="00744A8F"/>
    <w:rsid w:val="00744B75"/>
    <w:rsid w:val="00744B9C"/>
    <w:rsid w:val="00744BA2"/>
    <w:rsid w:val="00744D6C"/>
    <w:rsid w:val="0074517A"/>
    <w:rsid w:val="00745314"/>
    <w:rsid w:val="007455DC"/>
    <w:rsid w:val="00745763"/>
    <w:rsid w:val="007457A4"/>
    <w:rsid w:val="00745E83"/>
    <w:rsid w:val="00745F39"/>
    <w:rsid w:val="007461BE"/>
    <w:rsid w:val="007461CB"/>
    <w:rsid w:val="00746214"/>
    <w:rsid w:val="007463E2"/>
    <w:rsid w:val="00746470"/>
    <w:rsid w:val="00746498"/>
    <w:rsid w:val="007466F1"/>
    <w:rsid w:val="00746799"/>
    <w:rsid w:val="0074694D"/>
    <w:rsid w:val="007469C7"/>
    <w:rsid w:val="00746A14"/>
    <w:rsid w:val="00746A93"/>
    <w:rsid w:val="00746A9C"/>
    <w:rsid w:val="00746EE5"/>
    <w:rsid w:val="00746FFB"/>
    <w:rsid w:val="00747067"/>
    <w:rsid w:val="00747309"/>
    <w:rsid w:val="007473CF"/>
    <w:rsid w:val="00747B45"/>
    <w:rsid w:val="00747EE9"/>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1FE7"/>
    <w:rsid w:val="0075239A"/>
    <w:rsid w:val="007526A4"/>
    <w:rsid w:val="007527DB"/>
    <w:rsid w:val="007529C9"/>
    <w:rsid w:val="00752B03"/>
    <w:rsid w:val="007530D8"/>
    <w:rsid w:val="00753312"/>
    <w:rsid w:val="00753330"/>
    <w:rsid w:val="00753562"/>
    <w:rsid w:val="0075380C"/>
    <w:rsid w:val="0075391C"/>
    <w:rsid w:val="00753D9F"/>
    <w:rsid w:val="00754188"/>
    <w:rsid w:val="00754233"/>
    <w:rsid w:val="0075426F"/>
    <w:rsid w:val="007547D1"/>
    <w:rsid w:val="00754AA2"/>
    <w:rsid w:val="00754C17"/>
    <w:rsid w:val="00754C3B"/>
    <w:rsid w:val="00754E9E"/>
    <w:rsid w:val="0075511F"/>
    <w:rsid w:val="00755136"/>
    <w:rsid w:val="007554AD"/>
    <w:rsid w:val="0075579D"/>
    <w:rsid w:val="00755B12"/>
    <w:rsid w:val="00755C16"/>
    <w:rsid w:val="00755C9B"/>
    <w:rsid w:val="00755E2D"/>
    <w:rsid w:val="0075635A"/>
    <w:rsid w:val="007563E6"/>
    <w:rsid w:val="00756638"/>
    <w:rsid w:val="007566D7"/>
    <w:rsid w:val="0075677B"/>
    <w:rsid w:val="00756B13"/>
    <w:rsid w:val="00756C48"/>
    <w:rsid w:val="00756F1D"/>
    <w:rsid w:val="007570C3"/>
    <w:rsid w:val="007571E4"/>
    <w:rsid w:val="00757345"/>
    <w:rsid w:val="007575F3"/>
    <w:rsid w:val="00757668"/>
    <w:rsid w:val="00757A7D"/>
    <w:rsid w:val="00757B0D"/>
    <w:rsid w:val="00757D64"/>
    <w:rsid w:val="00757D73"/>
    <w:rsid w:val="00760068"/>
    <w:rsid w:val="00760573"/>
    <w:rsid w:val="0076057F"/>
    <w:rsid w:val="007605B5"/>
    <w:rsid w:val="00760701"/>
    <w:rsid w:val="0076091E"/>
    <w:rsid w:val="00760A0D"/>
    <w:rsid w:val="00760AF8"/>
    <w:rsid w:val="00760C59"/>
    <w:rsid w:val="00760D12"/>
    <w:rsid w:val="007610E5"/>
    <w:rsid w:val="007610F5"/>
    <w:rsid w:val="0076153C"/>
    <w:rsid w:val="00761695"/>
    <w:rsid w:val="007617E4"/>
    <w:rsid w:val="00761804"/>
    <w:rsid w:val="0076182F"/>
    <w:rsid w:val="00761A5C"/>
    <w:rsid w:val="00761FA3"/>
    <w:rsid w:val="00762044"/>
    <w:rsid w:val="00762331"/>
    <w:rsid w:val="00762538"/>
    <w:rsid w:val="007628F1"/>
    <w:rsid w:val="00762B25"/>
    <w:rsid w:val="007636AE"/>
    <w:rsid w:val="00763F46"/>
    <w:rsid w:val="00763FE2"/>
    <w:rsid w:val="007640F4"/>
    <w:rsid w:val="00764120"/>
    <w:rsid w:val="0076415A"/>
    <w:rsid w:val="00764267"/>
    <w:rsid w:val="00764288"/>
    <w:rsid w:val="007642E8"/>
    <w:rsid w:val="00764323"/>
    <w:rsid w:val="007643F1"/>
    <w:rsid w:val="00764447"/>
    <w:rsid w:val="007645DD"/>
    <w:rsid w:val="007646B3"/>
    <w:rsid w:val="007646DA"/>
    <w:rsid w:val="00764845"/>
    <w:rsid w:val="0076486C"/>
    <w:rsid w:val="00764AFF"/>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5D3"/>
    <w:rsid w:val="00766662"/>
    <w:rsid w:val="00766926"/>
    <w:rsid w:val="0076698B"/>
    <w:rsid w:val="0076699B"/>
    <w:rsid w:val="00766D4A"/>
    <w:rsid w:val="00766FF7"/>
    <w:rsid w:val="0076703B"/>
    <w:rsid w:val="0076744A"/>
    <w:rsid w:val="007674A7"/>
    <w:rsid w:val="007675FD"/>
    <w:rsid w:val="00767744"/>
    <w:rsid w:val="00767ABA"/>
    <w:rsid w:val="00767C9F"/>
    <w:rsid w:val="00767D13"/>
    <w:rsid w:val="00767DD6"/>
    <w:rsid w:val="0077007E"/>
    <w:rsid w:val="00770125"/>
    <w:rsid w:val="0077037E"/>
    <w:rsid w:val="00770625"/>
    <w:rsid w:val="007706B3"/>
    <w:rsid w:val="0077071D"/>
    <w:rsid w:val="007707C5"/>
    <w:rsid w:val="00770FD4"/>
    <w:rsid w:val="00771003"/>
    <w:rsid w:val="00771269"/>
    <w:rsid w:val="007712E7"/>
    <w:rsid w:val="007717C7"/>
    <w:rsid w:val="00771861"/>
    <w:rsid w:val="007719B2"/>
    <w:rsid w:val="00771B41"/>
    <w:rsid w:val="00771CBB"/>
    <w:rsid w:val="00771FEB"/>
    <w:rsid w:val="007720E2"/>
    <w:rsid w:val="007724B7"/>
    <w:rsid w:val="0077258B"/>
    <w:rsid w:val="0077278F"/>
    <w:rsid w:val="00772963"/>
    <w:rsid w:val="00772A16"/>
    <w:rsid w:val="00772ADF"/>
    <w:rsid w:val="00772FFD"/>
    <w:rsid w:val="00773053"/>
    <w:rsid w:val="007730D8"/>
    <w:rsid w:val="00773366"/>
    <w:rsid w:val="00773385"/>
    <w:rsid w:val="007735EB"/>
    <w:rsid w:val="0077369C"/>
    <w:rsid w:val="007736F6"/>
    <w:rsid w:val="0077377F"/>
    <w:rsid w:val="007738B5"/>
    <w:rsid w:val="00773AAF"/>
    <w:rsid w:val="00773CCC"/>
    <w:rsid w:val="007741A5"/>
    <w:rsid w:val="007748CB"/>
    <w:rsid w:val="007748E4"/>
    <w:rsid w:val="00774A81"/>
    <w:rsid w:val="00774AB4"/>
    <w:rsid w:val="00774D01"/>
    <w:rsid w:val="00774D5B"/>
    <w:rsid w:val="007750CE"/>
    <w:rsid w:val="007752F6"/>
    <w:rsid w:val="00775428"/>
    <w:rsid w:val="007755C6"/>
    <w:rsid w:val="0077571C"/>
    <w:rsid w:val="00775838"/>
    <w:rsid w:val="00775A2E"/>
    <w:rsid w:val="00775BCE"/>
    <w:rsid w:val="0077634C"/>
    <w:rsid w:val="0077637E"/>
    <w:rsid w:val="00776426"/>
    <w:rsid w:val="00776981"/>
    <w:rsid w:val="007769CC"/>
    <w:rsid w:val="007769E2"/>
    <w:rsid w:val="00776CBE"/>
    <w:rsid w:val="007772D9"/>
    <w:rsid w:val="007774CF"/>
    <w:rsid w:val="007776B9"/>
    <w:rsid w:val="00777A0F"/>
    <w:rsid w:val="00777B89"/>
    <w:rsid w:val="00777D3E"/>
    <w:rsid w:val="00777D82"/>
    <w:rsid w:val="00780445"/>
    <w:rsid w:val="007804E7"/>
    <w:rsid w:val="00780691"/>
    <w:rsid w:val="00780B79"/>
    <w:rsid w:val="00780BAF"/>
    <w:rsid w:val="00780BB1"/>
    <w:rsid w:val="007811F0"/>
    <w:rsid w:val="00781631"/>
    <w:rsid w:val="00781840"/>
    <w:rsid w:val="007819B7"/>
    <w:rsid w:val="00781ADE"/>
    <w:rsid w:val="00781FA3"/>
    <w:rsid w:val="0078225A"/>
    <w:rsid w:val="007824AD"/>
    <w:rsid w:val="00782542"/>
    <w:rsid w:val="007826DE"/>
    <w:rsid w:val="00782812"/>
    <w:rsid w:val="00782C62"/>
    <w:rsid w:val="00782D8D"/>
    <w:rsid w:val="00782DF8"/>
    <w:rsid w:val="00782E5A"/>
    <w:rsid w:val="00782F94"/>
    <w:rsid w:val="00783443"/>
    <w:rsid w:val="007834FE"/>
    <w:rsid w:val="007835B3"/>
    <w:rsid w:val="00783631"/>
    <w:rsid w:val="0078374A"/>
    <w:rsid w:val="007837F5"/>
    <w:rsid w:val="00784026"/>
    <w:rsid w:val="00784276"/>
    <w:rsid w:val="00784318"/>
    <w:rsid w:val="0078448F"/>
    <w:rsid w:val="007847D8"/>
    <w:rsid w:val="00784896"/>
    <w:rsid w:val="00784BEF"/>
    <w:rsid w:val="00784EBE"/>
    <w:rsid w:val="0078514E"/>
    <w:rsid w:val="007852FC"/>
    <w:rsid w:val="0078539C"/>
    <w:rsid w:val="0078548B"/>
    <w:rsid w:val="007855E6"/>
    <w:rsid w:val="007856BB"/>
    <w:rsid w:val="00785A88"/>
    <w:rsid w:val="00785C94"/>
    <w:rsid w:val="00786564"/>
    <w:rsid w:val="007865E0"/>
    <w:rsid w:val="00786641"/>
    <w:rsid w:val="00786CB3"/>
    <w:rsid w:val="00786D76"/>
    <w:rsid w:val="00787305"/>
    <w:rsid w:val="00787422"/>
    <w:rsid w:val="007877C6"/>
    <w:rsid w:val="007878BE"/>
    <w:rsid w:val="00787A87"/>
    <w:rsid w:val="00787C11"/>
    <w:rsid w:val="00787D1F"/>
    <w:rsid w:val="00787D78"/>
    <w:rsid w:val="00787D7B"/>
    <w:rsid w:val="00787F43"/>
    <w:rsid w:val="007900EF"/>
    <w:rsid w:val="007902D6"/>
    <w:rsid w:val="007903A7"/>
    <w:rsid w:val="007903FF"/>
    <w:rsid w:val="0079044A"/>
    <w:rsid w:val="007904DA"/>
    <w:rsid w:val="007905FF"/>
    <w:rsid w:val="00790AA5"/>
    <w:rsid w:val="0079107B"/>
    <w:rsid w:val="00791082"/>
    <w:rsid w:val="00791194"/>
    <w:rsid w:val="0079127D"/>
    <w:rsid w:val="007913C1"/>
    <w:rsid w:val="0079146C"/>
    <w:rsid w:val="0079152A"/>
    <w:rsid w:val="00791555"/>
    <w:rsid w:val="0079198A"/>
    <w:rsid w:val="00791D6B"/>
    <w:rsid w:val="00791DEF"/>
    <w:rsid w:val="007924A5"/>
    <w:rsid w:val="0079293A"/>
    <w:rsid w:val="00792AD3"/>
    <w:rsid w:val="00792C4E"/>
    <w:rsid w:val="00792F13"/>
    <w:rsid w:val="00793202"/>
    <w:rsid w:val="00793876"/>
    <w:rsid w:val="0079387A"/>
    <w:rsid w:val="00793898"/>
    <w:rsid w:val="00793E04"/>
    <w:rsid w:val="00793F05"/>
    <w:rsid w:val="00793F73"/>
    <w:rsid w:val="00794067"/>
    <w:rsid w:val="0079423E"/>
    <w:rsid w:val="0079441E"/>
    <w:rsid w:val="0079456C"/>
    <w:rsid w:val="00794823"/>
    <w:rsid w:val="00794A16"/>
    <w:rsid w:val="00794DA5"/>
    <w:rsid w:val="00794DDF"/>
    <w:rsid w:val="00795182"/>
    <w:rsid w:val="007952AB"/>
    <w:rsid w:val="0079535E"/>
    <w:rsid w:val="007955FA"/>
    <w:rsid w:val="0079580F"/>
    <w:rsid w:val="00795832"/>
    <w:rsid w:val="0079595D"/>
    <w:rsid w:val="00795B8A"/>
    <w:rsid w:val="00796139"/>
    <w:rsid w:val="00796309"/>
    <w:rsid w:val="007964BC"/>
    <w:rsid w:val="007965B6"/>
    <w:rsid w:val="007967C3"/>
    <w:rsid w:val="007968C0"/>
    <w:rsid w:val="00796A0F"/>
    <w:rsid w:val="00796DE6"/>
    <w:rsid w:val="0079708A"/>
    <w:rsid w:val="0079728E"/>
    <w:rsid w:val="0079771F"/>
    <w:rsid w:val="00797810"/>
    <w:rsid w:val="0079782C"/>
    <w:rsid w:val="00797AC6"/>
    <w:rsid w:val="00797B23"/>
    <w:rsid w:val="00797BBC"/>
    <w:rsid w:val="00797D5F"/>
    <w:rsid w:val="007A00D8"/>
    <w:rsid w:val="007A0103"/>
    <w:rsid w:val="007A0661"/>
    <w:rsid w:val="007A086D"/>
    <w:rsid w:val="007A0AA3"/>
    <w:rsid w:val="007A0B1E"/>
    <w:rsid w:val="007A0D05"/>
    <w:rsid w:val="007A0E74"/>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CDD"/>
    <w:rsid w:val="007A411E"/>
    <w:rsid w:val="007A4452"/>
    <w:rsid w:val="007A49EC"/>
    <w:rsid w:val="007A506A"/>
    <w:rsid w:val="007A51B4"/>
    <w:rsid w:val="007A51DF"/>
    <w:rsid w:val="007A5363"/>
    <w:rsid w:val="007A55CA"/>
    <w:rsid w:val="007A55E3"/>
    <w:rsid w:val="007A5676"/>
    <w:rsid w:val="007A581B"/>
    <w:rsid w:val="007A5AB7"/>
    <w:rsid w:val="007A5FDE"/>
    <w:rsid w:val="007A6177"/>
    <w:rsid w:val="007A652E"/>
    <w:rsid w:val="007A679E"/>
    <w:rsid w:val="007A6ADC"/>
    <w:rsid w:val="007A6E59"/>
    <w:rsid w:val="007A7022"/>
    <w:rsid w:val="007A7313"/>
    <w:rsid w:val="007A7B60"/>
    <w:rsid w:val="007A7CFD"/>
    <w:rsid w:val="007A7D26"/>
    <w:rsid w:val="007A7E09"/>
    <w:rsid w:val="007A7E61"/>
    <w:rsid w:val="007A7E75"/>
    <w:rsid w:val="007A7F3D"/>
    <w:rsid w:val="007B00E8"/>
    <w:rsid w:val="007B0146"/>
    <w:rsid w:val="007B026D"/>
    <w:rsid w:val="007B046B"/>
    <w:rsid w:val="007B061C"/>
    <w:rsid w:val="007B094D"/>
    <w:rsid w:val="007B0D1C"/>
    <w:rsid w:val="007B0F8B"/>
    <w:rsid w:val="007B1096"/>
    <w:rsid w:val="007B1510"/>
    <w:rsid w:val="007B16BD"/>
    <w:rsid w:val="007B1865"/>
    <w:rsid w:val="007B18E7"/>
    <w:rsid w:val="007B1A9A"/>
    <w:rsid w:val="007B211F"/>
    <w:rsid w:val="007B234D"/>
    <w:rsid w:val="007B25F0"/>
    <w:rsid w:val="007B281B"/>
    <w:rsid w:val="007B2B08"/>
    <w:rsid w:val="007B2C0C"/>
    <w:rsid w:val="007B2CD9"/>
    <w:rsid w:val="007B2CFF"/>
    <w:rsid w:val="007B2E59"/>
    <w:rsid w:val="007B2ECA"/>
    <w:rsid w:val="007B2FD6"/>
    <w:rsid w:val="007B341E"/>
    <w:rsid w:val="007B3440"/>
    <w:rsid w:val="007B34B0"/>
    <w:rsid w:val="007B3797"/>
    <w:rsid w:val="007B3BA0"/>
    <w:rsid w:val="007B3BDB"/>
    <w:rsid w:val="007B3C08"/>
    <w:rsid w:val="007B4056"/>
    <w:rsid w:val="007B4252"/>
    <w:rsid w:val="007B42F9"/>
    <w:rsid w:val="007B46E1"/>
    <w:rsid w:val="007B4965"/>
    <w:rsid w:val="007B497C"/>
    <w:rsid w:val="007B4E98"/>
    <w:rsid w:val="007B4F25"/>
    <w:rsid w:val="007B4F65"/>
    <w:rsid w:val="007B4F7F"/>
    <w:rsid w:val="007B5073"/>
    <w:rsid w:val="007B5084"/>
    <w:rsid w:val="007B5145"/>
    <w:rsid w:val="007B51CB"/>
    <w:rsid w:val="007B5403"/>
    <w:rsid w:val="007B5437"/>
    <w:rsid w:val="007B578E"/>
    <w:rsid w:val="007B5E4C"/>
    <w:rsid w:val="007B61F5"/>
    <w:rsid w:val="007B6583"/>
    <w:rsid w:val="007B66A3"/>
    <w:rsid w:val="007B68BF"/>
    <w:rsid w:val="007B69BF"/>
    <w:rsid w:val="007B69D7"/>
    <w:rsid w:val="007B6B9A"/>
    <w:rsid w:val="007B7102"/>
    <w:rsid w:val="007B715D"/>
    <w:rsid w:val="007B7204"/>
    <w:rsid w:val="007B7258"/>
    <w:rsid w:val="007B7F40"/>
    <w:rsid w:val="007C019D"/>
    <w:rsid w:val="007C045C"/>
    <w:rsid w:val="007C060E"/>
    <w:rsid w:val="007C0619"/>
    <w:rsid w:val="007C07E6"/>
    <w:rsid w:val="007C0976"/>
    <w:rsid w:val="007C0B9C"/>
    <w:rsid w:val="007C0C5A"/>
    <w:rsid w:val="007C0C60"/>
    <w:rsid w:val="007C1209"/>
    <w:rsid w:val="007C122C"/>
    <w:rsid w:val="007C1299"/>
    <w:rsid w:val="007C1905"/>
    <w:rsid w:val="007C1974"/>
    <w:rsid w:val="007C1A27"/>
    <w:rsid w:val="007C1C21"/>
    <w:rsid w:val="007C1F01"/>
    <w:rsid w:val="007C21BE"/>
    <w:rsid w:val="007C2320"/>
    <w:rsid w:val="007C23C5"/>
    <w:rsid w:val="007C2410"/>
    <w:rsid w:val="007C2465"/>
    <w:rsid w:val="007C26B1"/>
    <w:rsid w:val="007C26F4"/>
    <w:rsid w:val="007C2D40"/>
    <w:rsid w:val="007C2D6F"/>
    <w:rsid w:val="007C2E30"/>
    <w:rsid w:val="007C2ED4"/>
    <w:rsid w:val="007C2FEA"/>
    <w:rsid w:val="007C3134"/>
    <w:rsid w:val="007C3163"/>
    <w:rsid w:val="007C3300"/>
    <w:rsid w:val="007C335E"/>
    <w:rsid w:val="007C3396"/>
    <w:rsid w:val="007C3494"/>
    <w:rsid w:val="007C3503"/>
    <w:rsid w:val="007C365F"/>
    <w:rsid w:val="007C388C"/>
    <w:rsid w:val="007C3DA2"/>
    <w:rsid w:val="007C3F4C"/>
    <w:rsid w:val="007C4053"/>
    <w:rsid w:val="007C4201"/>
    <w:rsid w:val="007C45C8"/>
    <w:rsid w:val="007C4E2F"/>
    <w:rsid w:val="007C4E84"/>
    <w:rsid w:val="007C4FD6"/>
    <w:rsid w:val="007C527A"/>
    <w:rsid w:val="007C532C"/>
    <w:rsid w:val="007C53D6"/>
    <w:rsid w:val="007C5419"/>
    <w:rsid w:val="007C57C7"/>
    <w:rsid w:val="007C5B79"/>
    <w:rsid w:val="007C5D57"/>
    <w:rsid w:val="007C5EB6"/>
    <w:rsid w:val="007C5FAF"/>
    <w:rsid w:val="007C5FDE"/>
    <w:rsid w:val="007C5FEC"/>
    <w:rsid w:val="007C613B"/>
    <w:rsid w:val="007C63E7"/>
    <w:rsid w:val="007C6433"/>
    <w:rsid w:val="007C64DD"/>
    <w:rsid w:val="007C6581"/>
    <w:rsid w:val="007C661A"/>
    <w:rsid w:val="007C6A40"/>
    <w:rsid w:val="007C6F56"/>
    <w:rsid w:val="007C6FBD"/>
    <w:rsid w:val="007C7043"/>
    <w:rsid w:val="007C75C8"/>
    <w:rsid w:val="007C771A"/>
    <w:rsid w:val="007C7851"/>
    <w:rsid w:val="007C78EE"/>
    <w:rsid w:val="007C7F08"/>
    <w:rsid w:val="007C7F2A"/>
    <w:rsid w:val="007C7F82"/>
    <w:rsid w:val="007D02E5"/>
    <w:rsid w:val="007D089D"/>
    <w:rsid w:val="007D0B7C"/>
    <w:rsid w:val="007D0EBF"/>
    <w:rsid w:val="007D0F7C"/>
    <w:rsid w:val="007D0FF3"/>
    <w:rsid w:val="007D1784"/>
    <w:rsid w:val="007D18EB"/>
    <w:rsid w:val="007D1938"/>
    <w:rsid w:val="007D1E0A"/>
    <w:rsid w:val="007D1F5D"/>
    <w:rsid w:val="007D21F5"/>
    <w:rsid w:val="007D2282"/>
    <w:rsid w:val="007D23DF"/>
    <w:rsid w:val="007D2559"/>
    <w:rsid w:val="007D27EC"/>
    <w:rsid w:val="007D2EA2"/>
    <w:rsid w:val="007D2F3D"/>
    <w:rsid w:val="007D30A3"/>
    <w:rsid w:val="007D34BE"/>
    <w:rsid w:val="007D3592"/>
    <w:rsid w:val="007D36B1"/>
    <w:rsid w:val="007D3B1F"/>
    <w:rsid w:val="007D3BCD"/>
    <w:rsid w:val="007D3BEB"/>
    <w:rsid w:val="007D3DFC"/>
    <w:rsid w:val="007D3FDA"/>
    <w:rsid w:val="007D42DC"/>
    <w:rsid w:val="007D42EF"/>
    <w:rsid w:val="007D44F6"/>
    <w:rsid w:val="007D4AA0"/>
    <w:rsid w:val="007D4ABE"/>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3A7"/>
    <w:rsid w:val="007D74A9"/>
    <w:rsid w:val="007D7689"/>
    <w:rsid w:val="007D77FD"/>
    <w:rsid w:val="007D782A"/>
    <w:rsid w:val="007D7A21"/>
    <w:rsid w:val="007D7AF1"/>
    <w:rsid w:val="007D7B1C"/>
    <w:rsid w:val="007D7DB9"/>
    <w:rsid w:val="007E007C"/>
    <w:rsid w:val="007E0189"/>
    <w:rsid w:val="007E0484"/>
    <w:rsid w:val="007E04DD"/>
    <w:rsid w:val="007E086E"/>
    <w:rsid w:val="007E0EED"/>
    <w:rsid w:val="007E0EF6"/>
    <w:rsid w:val="007E147A"/>
    <w:rsid w:val="007E14C2"/>
    <w:rsid w:val="007E1868"/>
    <w:rsid w:val="007E19A5"/>
    <w:rsid w:val="007E1B0B"/>
    <w:rsid w:val="007E2090"/>
    <w:rsid w:val="007E21A0"/>
    <w:rsid w:val="007E221F"/>
    <w:rsid w:val="007E24DF"/>
    <w:rsid w:val="007E27C2"/>
    <w:rsid w:val="007E29BE"/>
    <w:rsid w:val="007E29D6"/>
    <w:rsid w:val="007E2BC0"/>
    <w:rsid w:val="007E2D01"/>
    <w:rsid w:val="007E2D1A"/>
    <w:rsid w:val="007E2F31"/>
    <w:rsid w:val="007E353F"/>
    <w:rsid w:val="007E371F"/>
    <w:rsid w:val="007E38CC"/>
    <w:rsid w:val="007E3A27"/>
    <w:rsid w:val="007E3A62"/>
    <w:rsid w:val="007E3C06"/>
    <w:rsid w:val="007E3C3F"/>
    <w:rsid w:val="007E3C53"/>
    <w:rsid w:val="007E3D23"/>
    <w:rsid w:val="007E3DBB"/>
    <w:rsid w:val="007E42C2"/>
    <w:rsid w:val="007E486F"/>
    <w:rsid w:val="007E49B5"/>
    <w:rsid w:val="007E4B39"/>
    <w:rsid w:val="007E4D2A"/>
    <w:rsid w:val="007E512C"/>
    <w:rsid w:val="007E5171"/>
    <w:rsid w:val="007E539B"/>
    <w:rsid w:val="007E53A5"/>
    <w:rsid w:val="007E53D9"/>
    <w:rsid w:val="007E5752"/>
    <w:rsid w:val="007E575F"/>
    <w:rsid w:val="007E57A4"/>
    <w:rsid w:val="007E59E1"/>
    <w:rsid w:val="007E5B45"/>
    <w:rsid w:val="007E5DE1"/>
    <w:rsid w:val="007E5F30"/>
    <w:rsid w:val="007E607B"/>
    <w:rsid w:val="007E60B8"/>
    <w:rsid w:val="007E6540"/>
    <w:rsid w:val="007E67CC"/>
    <w:rsid w:val="007E69FE"/>
    <w:rsid w:val="007E6A08"/>
    <w:rsid w:val="007E70FA"/>
    <w:rsid w:val="007E71C8"/>
    <w:rsid w:val="007E72B6"/>
    <w:rsid w:val="007E73FC"/>
    <w:rsid w:val="007E755B"/>
    <w:rsid w:val="007E7583"/>
    <w:rsid w:val="007E768C"/>
    <w:rsid w:val="007E7766"/>
    <w:rsid w:val="007E7873"/>
    <w:rsid w:val="007E7C52"/>
    <w:rsid w:val="007E7DAF"/>
    <w:rsid w:val="007E7E64"/>
    <w:rsid w:val="007F02DE"/>
    <w:rsid w:val="007F0669"/>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5A1"/>
    <w:rsid w:val="007F37C2"/>
    <w:rsid w:val="007F3D81"/>
    <w:rsid w:val="007F3DE8"/>
    <w:rsid w:val="007F3F96"/>
    <w:rsid w:val="007F4172"/>
    <w:rsid w:val="007F41FA"/>
    <w:rsid w:val="007F4C4F"/>
    <w:rsid w:val="007F4F5F"/>
    <w:rsid w:val="007F4FB7"/>
    <w:rsid w:val="007F513F"/>
    <w:rsid w:val="007F5300"/>
    <w:rsid w:val="007F53CA"/>
    <w:rsid w:val="007F5406"/>
    <w:rsid w:val="007F546C"/>
    <w:rsid w:val="007F555E"/>
    <w:rsid w:val="007F5796"/>
    <w:rsid w:val="007F58E2"/>
    <w:rsid w:val="007F598D"/>
    <w:rsid w:val="007F5B5C"/>
    <w:rsid w:val="007F5DB3"/>
    <w:rsid w:val="007F5DC6"/>
    <w:rsid w:val="007F5F8B"/>
    <w:rsid w:val="007F6353"/>
    <w:rsid w:val="007F6638"/>
    <w:rsid w:val="007F664A"/>
    <w:rsid w:val="007F6763"/>
    <w:rsid w:val="007F695B"/>
    <w:rsid w:val="007F6CC3"/>
    <w:rsid w:val="007F718C"/>
    <w:rsid w:val="007F735E"/>
    <w:rsid w:val="007F7450"/>
    <w:rsid w:val="007F747F"/>
    <w:rsid w:val="007F7486"/>
    <w:rsid w:val="007F7CAD"/>
    <w:rsid w:val="007F7CC8"/>
    <w:rsid w:val="007F7CD6"/>
    <w:rsid w:val="007F7FCF"/>
    <w:rsid w:val="008000BD"/>
    <w:rsid w:val="008004CC"/>
    <w:rsid w:val="008005C7"/>
    <w:rsid w:val="008006ED"/>
    <w:rsid w:val="008007E4"/>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0E9"/>
    <w:rsid w:val="008021E7"/>
    <w:rsid w:val="008023E4"/>
    <w:rsid w:val="00802A09"/>
    <w:rsid w:val="00802E8B"/>
    <w:rsid w:val="00802F7D"/>
    <w:rsid w:val="00802FFB"/>
    <w:rsid w:val="008031B6"/>
    <w:rsid w:val="008033EE"/>
    <w:rsid w:val="008034CD"/>
    <w:rsid w:val="00803590"/>
    <w:rsid w:val="008039C0"/>
    <w:rsid w:val="00803B0C"/>
    <w:rsid w:val="00803FDE"/>
    <w:rsid w:val="008043EB"/>
    <w:rsid w:val="008048AE"/>
    <w:rsid w:val="008048DF"/>
    <w:rsid w:val="0080494C"/>
    <w:rsid w:val="00804A63"/>
    <w:rsid w:val="00804B9E"/>
    <w:rsid w:val="00804DCC"/>
    <w:rsid w:val="00804E53"/>
    <w:rsid w:val="00804F47"/>
    <w:rsid w:val="008052A1"/>
    <w:rsid w:val="00805661"/>
    <w:rsid w:val="008056E1"/>
    <w:rsid w:val="00805700"/>
    <w:rsid w:val="00805B94"/>
    <w:rsid w:val="0080671D"/>
    <w:rsid w:val="00806744"/>
    <w:rsid w:val="00806B5C"/>
    <w:rsid w:val="00806CB1"/>
    <w:rsid w:val="00806F31"/>
    <w:rsid w:val="00807087"/>
    <w:rsid w:val="0080715F"/>
    <w:rsid w:val="00807172"/>
    <w:rsid w:val="008073D8"/>
    <w:rsid w:val="008074AB"/>
    <w:rsid w:val="00807709"/>
    <w:rsid w:val="00807A55"/>
    <w:rsid w:val="00807BB5"/>
    <w:rsid w:val="00807DEB"/>
    <w:rsid w:val="00807F89"/>
    <w:rsid w:val="00810309"/>
    <w:rsid w:val="008104AE"/>
    <w:rsid w:val="008106A6"/>
    <w:rsid w:val="008108C4"/>
    <w:rsid w:val="008108C6"/>
    <w:rsid w:val="00810931"/>
    <w:rsid w:val="00810BEA"/>
    <w:rsid w:val="00810C79"/>
    <w:rsid w:val="00810E3A"/>
    <w:rsid w:val="00811196"/>
    <w:rsid w:val="00811550"/>
    <w:rsid w:val="00811555"/>
    <w:rsid w:val="00811B2D"/>
    <w:rsid w:val="00811B6D"/>
    <w:rsid w:val="0081205A"/>
    <w:rsid w:val="008120B9"/>
    <w:rsid w:val="00812208"/>
    <w:rsid w:val="0081288C"/>
    <w:rsid w:val="0081290B"/>
    <w:rsid w:val="00812E91"/>
    <w:rsid w:val="00812F54"/>
    <w:rsid w:val="00813000"/>
    <w:rsid w:val="00813217"/>
    <w:rsid w:val="0081336D"/>
    <w:rsid w:val="00813674"/>
    <w:rsid w:val="00813C53"/>
    <w:rsid w:val="00813D79"/>
    <w:rsid w:val="00813EDA"/>
    <w:rsid w:val="00813FD7"/>
    <w:rsid w:val="008142DA"/>
    <w:rsid w:val="00814341"/>
    <w:rsid w:val="0081437E"/>
    <w:rsid w:val="0081472C"/>
    <w:rsid w:val="0081487E"/>
    <w:rsid w:val="00814C70"/>
    <w:rsid w:val="00814D06"/>
    <w:rsid w:val="00814DC7"/>
    <w:rsid w:val="00814EA0"/>
    <w:rsid w:val="00814F7E"/>
    <w:rsid w:val="00814F8F"/>
    <w:rsid w:val="00814FA2"/>
    <w:rsid w:val="0081522D"/>
    <w:rsid w:val="008152DB"/>
    <w:rsid w:val="008152F4"/>
    <w:rsid w:val="00815584"/>
    <w:rsid w:val="00815955"/>
    <w:rsid w:val="00815D34"/>
    <w:rsid w:val="00815DA6"/>
    <w:rsid w:val="00816082"/>
    <w:rsid w:val="008160F9"/>
    <w:rsid w:val="0081618D"/>
    <w:rsid w:val="00816310"/>
    <w:rsid w:val="0081639A"/>
    <w:rsid w:val="008163F4"/>
    <w:rsid w:val="00816489"/>
    <w:rsid w:val="0081657B"/>
    <w:rsid w:val="0081680D"/>
    <w:rsid w:val="00816848"/>
    <w:rsid w:val="00816852"/>
    <w:rsid w:val="00816853"/>
    <w:rsid w:val="008168B3"/>
    <w:rsid w:val="008169AC"/>
    <w:rsid w:val="00816A9E"/>
    <w:rsid w:val="00816B4A"/>
    <w:rsid w:val="00816BCA"/>
    <w:rsid w:val="00816D7A"/>
    <w:rsid w:val="00816E07"/>
    <w:rsid w:val="00816F0F"/>
    <w:rsid w:val="00816FB5"/>
    <w:rsid w:val="008174F1"/>
    <w:rsid w:val="00817745"/>
    <w:rsid w:val="00817910"/>
    <w:rsid w:val="0081793B"/>
    <w:rsid w:val="008179A2"/>
    <w:rsid w:val="008179B6"/>
    <w:rsid w:val="00817E82"/>
    <w:rsid w:val="00817EB9"/>
    <w:rsid w:val="00817F3F"/>
    <w:rsid w:val="00817FCE"/>
    <w:rsid w:val="00820315"/>
    <w:rsid w:val="008209CC"/>
    <w:rsid w:val="00820B6D"/>
    <w:rsid w:val="00820D12"/>
    <w:rsid w:val="00820FD7"/>
    <w:rsid w:val="0082100A"/>
    <w:rsid w:val="008212E4"/>
    <w:rsid w:val="00821D1A"/>
    <w:rsid w:val="00822051"/>
    <w:rsid w:val="008222BE"/>
    <w:rsid w:val="0082232E"/>
    <w:rsid w:val="008227E2"/>
    <w:rsid w:val="00822995"/>
    <w:rsid w:val="00822DBD"/>
    <w:rsid w:val="00822E8C"/>
    <w:rsid w:val="00822ED7"/>
    <w:rsid w:val="00822EE9"/>
    <w:rsid w:val="0082303F"/>
    <w:rsid w:val="00823516"/>
    <w:rsid w:val="00823590"/>
    <w:rsid w:val="008236F3"/>
    <w:rsid w:val="00823965"/>
    <w:rsid w:val="00823FBC"/>
    <w:rsid w:val="0082400E"/>
    <w:rsid w:val="008240DB"/>
    <w:rsid w:val="008242D1"/>
    <w:rsid w:val="008243CE"/>
    <w:rsid w:val="008244BF"/>
    <w:rsid w:val="00824547"/>
    <w:rsid w:val="00824BE7"/>
    <w:rsid w:val="00824EB2"/>
    <w:rsid w:val="00824EBD"/>
    <w:rsid w:val="00824F86"/>
    <w:rsid w:val="008250E6"/>
    <w:rsid w:val="00825428"/>
    <w:rsid w:val="0082548D"/>
    <w:rsid w:val="0082586E"/>
    <w:rsid w:val="0082587F"/>
    <w:rsid w:val="00825E57"/>
    <w:rsid w:val="00826163"/>
    <w:rsid w:val="00826426"/>
    <w:rsid w:val="008264F7"/>
    <w:rsid w:val="00826562"/>
    <w:rsid w:val="0082698A"/>
    <w:rsid w:val="00826B5B"/>
    <w:rsid w:val="00826BAC"/>
    <w:rsid w:val="00826D71"/>
    <w:rsid w:val="008271D4"/>
    <w:rsid w:val="008272BE"/>
    <w:rsid w:val="00827493"/>
    <w:rsid w:val="008275B3"/>
    <w:rsid w:val="00827618"/>
    <w:rsid w:val="00827680"/>
    <w:rsid w:val="00827848"/>
    <w:rsid w:val="008278AC"/>
    <w:rsid w:val="0082791E"/>
    <w:rsid w:val="00827A15"/>
    <w:rsid w:val="00827A95"/>
    <w:rsid w:val="00827B4F"/>
    <w:rsid w:val="00827FE7"/>
    <w:rsid w:val="008301BE"/>
    <w:rsid w:val="0083022E"/>
    <w:rsid w:val="008304BA"/>
    <w:rsid w:val="008304FE"/>
    <w:rsid w:val="00830804"/>
    <w:rsid w:val="00830A77"/>
    <w:rsid w:val="00830A81"/>
    <w:rsid w:val="00830BD7"/>
    <w:rsid w:val="00830CEB"/>
    <w:rsid w:val="008314A1"/>
    <w:rsid w:val="00831674"/>
    <w:rsid w:val="008319A9"/>
    <w:rsid w:val="008319E3"/>
    <w:rsid w:val="00831BDD"/>
    <w:rsid w:val="00832197"/>
    <w:rsid w:val="00832210"/>
    <w:rsid w:val="008322AA"/>
    <w:rsid w:val="008327AB"/>
    <w:rsid w:val="00832BFD"/>
    <w:rsid w:val="00832CEA"/>
    <w:rsid w:val="008336FC"/>
    <w:rsid w:val="00833A0C"/>
    <w:rsid w:val="00833B5D"/>
    <w:rsid w:val="00833EAF"/>
    <w:rsid w:val="0083404D"/>
    <w:rsid w:val="008340C9"/>
    <w:rsid w:val="008340F5"/>
    <w:rsid w:val="00834190"/>
    <w:rsid w:val="00834B39"/>
    <w:rsid w:val="00834B3F"/>
    <w:rsid w:val="00834B7F"/>
    <w:rsid w:val="00834C4C"/>
    <w:rsid w:val="00834E0C"/>
    <w:rsid w:val="00834FAA"/>
    <w:rsid w:val="00835184"/>
    <w:rsid w:val="008351F7"/>
    <w:rsid w:val="0083525B"/>
    <w:rsid w:val="008352A8"/>
    <w:rsid w:val="00835607"/>
    <w:rsid w:val="0083596F"/>
    <w:rsid w:val="008359B6"/>
    <w:rsid w:val="00835D7B"/>
    <w:rsid w:val="00835DD2"/>
    <w:rsid w:val="0083606C"/>
    <w:rsid w:val="008360E5"/>
    <w:rsid w:val="0083649B"/>
    <w:rsid w:val="008365FF"/>
    <w:rsid w:val="0083665F"/>
    <w:rsid w:val="008366F8"/>
    <w:rsid w:val="0083694B"/>
    <w:rsid w:val="008369A1"/>
    <w:rsid w:val="00836C92"/>
    <w:rsid w:val="00836CF5"/>
    <w:rsid w:val="00836D55"/>
    <w:rsid w:val="00837234"/>
    <w:rsid w:val="008376CE"/>
    <w:rsid w:val="0083775E"/>
    <w:rsid w:val="008377C8"/>
    <w:rsid w:val="00837956"/>
    <w:rsid w:val="00837B78"/>
    <w:rsid w:val="00837D20"/>
    <w:rsid w:val="00840185"/>
    <w:rsid w:val="00840208"/>
    <w:rsid w:val="00840696"/>
    <w:rsid w:val="0084089A"/>
    <w:rsid w:val="00840985"/>
    <w:rsid w:val="00840996"/>
    <w:rsid w:val="00840D2E"/>
    <w:rsid w:val="00840E65"/>
    <w:rsid w:val="00840EC9"/>
    <w:rsid w:val="00841011"/>
    <w:rsid w:val="008412FB"/>
    <w:rsid w:val="00841343"/>
    <w:rsid w:val="00841462"/>
    <w:rsid w:val="00841737"/>
    <w:rsid w:val="008418E5"/>
    <w:rsid w:val="00841AFD"/>
    <w:rsid w:val="00841B5B"/>
    <w:rsid w:val="00841B7C"/>
    <w:rsid w:val="00841B9D"/>
    <w:rsid w:val="00841F62"/>
    <w:rsid w:val="0084233F"/>
    <w:rsid w:val="00843097"/>
    <w:rsid w:val="0084323E"/>
    <w:rsid w:val="008433BB"/>
    <w:rsid w:val="008435BE"/>
    <w:rsid w:val="00843714"/>
    <w:rsid w:val="00843845"/>
    <w:rsid w:val="00843888"/>
    <w:rsid w:val="00843938"/>
    <w:rsid w:val="00843959"/>
    <w:rsid w:val="00843E17"/>
    <w:rsid w:val="00843EA6"/>
    <w:rsid w:val="008441CC"/>
    <w:rsid w:val="0084420C"/>
    <w:rsid w:val="0084466C"/>
    <w:rsid w:val="00844833"/>
    <w:rsid w:val="00845031"/>
    <w:rsid w:val="008452DC"/>
    <w:rsid w:val="00845502"/>
    <w:rsid w:val="0084562C"/>
    <w:rsid w:val="00845D6E"/>
    <w:rsid w:val="00845DCE"/>
    <w:rsid w:val="00845E4C"/>
    <w:rsid w:val="00845EA9"/>
    <w:rsid w:val="00846242"/>
    <w:rsid w:val="00846990"/>
    <w:rsid w:val="00846A1E"/>
    <w:rsid w:val="00846B59"/>
    <w:rsid w:val="00847067"/>
    <w:rsid w:val="008470F2"/>
    <w:rsid w:val="0084751E"/>
    <w:rsid w:val="00847529"/>
    <w:rsid w:val="008475CA"/>
    <w:rsid w:val="00847883"/>
    <w:rsid w:val="008479D6"/>
    <w:rsid w:val="00847BBC"/>
    <w:rsid w:val="00847DC6"/>
    <w:rsid w:val="00847F36"/>
    <w:rsid w:val="008503A5"/>
    <w:rsid w:val="008505F1"/>
    <w:rsid w:val="00850757"/>
    <w:rsid w:val="00850F8F"/>
    <w:rsid w:val="00851079"/>
    <w:rsid w:val="0085109F"/>
    <w:rsid w:val="0085112C"/>
    <w:rsid w:val="00851413"/>
    <w:rsid w:val="0085145F"/>
    <w:rsid w:val="008519F1"/>
    <w:rsid w:val="00851A29"/>
    <w:rsid w:val="00851A4E"/>
    <w:rsid w:val="00851D0E"/>
    <w:rsid w:val="00851EA1"/>
    <w:rsid w:val="00852025"/>
    <w:rsid w:val="0085211B"/>
    <w:rsid w:val="00852395"/>
    <w:rsid w:val="0085248A"/>
    <w:rsid w:val="008525B3"/>
    <w:rsid w:val="0085275D"/>
    <w:rsid w:val="0085286A"/>
    <w:rsid w:val="00852A96"/>
    <w:rsid w:val="00852D51"/>
    <w:rsid w:val="00852DD0"/>
    <w:rsid w:val="00853049"/>
    <w:rsid w:val="00853173"/>
    <w:rsid w:val="0085331D"/>
    <w:rsid w:val="00853320"/>
    <w:rsid w:val="008533E6"/>
    <w:rsid w:val="00853536"/>
    <w:rsid w:val="00853620"/>
    <w:rsid w:val="00853BE0"/>
    <w:rsid w:val="00853CCB"/>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503"/>
    <w:rsid w:val="008565F6"/>
    <w:rsid w:val="00856721"/>
    <w:rsid w:val="00856882"/>
    <w:rsid w:val="008569A6"/>
    <w:rsid w:val="00856ABB"/>
    <w:rsid w:val="00856AC0"/>
    <w:rsid w:val="00856F3D"/>
    <w:rsid w:val="0085718D"/>
    <w:rsid w:val="00857A47"/>
    <w:rsid w:val="00857AD7"/>
    <w:rsid w:val="00857B5A"/>
    <w:rsid w:val="00857BAE"/>
    <w:rsid w:val="00857D8F"/>
    <w:rsid w:val="00857F0B"/>
    <w:rsid w:val="008600FE"/>
    <w:rsid w:val="008607AA"/>
    <w:rsid w:val="00860A65"/>
    <w:rsid w:val="00860A68"/>
    <w:rsid w:val="00860B0F"/>
    <w:rsid w:val="00860C24"/>
    <w:rsid w:val="00860ED6"/>
    <w:rsid w:val="00861050"/>
    <w:rsid w:val="00861437"/>
    <w:rsid w:val="00861492"/>
    <w:rsid w:val="008615CB"/>
    <w:rsid w:val="0086169C"/>
    <w:rsid w:val="0086178A"/>
    <w:rsid w:val="0086182A"/>
    <w:rsid w:val="00861A9B"/>
    <w:rsid w:val="00861D5C"/>
    <w:rsid w:val="00861DC9"/>
    <w:rsid w:val="0086236F"/>
    <w:rsid w:val="008628FD"/>
    <w:rsid w:val="00862BF1"/>
    <w:rsid w:val="00862D31"/>
    <w:rsid w:val="00862F75"/>
    <w:rsid w:val="008631E5"/>
    <w:rsid w:val="00863752"/>
    <w:rsid w:val="00863949"/>
    <w:rsid w:val="00863D05"/>
    <w:rsid w:val="00863EB2"/>
    <w:rsid w:val="0086401E"/>
    <w:rsid w:val="00864043"/>
    <w:rsid w:val="008641BD"/>
    <w:rsid w:val="00864929"/>
    <w:rsid w:val="00864C2C"/>
    <w:rsid w:val="00865973"/>
    <w:rsid w:val="00865C7E"/>
    <w:rsid w:val="00865F75"/>
    <w:rsid w:val="00866645"/>
    <w:rsid w:val="0086665A"/>
    <w:rsid w:val="008667F8"/>
    <w:rsid w:val="0086693C"/>
    <w:rsid w:val="00866D5F"/>
    <w:rsid w:val="00866E0D"/>
    <w:rsid w:val="00866E26"/>
    <w:rsid w:val="00867434"/>
    <w:rsid w:val="0086780A"/>
    <w:rsid w:val="008678CB"/>
    <w:rsid w:val="00867941"/>
    <w:rsid w:val="00867E56"/>
    <w:rsid w:val="00870280"/>
    <w:rsid w:val="008702F4"/>
    <w:rsid w:val="008703CF"/>
    <w:rsid w:val="00870553"/>
    <w:rsid w:val="00870612"/>
    <w:rsid w:val="00870666"/>
    <w:rsid w:val="00870820"/>
    <w:rsid w:val="00870A19"/>
    <w:rsid w:val="00870C13"/>
    <w:rsid w:val="00870C7D"/>
    <w:rsid w:val="00870E64"/>
    <w:rsid w:val="00870FFD"/>
    <w:rsid w:val="00871157"/>
    <w:rsid w:val="008712F6"/>
    <w:rsid w:val="0087157D"/>
    <w:rsid w:val="008715B4"/>
    <w:rsid w:val="00871955"/>
    <w:rsid w:val="00871C03"/>
    <w:rsid w:val="00871C5C"/>
    <w:rsid w:val="00871C98"/>
    <w:rsid w:val="00871D45"/>
    <w:rsid w:val="00871DCE"/>
    <w:rsid w:val="00871EDB"/>
    <w:rsid w:val="008722AC"/>
    <w:rsid w:val="0087231D"/>
    <w:rsid w:val="00872459"/>
    <w:rsid w:val="008729B7"/>
    <w:rsid w:val="00872DD7"/>
    <w:rsid w:val="00872E62"/>
    <w:rsid w:val="00872EF9"/>
    <w:rsid w:val="00873025"/>
    <w:rsid w:val="00873523"/>
    <w:rsid w:val="008736C1"/>
    <w:rsid w:val="00873700"/>
    <w:rsid w:val="00873A77"/>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312"/>
    <w:rsid w:val="00875408"/>
    <w:rsid w:val="00875798"/>
    <w:rsid w:val="008759B8"/>
    <w:rsid w:val="00875B3B"/>
    <w:rsid w:val="00875CC8"/>
    <w:rsid w:val="00875ED7"/>
    <w:rsid w:val="00876295"/>
    <w:rsid w:val="00876630"/>
    <w:rsid w:val="00876808"/>
    <w:rsid w:val="0087684E"/>
    <w:rsid w:val="008768A4"/>
    <w:rsid w:val="008769DE"/>
    <w:rsid w:val="00876B1F"/>
    <w:rsid w:val="00876B97"/>
    <w:rsid w:val="00876BA2"/>
    <w:rsid w:val="00876BD8"/>
    <w:rsid w:val="00876FB7"/>
    <w:rsid w:val="008770ED"/>
    <w:rsid w:val="008770F5"/>
    <w:rsid w:val="00877275"/>
    <w:rsid w:val="0087731A"/>
    <w:rsid w:val="00877452"/>
    <w:rsid w:val="008776F1"/>
    <w:rsid w:val="008777BA"/>
    <w:rsid w:val="0087782F"/>
    <w:rsid w:val="008778AF"/>
    <w:rsid w:val="008778FC"/>
    <w:rsid w:val="00877926"/>
    <w:rsid w:val="00877979"/>
    <w:rsid w:val="00877BFC"/>
    <w:rsid w:val="008800D4"/>
    <w:rsid w:val="00880CA7"/>
    <w:rsid w:val="00880ECF"/>
    <w:rsid w:val="0088133A"/>
    <w:rsid w:val="00881371"/>
    <w:rsid w:val="008814FB"/>
    <w:rsid w:val="008816C1"/>
    <w:rsid w:val="00881793"/>
    <w:rsid w:val="0088179F"/>
    <w:rsid w:val="008818BA"/>
    <w:rsid w:val="00881D0B"/>
    <w:rsid w:val="00881DD5"/>
    <w:rsid w:val="00881F0B"/>
    <w:rsid w:val="008822D4"/>
    <w:rsid w:val="00882498"/>
    <w:rsid w:val="0088249A"/>
    <w:rsid w:val="008828D2"/>
    <w:rsid w:val="00882C58"/>
    <w:rsid w:val="00882FD8"/>
    <w:rsid w:val="008832F4"/>
    <w:rsid w:val="00883368"/>
    <w:rsid w:val="00883643"/>
    <w:rsid w:val="00883796"/>
    <w:rsid w:val="00883876"/>
    <w:rsid w:val="00883AE7"/>
    <w:rsid w:val="00884151"/>
    <w:rsid w:val="00884354"/>
    <w:rsid w:val="0088479B"/>
    <w:rsid w:val="00884A6F"/>
    <w:rsid w:val="00884A90"/>
    <w:rsid w:val="00884C5A"/>
    <w:rsid w:val="00884E33"/>
    <w:rsid w:val="00884ED0"/>
    <w:rsid w:val="00884EDB"/>
    <w:rsid w:val="008850F3"/>
    <w:rsid w:val="00885120"/>
    <w:rsid w:val="008851AB"/>
    <w:rsid w:val="00885219"/>
    <w:rsid w:val="0088533B"/>
    <w:rsid w:val="008856FE"/>
    <w:rsid w:val="008857A8"/>
    <w:rsid w:val="00885E31"/>
    <w:rsid w:val="00885F24"/>
    <w:rsid w:val="00886157"/>
    <w:rsid w:val="00886298"/>
    <w:rsid w:val="0088668E"/>
    <w:rsid w:val="008866AF"/>
    <w:rsid w:val="00886AB0"/>
    <w:rsid w:val="00886D1C"/>
    <w:rsid w:val="00886E54"/>
    <w:rsid w:val="008870AF"/>
    <w:rsid w:val="00887251"/>
    <w:rsid w:val="008872C9"/>
    <w:rsid w:val="008873D5"/>
    <w:rsid w:val="00887437"/>
    <w:rsid w:val="00887818"/>
    <w:rsid w:val="00887EE6"/>
    <w:rsid w:val="00887F51"/>
    <w:rsid w:val="00890208"/>
    <w:rsid w:val="008902BC"/>
    <w:rsid w:val="0089059B"/>
    <w:rsid w:val="008906F0"/>
    <w:rsid w:val="008907F0"/>
    <w:rsid w:val="00890A81"/>
    <w:rsid w:val="00890AAE"/>
    <w:rsid w:val="00890FA8"/>
    <w:rsid w:val="00891026"/>
    <w:rsid w:val="00891092"/>
    <w:rsid w:val="008911D5"/>
    <w:rsid w:val="00891234"/>
    <w:rsid w:val="008912D7"/>
    <w:rsid w:val="0089137B"/>
    <w:rsid w:val="00891398"/>
    <w:rsid w:val="00891B2F"/>
    <w:rsid w:val="00891E97"/>
    <w:rsid w:val="008922C1"/>
    <w:rsid w:val="00892539"/>
    <w:rsid w:val="0089273A"/>
    <w:rsid w:val="008927DF"/>
    <w:rsid w:val="00893007"/>
    <w:rsid w:val="00893691"/>
    <w:rsid w:val="0089398A"/>
    <w:rsid w:val="00893A3B"/>
    <w:rsid w:val="008943E0"/>
    <w:rsid w:val="008946F0"/>
    <w:rsid w:val="008955E3"/>
    <w:rsid w:val="0089570D"/>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316"/>
    <w:rsid w:val="008976E2"/>
    <w:rsid w:val="0089784A"/>
    <w:rsid w:val="00897A77"/>
    <w:rsid w:val="00897D88"/>
    <w:rsid w:val="008A0270"/>
    <w:rsid w:val="008A0456"/>
    <w:rsid w:val="008A046C"/>
    <w:rsid w:val="008A05B6"/>
    <w:rsid w:val="008A06A7"/>
    <w:rsid w:val="008A06AB"/>
    <w:rsid w:val="008A0A8B"/>
    <w:rsid w:val="008A1061"/>
    <w:rsid w:val="008A1431"/>
    <w:rsid w:val="008A1692"/>
    <w:rsid w:val="008A19AC"/>
    <w:rsid w:val="008A1C4F"/>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A03"/>
    <w:rsid w:val="008A3B91"/>
    <w:rsid w:val="008A41CF"/>
    <w:rsid w:val="008A435F"/>
    <w:rsid w:val="008A4A93"/>
    <w:rsid w:val="008A4B78"/>
    <w:rsid w:val="008A4B7E"/>
    <w:rsid w:val="008A4E03"/>
    <w:rsid w:val="008A5359"/>
    <w:rsid w:val="008A562C"/>
    <w:rsid w:val="008A571C"/>
    <w:rsid w:val="008A5956"/>
    <w:rsid w:val="008A5CDE"/>
    <w:rsid w:val="008A5E34"/>
    <w:rsid w:val="008A60F1"/>
    <w:rsid w:val="008A6717"/>
    <w:rsid w:val="008A6AEB"/>
    <w:rsid w:val="008A6B8C"/>
    <w:rsid w:val="008A6BB4"/>
    <w:rsid w:val="008A6C8D"/>
    <w:rsid w:val="008A7059"/>
    <w:rsid w:val="008A71CE"/>
    <w:rsid w:val="008A7224"/>
    <w:rsid w:val="008A74FD"/>
    <w:rsid w:val="008A79D1"/>
    <w:rsid w:val="008A79E0"/>
    <w:rsid w:val="008A7A0C"/>
    <w:rsid w:val="008A7F30"/>
    <w:rsid w:val="008B0F01"/>
    <w:rsid w:val="008B0F5E"/>
    <w:rsid w:val="008B10E5"/>
    <w:rsid w:val="008B11FB"/>
    <w:rsid w:val="008B1241"/>
    <w:rsid w:val="008B134F"/>
    <w:rsid w:val="008B1359"/>
    <w:rsid w:val="008B1563"/>
    <w:rsid w:val="008B16A2"/>
    <w:rsid w:val="008B1758"/>
    <w:rsid w:val="008B1799"/>
    <w:rsid w:val="008B1B9C"/>
    <w:rsid w:val="008B1C18"/>
    <w:rsid w:val="008B1F4E"/>
    <w:rsid w:val="008B1FCB"/>
    <w:rsid w:val="008B2341"/>
    <w:rsid w:val="008B244C"/>
    <w:rsid w:val="008B24E9"/>
    <w:rsid w:val="008B27F3"/>
    <w:rsid w:val="008B2EC8"/>
    <w:rsid w:val="008B2F2D"/>
    <w:rsid w:val="008B304A"/>
    <w:rsid w:val="008B3388"/>
    <w:rsid w:val="008B3765"/>
    <w:rsid w:val="008B3843"/>
    <w:rsid w:val="008B3C1C"/>
    <w:rsid w:val="008B3EFF"/>
    <w:rsid w:val="008B412E"/>
    <w:rsid w:val="008B4227"/>
    <w:rsid w:val="008B43CE"/>
    <w:rsid w:val="008B4437"/>
    <w:rsid w:val="008B4644"/>
    <w:rsid w:val="008B4987"/>
    <w:rsid w:val="008B49A1"/>
    <w:rsid w:val="008B49F4"/>
    <w:rsid w:val="008B4C55"/>
    <w:rsid w:val="008B4D3E"/>
    <w:rsid w:val="008B4D69"/>
    <w:rsid w:val="008B4D9D"/>
    <w:rsid w:val="008B4E5B"/>
    <w:rsid w:val="008B503E"/>
    <w:rsid w:val="008B538E"/>
    <w:rsid w:val="008B5701"/>
    <w:rsid w:val="008B5BB8"/>
    <w:rsid w:val="008B5CC6"/>
    <w:rsid w:val="008B5DE1"/>
    <w:rsid w:val="008B5E33"/>
    <w:rsid w:val="008B6087"/>
    <w:rsid w:val="008B62BE"/>
    <w:rsid w:val="008B63FE"/>
    <w:rsid w:val="008B66BF"/>
    <w:rsid w:val="008B6C52"/>
    <w:rsid w:val="008B7085"/>
    <w:rsid w:val="008B7102"/>
    <w:rsid w:val="008B7309"/>
    <w:rsid w:val="008B747D"/>
    <w:rsid w:val="008B768D"/>
    <w:rsid w:val="008B7BC4"/>
    <w:rsid w:val="008B7C8A"/>
    <w:rsid w:val="008B7DFD"/>
    <w:rsid w:val="008C0173"/>
    <w:rsid w:val="008C03BD"/>
    <w:rsid w:val="008C055D"/>
    <w:rsid w:val="008C0573"/>
    <w:rsid w:val="008C0D77"/>
    <w:rsid w:val="008C0ECB"/>
    <w:rsid w:val="008C1062"/>
    <w:rsid w:val="008C15A7"/>
    <w:rsid w:val="008C1A01"/>
    <w:rsid w:val="008C1ACB"/>
    <w:rsid w:val="008C1DDE"/>
    <w:rsid w:val="008C1E46"/>
    <w:rsid w:val="008C1E5D"/>
    <w:rsid w:val="008C22F6"/>
    <w:rsid w:val="008C2794"/>
    <w:rsid w:val="008C2BDC"/>
    <w:rsid w:val="008C2DDD"/>
    <w:rsid w:val="008C30E1"/>
    <w:rsid w:val="008C3289"/>
    <w:rsid w:val="008C3350"/>
    <w:rsid w:val="008C35FE"/>
    <w:rsid w:val="008C36C1"/>
    <w:rsid w:val="008C36C8"/>
    <w:rsid w:val="008C3A7D"/>
    <w:rsid w:val="008C3CBE"/>
    <w:rsid w:val="008C3F5A"/>
    <w:rsid w:val="008C4076"/>
    <w:rsid w:val="008C40E2"/>
    <w:rsid w:val="008C41FC"/>
    <w:rsid w:val="008C43D0"/>
    <w:rsid w:val="008C4618"/>
    <w:rsid w:val="008C466C"/>
    <w:rsid w:val="008C4D55"/>
    <w:rsid w:val="008C4F6B"/>
    <w:rsid w:val="008C5926"/>
    <w:rsid w:val="008C5BB0"/>
    <w:rsid w:val="008C5E3E"/>
    <w:rsid w:val="008C603C"/>
    <w:rsid w:val="008C648F"/>
    <w:rsid w:val="008C69F0"/>
    <w:rsid w:val="008C6BBC"/>
    <w:rsid w:val="008C6DC1"/>
    <w:rsid w:val="008C7991"/>
    <w:rsid w:val="008C7B0F"/>
    <w:rsid w:val="008C7E31"/>
    <w:rsid w:val="008C7E90"/>
    <w:rsid w:val="008D00D2"/>
    <w:rsid w:val="008D014E"/>
    <w:rsid w:val="008D035E"/>
    <w:rsid w:val="008D0423"/>
    <w:rsid w:val="008D0488"/>
    <w:rsid w:val="008D04B1"/>
    <w:rsid w:val="008D07E0"/>
    <w:rsid w:val="008D0B3D"/>
    <w:rsid w:val="008D0CF0"/>
    <w:rsid w:val="008D0F48"/>
    <w:rsid w:val="008D112C"/>
    <w:rsid w:val="008D113D"/>
    <w:rsid w:val="008D135B"/>
    <w:rsid w:val="008D136F"/>
    <w:rsid w:val="008D13F3"/>
    <w:rsid w:val="008D14F8"/>
    <w:rsid w:val="008D1BFB"/>
    <w:rsid w:val="008D1F09"/>
    <w:rsid w:val="008D24A5"/>
    <w:rsid w:val="008D26B5"/>
    <w:rsid w:val="008D295C"/>
    <w:rsid w:val="008D2EF9"/>
    <w:rsid w:val="008D3087"/>
    <w:rsid w:val="008D31AA"/>
    <w:rsid w:val="008D3296"/>
    <w:rsid w:val="008D3651"/>
    <w:rsid w:val="008D390C"/>
    <w:rsid w:val="008D3BD8"/>
    <w:rsid w:val="008D3E22"/>
    <w:rsid w:val="008D4318"/>
    <w:rsid w:val="008D43C3"/>
    <w:rsid w:val="008D4679"/>
    <w:rsid w:val="008D4786"/>
    <w:rsid w:val="008D4A51"/>
    <w:rsid w:val="008D4AAF"/>
    <w:rsid w:val="008D4AD9"/>
    <w:rsid w:val="008D4B36"/>
    <w:rsid w:val="008D4D56"/>
    <w:rsid w:val="008D4FB9"/>
    <w:rsid w:val="008D5204"/>
    <w:rsid w:val="008D5259"/>
    <w:rsid w:val="008D55AE"/>
    <w:rsid w:val="008D5637"/>
    <w:rsid w:val="008D5845"/>
    <w:rsid w:val="008D5A5F"/>
    <w:rsid w:val="008D644B"/>
    <w:rsid w:val="008D65DA"/>
    <w:rsid w:val="008D6990"/>
    <w:rsid w:val="008D6BFA"/>
    <w:rsid w:val="008D6C16"/>
    <w:rsid w:val="008D6CFE"/>
    <w:rsid w:val="008D7298"/>
    <w:rsid w:val="008D756B"/>
    <w:rsid w:val="008D7789"/>
    <w:rsid w:val="008D78BC"/>
    <w:rsid w:val="008D7973"/>
    <w:rsid w:val="008D7A2B"/>
    <w:rsid w:val="008D7B3F"/>
    <w:rsid w:val="008D7DFC"/>
    <w:rsid w:val="008D7EC4"/>
    <w:rsid w:val="008D7F25"/>
    <w:rsid w:val="008E001E"/>
    <w:rsid w:val="008E00A4"/>
    <w:rsid w:val="008E019D"/>
    <w:rsid w:val="008E0274"/>
    <w:rsid w:val="008E03BF"/>
    <w:rsid w:val="008E078A"/>
    <w:rsid w:val="008E0917"/>
    <w:rsid w:val="008E0DB1"/>
    <w:rsid w:val="008E0F45"/>
    <w:rsid w:val="008E10FE"/>
    <w:rsid w:val="008E11A5"/>
    <w:rsid w:val="008E1552"/>
    <w:rsid w:val="008E2262"/>
    <w:rsid w:val="008E25DF"/>
    <w:rsid w:val="008E263A"/>
    <w:rsid w:val="008E26C8"/>
    <w:rsid w:val="008E27EE"/>
    <w:rsid w:val="008E2AF5"/>
    <w:rsid w:val="008E2E40"/>
    <w:rsid w:val="008E3023"/>
    <w:rsid w:val="008E35DC"/>
    <w:rsid w:val="008E396B"/>
    <w:rsid w:val="008E3A6B"/>
    <w:rsid w:val="008E3AB4"/>
    <w:rsid w:val="008E4060"/>
    <w:rsid w:val="008E4133"/>
    <w:rsid w:val="008E4260"/>
    <w:rsid w:val="008E4266"/>
    <w:rsid w:val="008E4553"/>
    <w:rsid w:val="008E4985"/>
    <w:rsid w:val="008E4B1B"/>
    <w:rsid w:val="008E4DA5"/>
    <w:rsid w:val="008E4E11"/>
    <w:rsid w:val="008E4EC3"/>
    <w:rsid w:val="008E508E"/>
    <w:rsid w:val="008E50D3"/>
    <w:rsid w:val="008E513D"/>
    <w:rsid w:val="008E515A"/>
    <w:rsid w:val="008E52D3"/>
    <w:rsid w:val="008E5378"/>
    <w:rsid w:val="008E537F"/>
    <w:rsid w:val="008E5403"/>
    <w:rsid w:val="008E5456"/>
    <w:rsid w:val="008E5515"/>
    <w:rsid w:val="008E56D9"/>
    <w:rsid w:val="008E57C8"/>
    <w:rsid w:val="008E5817"/>
    <w:rsid w:val="008E5B13"/>
    <w:rsid w:val="008E5FCF"/>
    <w:rsid w:val="008E600C"/>
    <w:rsid w:val="008E6290"/>
    <w:rsid w:val="008E653D"/>
    <w:rsid w:val="008E654A"/>
    <w:rsid w:val="008E6951"/>
    <w:rsid w:val="008E6956"/>
    <w:rsid w:val="008E6A0A"/>
    <w:rsid w:val="008E6B79"/>
    <w:rsid w:val="008E6D07"/>
    <w:rsid w:val="008E6F09"/>
    <w:rsid w:val="008E7169"/>
    <w:rsid w:val="008E73B7"/>
    <w:rsid w:val="008E7507"/>
    <w:rsid w:val="008E7512"/>
    <w:rsid w:val="008E771A"/>
    <w:rsid w:val="008E784A"/>
    <w:rsid w:val="008E7E9F"/>
    <w:rsid w:val="008E7EE0"/>
    <w:rsid w:val="008F0023"/>
    <w:rsid w:val="008F063A"/>
    <w:rsid w:val="008F0A82"/>
    <w:rsid w:val="008F0B0B"/>
    <w:rsid w:val="008F0D6B"/>
    <w:rsid w:val="008F0F9C"/>
    <w:rsid w:val="008F0FFB"/>
    <w:rsid w:val="008F10AA"/>
    <w:rsid w:val="008F1196"/>
    <w:rsid w:val="008F12DB"/>
    <w:rsid w:val="008F13EE"/>
    <w:rsid w:val="008F14B4"/>
    <w:rsid w:val="008F150C"/>
    <w:rsid w:val="008F1BC9"/>
    <w:rsid w:val="008F1CD0"/>
    <w:rsid w:val="008F1D37"/>
    <w:rsid w:val="008F1E6D"/>
    <w:rsid w:val="008F2488"/>
    <w:rsid w:val="008F252B"/>
    <w:rsid w:val="008F25D7"/>
    <w:rsid w:val="008F289D"/>
    <w:rsid w:val="008F2C7C"/>
    <w:rsid w:val="008F2CFB"/>
    <w:rsid w:val="008F2D07"/>
    <w:rsid w:val="008F2DB0"/>
    <w:rsid w:val="008F2F94"/>
    <w:rsid w:val="008F3184"/>
    <w:rsid w:val="008F34F1"/>
    <w:rsid w:val="008F3DFF"/>
    <w:rsid w:val="008F4066"/>
    <w:rsid w:val="008F479F"/>
    <w:rsid w:val="008F4871"/>
    <w:rsid w:val="008F499E"/>
    <w:rsid w:val="008F4C50"/>
    <w:rsid w:val="008F4DF4"/>
    <w:rsid w:val="008F52CD"/>
    <w:rsid w:val="008F54D0"/>
    <w:rsid w:val="008F55CB"/>
    <w:rsid w:val="008F5706"/>
    <w:rsid w:val="008F570F"/>
    <w:rsid w:val="008F57E3"/>
    <w:rsid w:val="008F5A6C"/>
    <w:rsid w:val="008F5E58"/>
    <w:rsid w:val="008F5E77"/>
    <w:rsid w:val="008F6046"/>
    <w:rsid w:val="008F61C5"/>
    <w:rsid w:val="008F64FF"/>
    <w:rsid w:val="008F6592"/>
    <w:rsid w:val="008F68B6"/>
    <w:rsid w:val="008F69DD"/>
    <w:rsid w:val="008F6B7A"/>
    <w:rsid w:val="008F6F11"/>
    <w:rsid w:val="008F722F"/>
    <w:rsid w:val="008F73CD"/>
    <w:rsid w:val="008F764B"/>
    <w:rsid w:val="00900061"/>
    <w:rsid w:val="0090022A"/>
    <w:rsid w:val="00900472"/>
    <w:rsid w:val="009008D0"/>
    <w:rsid w:val="0090091A"/>
    <w:rsid w:val="009009DE"/>
    <w:rsid w:val="00900C98"/>
    <w:rsid w:val="00900DAE"/>
    <w:rsid w:val="00900EE2"/>
    <w:rsid w:val="0090192B"/>
    <w:rsid w:val="00901C14"/>
    <w:rsid w:val="00901C75"/>
    <w:rsid w:val="009020D4"/>
    <w:rsid w:val="00902582"/>
    <w:rsid w:val="009027FB"/>
    <w:rsid w:val="009029C6"/>
    <w:rsid w:val="009029E0"/>
    <w:rsid w:val="00902A4A"/>
    <w:rsid w:val="00902C1C"/>
    <w:rsid w:val="00902C5C"/>
    <w:rsid w:val="00902E08"/>
    <w:rsid w:val="00902E2D"/>
    <w:rsid w:val="00902E3D"/>
    <w:rsid w:val="00902E40"/>
    <w:rsid w:val="009032BF"/>
    <w:rsid w:val="00903320"/>
    <w:rsid w:val="0090338D"/>
    <w:rsid w:val="00903483"/>
    <w:rsid w:val="009034FE"/>
    <w:rsid w:val="00903795"/>
    <w:rsid w:val="009039C7"/>
    <w:rsid w:val="009041B6"/>
    <w:rsid w:val="0090421C"/>
    <w:rsid w:val="009042C4"/>
    <w:rsid w:val="00904309"/>
    <w:rsid w:val="0090443F"/>
    <w:rsid w:val="00904561"/>
    <w:rsid w:val="0090470D"/>
    <w:rsid w:val="009048E9"/>
    <w:rsid w:val="00904AFA"/>
    <w:rsid w:val="00904EBD"/>
    <w:rsid w:val="00904FDC"/>
    <w:rsid w:val="009056FB"/>
    <w:rsid w:val="009058D2"/>
    <w:rsid w:val="00905F51"/>
    <w:rsid w:val="0090606F"/>
    <w:rsid w:val="009061E0"/>
    <w:rsid w:val="00906411"/>
    <w:rsid w:val="009064A8"/>
    <w:rsid w:val="009066F4"/>
    <w:rsid w:val="0090685F"/>
    <w:rsid w:val="00906C00"/>
    <w:rsid w:val="00906CB1"/>
    <w:rsid w:val="00906D2A"/>
    <w:rsid w:val="00906E76"/>
    <w:rsid w:val="00907034"/>
    <w:rsid w:val="0090710C"/>
    <w:rsid w:val="0090730C"/>
    <w:rsid w:val="00907520"/>
    <w:rsid w:val="00907558"/>
    <w:rsid w:val="0090763E"/>
    <w:rsid w:val="00907725"/>
    <w:rsid w:val="00907819"/>
    <w:rsid w:val="00907D24"/>
    <w:rsid w:val="00907E41"/>
    <w:rsid w:val="00907F82"/>
    <w:rsid w:val="00907FA6"/>
    <w:rsid w:val="009100E8"/>
    <w:rsid w:val="00910494"/>
    <w:rsid w:val="009104C8"/>
    <w:rsid w:val="00910931"/>
    <w:rsid w:val="00910AD8"/>
    <w:rsid w:val="00911015"/>
    <w:rsid w:val="00911712"/>
    <w:rsid w:val="009118F1"/>
    <w:rsid w:val="00911B5B"/>
    <w:rsid w:val="00911B7A"/>
    <w:rsid w:val="00911F25"/>
    <w:rsid w:val="00911F4E"/>
    <w:rsid w:val="00911F91"/>
    <w:rsid w:val="0091230A"/>
    <w:rsid w:val="00912498"/>
    <w:rsid w:val="00912604"/>
    <w:rsid w:val="0091260A"/>
    <w:rsid w:val="00912780"/>
    <w:rsid w:val="009128B5"/>
    <w:rsid w:val="00912AAA"/>
    <w:rsid w:val="00912ACB"/>
    <w:rsid w:val="00912E8D"/>
    <w:rsid w:val="00912EDB"/>
    <w:rsid w:val="0091306D"/>
    <w:rsid w:val="009130D1"/>
    <w:rsid w:val="009133F4"/>
    <w:rsid w:val="009135C6"/>
    <w:rsid w:val="00913759"/>
    <w:rsid w:val="00913B4C"/>
    <w:rsid w:val="00913D29"/>
    <w:rsid w:val="00913DE7"/>
    <w:rsid w:val="00913DF3"/>
    <w:rsid w:val="00914199"/>
    <w:rsid w:val="009142BA"/>
    <w:rsid w:val="009143FD"/>
    <w:rsid w:val="009144DF"/>
    <w:rsid w:val="0091452D"/>
    <w:rsid w:val="0091464F"/>
    <w:rsid w:val="0091495C"/>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BD8"/>
    <w:rsid w:val="00916E8A"/>
    <w:rsid w:val="00916EF2"/>
    <w:rsid w:val="00917464"/>
    <w:rsid w:val="009174EC"/>
    <w:rsid w:val="00917658"/>
    <w:rsid w:val="009178C8"/>
    <w:rsid w:val="00917B83"/>
    <w:rsid w:val="00917ECB"/>
    <w:rsid w:val="009202B7"/>
    <w:rsid w:val="00920527"/>
    <w:rsid w:val="009205B2"/>
    <w:rsid w:val="0092086E"/>
    <w:rsid w:val="00920B47"/>
    <w:rsid w:val="0092126F"/>
    <w:rsid w:val="009214FF"/>
    <w:rsid w:val="00921856"/>
    <w:rsid w:val="00921C0A"/>
    <w:rsid w:val="00921C95"/>
    <w:rsid w:val="00921D3C"/>
    <w:rsid w:val="0092200C"/>
    <w:rsid w:val="009220B7"/>
    <w:rsid w:val="0092261D"/>
    <w:rsid w:val="009226A4"/>
    <w:rsid w:val="009226B3"/>
    <w:rsid w:val="009229B1"/>
    <w:rsid w:val="00922F0B"/>
    <w:rsid w:val="00922F12"/>
    <w:rsid w:val="0092333E"/>
    <w:rsid w:val="00923742"/>
    <w:rsid w:val="00923827"/>
    <w:rsid w:val="0092385E"/>
    <w:rsid w:val="009239BA"/>
    <w:rsid w:val="00923C5D"/>
    <w:rsid w:val="00923F98"/>
    <w:rsid w:val="0092417C"/>
    <w:rsid w:val="009241B9"/>
    <w:rsid w:val="009247A6"/>
    <w:rsid w:val="00924A23"/>
    <w:rsid w:val="00924B4D"/>
    <w:rsid w:val="00924B7E"/>
    <w:rsid w:val="009252F5"/>
    <w:rsid w:val="00925419"/>
    <w:rsid w:val="00925447"/>
    <w:rsid w:val="0092574F"/>
    <w:rsid w:val="00925B00"/>
    <w:rsid w:val="00925DAA"/>
    <w:rsid w:val="00926073"/>
    <w:rsid w:val="0092638A"/>
    <w:rsid w:val="009265E8"/>
    <w:rsid w:val="0092662C"/>
    <w:rsid w:val="009267BA"/>
    <w:rsid w:val="009268FB"/>
    <w:rsid w:val="009269EC"/>
    <w:rsid w:val="00926A55"/>
    <w:rsid w:val="00926A9B"/>
    <w:rsid w:val="00926AC6"/>
    <w:rsid w:val="00927002"/>
    <w:rsid w:val="009273EC"/>
    <w:rsid w:val="009274CF"/>
    <w:rsid w:val="00927528"/>
    <w:rsid w:val="0092797E"/>
    <w:rsid w:val="00927BBF"/>
    <w:rsid w:val="00927CB3"/>
    <w:rsid w:val="00927D48"/>
    <w:rsid w:val="00927DD8"/>
    <w:rsid w:val="00927E09"/>
    <w:rsid w:val="00927F75"/>
    <w:rsid w:val="00930261"/>
    <w:rsid w:val="0093057F"/>
    <w:rsid w:val="00930622"/>
    <w:rsid w:val="00930AA8"/>
    <w:rsid w:val="00930AFA"/>
    <w:rsid w:val="00931258"/>
    <w:rsid w:val="00931435"/>
    <w:rsid w:val="00931663"/>
    <w:rsid w:val="00931678"/>
    <w:rsid w:val="0093173B"/>
    <w:rsid w:val="00932047"/>
    <w:rsid w:val="0093204B"/>
    <w:rsid w:val="0093216E"/>
    <w:rsid w:val="0093234A"/>
    <w:rsid w:val="0093235F"/>
    <w:rsid w:val="0093256F"/>
    <w:rsid w:val="00932B39"/>
    <w:rsid w:val="00932D65"/>
    <w:rsid w:val="00933173"/>
    <w:rsid w:val="009334A5"/>
    <w:rsid w:val="00933AE4"/>
    <w:rsid w:val="00933F34"/>
    <w:rsid w:val="0093409B"/>
    <w:rsid w:val="009341A5"/>
    <w:rsid w:val="009341B2"/>
    <w:rsid w:val="00934277"/>
    <w:rsid w:val="00934345"/>
    <w:rsid w:val="0093459C"/>
    <w:rsid w:val="00934855"/>
    <w:rsid w:val="00934AA0"/>
    <w:rsid w:val="00934DBC"/>
    <w:rsid w:val="00934EBE"/>
    <w:rsid w:val="00934F61"/>
    <w:rsid w:val="009353DB"/>
    <w:rsid w:val="00935488"/>
    <w:rsid w:val="009355FD"/>
    <w:rsid w:val="00935689"/>
    <w:rsid w:val="009356CD"/>
    <w:rsid w:val="0093576E"/>
    <w:rsid w:val="00935C14"/>
    <w:rsid w:val="00935CAC"/>
    <w:rsid w:val="00935DBC"/>
    <w:rsid w:val="009361CA"/>
    <w:rsid w:val="00936236"/>
    <w:rsid w:val="00936400"/>
    <w:rsid w:val="00936415"/>
    <w:rsid w:val="0093660E"/>
    <w:rsid w:val="0093662E"/>
    <w:rsid w:val="0093682F"/>
    <w:rsid w:val="00936B92"/>
    <w:rsid w:val="00936BFE"/>
    <w:rsid w:val="00936D01"/>
    <w:rsid w:val="00936DAD"/>
    <w:rsid w:val="009371D7"/>
    <w:rsid w:val="0093734F"/>
    <w:rsid w:val="00937716"/>
    <w:rsid w:val="009403BD"/>
    <w:rsid w:val="009403C4"/>
    <w:rsid w:val="009404C4"/>
    <w:rsid w:val="009406B9"/>
    <w:rsid w:val="00940CA3"/>
    <w:rsid w:val="00940D71"/>
    <w:rsid w:val="00940DC6"/>
    <w:rsid w:val="00940FC7"/>
    <w:rsid w:val="009410AC"/>
    <w:rsid w:val="009411A4"/>
    <w:rsid w:val="00941237"/>
    <w:rsid w:val="00941687"/>
    <w:rsid w:val="00941BAC"/>
    <w:rsid w:val="00941BE8"/>
    <w:rsid w:val="00941C46"/>
    <w:rsid w:val="00941D46"/>
    <w:rsid w:val="009422DA"/>
    <w:rsid w:val="00942433"/>
    <w:rsid w:val="00942462"/>
    <w:rsid w:val="0094280D"/>
    <w:rsid w:val="009428B1"/>
    <w:rsid w:val="00942B8B"/>
    <w:rsid w:val="00942C38"/>
    <w:rsid w:val="00942E2D"/>
    <w:rsid w:val="00943919"/>
    <w:rsid w:val="00943970"/>
    <w:rsid w:val="00943A68"/>
    <w:rsid w:val="00943B4C"/>
    <w:rsid w:val="00943CE5"/>
    <w:rsid w:val="00943D10"/>
    <w:rsid w:val="00943E96"/>
    <w:rsid w:val="00943F28"/>
    <w:rsid w:val="00944005"/>
    <w:rsid w:val="00944067"/>
    <w:rsid w:val="0094465B"/>
    <w:rsid w:val="0094495A"/>
    <w:rsid w:val="00944AB0"/>
    <w:rsid w:val="00944D0A"/>
    <w:rsid w:val="00944D76"/>
    <w:rsid w:val="00944EF6"/>
    <w:rsid w:val="0094517E"/>
    <w:rsid w:val="0094530D"/>
    <w:rsid w:val="00945A63"/>
    <w:rsid w:val="00945A71"/>
    <w:rsid w:val="00945BDC"/>
    <w:rsid w:val="00945D40"/>
    <w:rsid w:val="00945D4D"/>
    <w:rsid w:val="00945F1F"/>
    <w:rsid w:val="0094600B"/>
    <w:rsid w:val="0094619B"/>
    <w:rsid w:val="0094636C"/>
    <w:rsid w:val="00946428"/>
    <w:rsid w:val="009465F2"/>
    <w:rsid w:val="009467C0"/>
    <w:rsid w:val="009468F4"/>
    <w:rsid w:val="00946B07"/>
    <w:rsid w:val="00946CC4"/>
    <w:rsid w:val="00946E80"/>
    <w:rsid w:val="00947083"/>
    <w:rsid w:val="0094749B"/>
    <w:rsid w:val="009474B4"/>
    <w:rsid w:val="00947679"/>
    <w:rsid w:val="00947878"/>
    <w:rsid w:val="00947FCF"/>
    <w:rsid w:val="009500A2"/>
    <w:rsid w:val="009501C3"/>
    <w:rsid w:val="00950339"/>
    <w:rsid w:val="00950526"/>
    <w:rsid w:val="00950561"/>
    <w:rsid w:val="009507D6"/>
    <w:rsid w:val="00950B41"/>
    <w:rsid w:val="009510C1"/>
    <w:rsid w:val="0095115B"/>
    <w:rsid w:val="009512E3"/>
    <w:rsid w:val="0095166F"/>
    <w:rsid w:val="009517C5"/>
    <w:rsid w:val="00951AB7"/>
    <w:rsid w:val="00951ECB"/>
    <w:rsid w:val="0095209F"/>
    <w:rsid w:val="00952138"/>
    <w:rsid w:val="009523DF"/>
    <w:rsid w:val="0095254D"/>
    <w:rsid w:val="0095273C"/>
    <w:rsid w:val="009528CA"/>
    <w:rsid w:val="009529AA"/>
    <w:rsid w:val="00952C79"/>
    <w:rsid w:val="00952DEC"/>
    <w:rsid w:val="009531D8"/>
    <w:rsid w:val="00953278"/>
    <w:rsid w:val="009532B3"/>
    <w:rsid w:val="00953434"/>
    <w:rsid w:val="0095346F"/>
    <w:rsid w:val="0095366E"/>
    <w:rsid w:val="0095394D"/>
    <w:rsid w:val="00953AE9"/>
    <w:rsid w:val="00953B4F"/>
    <w:rsid w:val="00953C2C"/>
    <w:rsid w:val="00953E69"/>
    <w:rsid w:val="00953F76"/>
    <w:rsid w:val="009541DA"/>
    <w:rsid w:val="00954692"/>
    <w:rsid w:val="0095494C"/>
    <w:rsid w:val="00954E3F"/>
    <w:rsid w:val="00954E83"/>
    <w:rsid w:val="00955507"/>
    <w:rsid w:val="0095574B"/>
    <w:rsid w:val="0095598A"/>
    <w:rsid w:val="00955A84"/>
    <w:rsid w:val="009560A8"/>
    <w:rsid w:val="00956266"/>
    <w:rsid w:val="00956689"/>
    <w:rsid w:val="00956866"/>
    <w:rsid w:val="00956AB3"/>
    <w:rsid w:val="00956F10"/>
    <w:rsid w:val="0095719E"/>
    <w:rsid w:val="00957263"/>
    <w:rsid w:val="009574AE"/>
    <w:rsid w:val="009575BA"/>
    <w:rsid w:val="0095793E"/>
    <w:rsid w:val="00957A3E"/>
    <w:rsid w:val="00957A95"/>
    <w:rsid w:val="00960248"/>
    <w:rsid w:val="0096057B"/>
    <w:rsid w:val="00960852"/>
    <w:rsid w:val="009608E3"/>
    <w:rsid w:val="0096095C"/>
    <w:rsid w:val="00960991"/>
    <w:rsid w:val="00960AC5"/>
    <w:rsid w:val="00960B06"/>
    <w:rsid w:val="00960BC8"/>
    <w:rsid w:val="00960D7B"/>
    <w:rsid w:val="00960D7E"/>
    <w:rsid w:val="00960DCC"/>
    <w:rsid w:val="0096105F"/>
    <w:rsid w:val="009616E3"/>
    <w:rsid w:val="0096182F"/>
    <w:rsid w:val="009618F2"/>
    <w:rsid w:val="009621A2"/>
    <w:rsid w:val="0096246A"/>
    <w:rsid w:val="00962499"/>
    <w:rsid w:val="00962A95"/>
    <w:rsid w:val="00962EED"/>
    <w:rsid w:val="00962F3C"/>
    <w:rsid w:val="00963098"/>
    <w:rsid w:val="0096310D"/>
    <w:rsid w:val="00963113"/>
    <w:rsid w:val="0096347D"/>
    <w:rsid w:val="0096361B"/>
    <w:rsid w:val="009636E4"/>
    <w:rsid w:val="00963752"/>
    <w:rsid w:val="00963916"/>
    <w:rsid w:val="00963A2A"/>
    <w:rsid w:val="00963B0C"/>
    <w:rsid w:val="00963B67"/>
    <w:rsid w:val="00963CFD"/>
    <w:rsid w:val="00963F58"/>
    <w:rsid w:val="00964448"/>
    <w:rsid w:val="00964535"/>
    <w:rsid w:val="00964882"/>
    <w:rsid w:val="00964A09"/>
    <w:rsid w:val="00964A54"/>
    <w:rsid w:val="00964CA1"/>
    <w:rsid w:val="00964CE1"/>
    <w:rsid w:val="00964DAE"/>
    <w:rsid w:val="00965164"/>
    <w:rsid w:val="009653C5"/>
    <w:rsid w:val="00965568"/>
    <w:rsid w:val="00965579"/>
    <w:rsid w:val="00965601"/>
    <w:rsid w:val="00965930"/>
    <w:rsid w:val="009659A5"/>
    <w:rsid w:val="00965A6C"/>
    <w:rsid w:val="00965A7B"/>
    <w:rsid w:val="00965FED"/>
    <w:rsid w:val="00965FFC"/>
    <w:rsid w:val="0096623B"/>
    <w:rsid w:val="009662CF"/>
    <w:rsid w:val="00966333"/>
    <w:rsid w:val="009663DF"/>
    <w:rsid w:val="009666B3"/>
    <w:rsid w:val="0096674E"/>
    <w:rsid w:val="00966947"/>
    <w:rsid w:val="00966B1C"/>
    <w:rsid w:val="009671DE"/>
    <w:rsid w:val="009673CD"/>
    <w:rsid w:val="009676A9"/>
    <w:rsid w:val="009676BD"/>
    <w:rsid w:val="009676F3"/>
    <w:rsid w:val="0096773D"/>
    <w:rsid w:val="0096773F"/>
    <w:rsid w:val="00967C5E"/>
    <w:rsid w:val="00967CAE"/>
    <w:rsid w:val="00967CE2"/>
    <w:rsid w:val="00970068"/>
    <w:rsid w:val="009700BE"/>
    <w:rsid w:val="009708D8"/>
    <w:rsid w:val="009709B0"/>
    <w:rsid w:val="00970BDC"/>
    <w:rsid w:val="009713B8"/>
    <w:rsid w:val="009715C2"/>
    <w:rsid w:val="009717AA"/>
    <w:rsid w:val="00971C6E"/>
    <w:rsid w:val="00972065"/>
    <w:rsid w:val="00972A19"/>
    <w:rsid w:val="00972DAA"/>
    <w:rsid w:val="009732AD"/>
    <w:rsid w:val="0097350D"/>
    <w:rsid w:val="0097357F"/>
    <w:rsid w:val="009735C5"/>
    <w:rsid w:val="0097374F"/>
    <w:rsid w:val="00973956"/>
    <w:rsid w:val="00973B48"/>
    <w:rsid w:val="00973BCD"/>
    <w:rsid w:val="00973D0A"/>
    <w:rsid w:val="00973D9A"/>
    <w:rsid w:val="00973E18"/>
    <w:rsid w:val="00973F7F"/>
    <w:rsid w:val="009743DD"/>
    <w:rsid w:val="00974479"/>
    <w:rsid w:val="0097468B"/>
    <w:rsid w:val="009747B6"/>
    <w:rsid w:val="00974966"/>
    <w:rsid w:val="00974B63"/>
    <w:rsid w:val="00974BC8"/>
    <w:rsid w:val="00974E72"/>
    <w:rsid w:val="00974F3C"/>
    <w:rsid w:val="00975256"/>
    <w:rsid w:val="009754E9"/>
    <w:rsid w:val="0097558D"/>
    <w:rsid w:val="009755BD"/>
    <w:rsid w:val="009757EF"/>
    <w:rsid w:val="009758AD"/>
    <w:rsid w:val="009759C0"/>
    <w:rsid w:val="00975C71"/>
    <w:rsid w:val="00975EFD"/>
    <w:rsid w:val="00975F5F"/>
    <w:rsid w:val="009761A0"/>
    <w:rsid w:val="009763B2"/>
    <w:rsid w:val="009764FD"/>
    <w:rsid w:val="009765E5"/>
    <w:rsid w:val="0097661B"/>
    <w:rsid w:val="00976663"/>
    <w:rsid w:val="00976AC6"/>
    <w:rsid w:val="00976BCF"/>
    <w:rsid w:val="00976FF0"/>
    <w:rsid w:val="009770BE"/>
    <w:rsid w:val="009770C1"/>
    <w:rsid w:val="009771B4"/>
    <w:rsid w:val="00977BA2"/>
    <w:rsid w:val="00977CCB"/>
    <w:rsid w:val="00977D9D"/>
    <w:rsid w:val="009802E7"/>
    <w:rsid w:val="0098036F"/>
    <w:rsid w:val="009803A3"/>
    <w:rsid w:val="00980834"/>
    <w:rsid w:val="009809E7"/>
    <w:rsid w:val="00980EF2"/>
    <w:rsid w:val="00980F91"/>
    <w:rsid w:val="0098107F"/>
    <w:rsid w:val="009814E3"/>
    <w:rsid w:val="009815F3"/>
    <w:rsid w:val="00981A76"/>
    <w:rsid w:val="00981B2B"/>
    <w:rsid w:val="00981BEC"/>
    <w:rsid w:val="00981D77"/>
    <w:rsid w:val="00981DCB"/>
    <w:rsid w:val="00981DFA"/>
    <w:rsid w:val="00982025"/>
    <w:rsid w:val="009826D6"/>
    <w:rsid w:val="00982978"/>
    <w:rsid w:val="00982ACA"/>
    <w:rsid w:val="009830FF"/>
    <w:rsid w:val="00984052"/>
    <w:rsid w:val="009846AF"/>
    <w:rsid w:val="0098487E"/>
    <w:rsid w:val="00984AED"/>
    <w:rsid w:val="00984C3F"/>
    <w:rsid w:val="00984D2D"/>
    <w:rsid w:val="00984E6C"/>
    <w:rsid w:val="00984F91"/>
    <w:rsid w:val="009850CB"/>
    <w:rsid w:val="00985128"/>
    <w:rsid w:val="00985174"/>
    <w:rsid w:val="0098535F"/>
    <w:rsid w:val="0098551E"/>
    <w:rsid w:val="009855C7"/>
    <w:rsid w:val="009855DC"/>
    <w:rsid w:val="009856A4"/>
    <w:rsid w:val="0098571A"/>
    <w:rsid w:val="009857B0"/>
    <w:rsid w:val="00985842"/>
    <w:rsid w:val="00985C29"/>
    <w:rsid w:val="00985DE5"/>
    <w:rsid w:val="00985E97"/>
    <w:rsid w:val="00986203"/>
    <w:rsid w:val="009863DE"/>
    <w:rsid w:val="00986458"/>
    <w:rsid w:val="00986551"/>
    <w:rsid w:val="0098658A"/>
    <w:rsid w:val="009867DA"/>
    <w:rsid w:val="0098680E"/>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47E"/>
    <w:rsid w:val="00990503"/>
    <w:rsid w:val="00990563"/>
    <w:rsid w:val="009905A5"/>
    <w:rsid w:val="00990751"/>
    <w:rsid w:val="00990971"/>
    <w:rsid w:val="00990A68"/>
    <w:rsid w:val="00990C73"/>
    <w:rsid w:val="00990CA5"/>
    <w:rsid w:val="00990DAF"/>
    <w:rsid w:val="00990DC7"/>
    <w:rsid w:val="00990EEE"/>
    <w:rsid w:val="00991287"/>
    <w:rsid w:val="0099136D"/>
    <w:rsid w:val="00991577"/>
    <w:rsid w:val="00991695"/>
    <w:rsid w:val="00991837"/>
    <w:rsid w:val="0099183F"/>
    <w:rsid w:val="00991BA0"/>
    <w:rsid w:val="00991DD9"/>
    <w:rsid w:val="0099224C"/>
    <w:rsid w:val="00992377"/>
    <w:rsid w:val="0099249C"/>
    <w:rsid w:val="0099261B"/>
    <w:rsid w:val="00992803"/>
    <w:rsid w:val="009929C1"/>
    <w:rsid w:val="00992B77"/>
    <w:rsid w:val="00992C31"/>
    <w:rsid w:val="00992CCC"/>
    <w:rsid w:val="00992CDF"/>
    <w:rsid w:val="00992D91"/>
    <w:rsid w:val="009933E0"/>
    <w:rsid w:val="00993463"/>
    <w:rsid w:val="00993578"/>
    <w:rsid w:val="00993615"/>
    <w:rsid w:val="009937F9"/>
    <w:rsid w:val="0099389E"/>
    <w:rsid w:val="009938B6"/>
    <w:rsid w:val="00993908"/>
    <w:rsid w:val="0099394B"/>
    <w:rsid w:val="00993A72"/>
    <w:rsid w:val="00993ABB"/>
    <w:rsid w:val="00993BC5"/>
    <w:rsid w:val="00994144"/>
    <w:rsid w:val="0099431B"/>
    <w:rsid w:val="00994745"/>
    <w:rsid w:val="0099484C"/>
    <w:rsid w:val="00995012"/>
    <w:rsid w:val="009954B8"/>
    <w:rsid w:val="00995584"/>
    <w:rsid w:val="00995811"/>
    <w:rsid w:val="00995AB2"/>
    <w:rsid w:val="00995AB4"/>
    <w:rsid w:val="00995E19"/>
    <w:rsid w:val="00995F06"/>
    <w:rsid w:val="0099614E"/>
    <w:rsid w:val="0099617F"/>
    <w:rsid w:val="009961B1"/>
    <w:rsid w:val="009961CE"/>
    <w:rsid w:val="009963D0"/>
    <w:rsid w:val="0099664D"/>
    <w:rsid w:val="0099699A"/>
    <w:rsid w:val="00996BAD"/>
    <w:rsid w:val="00996DF2"/>
    <w:rsid w:val="00996FD5"/>
    <w:rsid w:val="009970E0"/>
    <w:rsid w:val="00997369"/>
    <w:rsid w:val="00997414"/>
    <w:rsid w:val="009974CA"/>
    <w:rsid w:val="009975F2"/>
    <w:rsid w:val="00997746"/>
    <w:rsid w:val="00997897"/>
    <w:rsid w:val="009978B0"/>
    <w:rsid w:val="009978F4"/>
    <w:rsid w:val="00997EAE"/>
    <w:rsid w:val="009A000F"/>
    <w:rsid w:val="009A01D5"/>
    <w:rsid w:val="009A0411"/>
    <w:rsid w:val="009A074C"/>
    <w:rsid w:val="009A07CA"/>
    <w:rsid w:val="009A0879"/>
    <w:rsid w:val="009A0C18"/>
    <w:rsid w:val="009A138F"/>
    <w:rsid w:val="009A148F"/>
    <w:rsid w:val="009A14EB"/>
    <w:rsid w:val="009A16BB"/>
    <w:rsid w:val="009A18AB"/>
    <w:rsid w:val="009A1A62"/>
    <w:rsid w:val="009A1C65"/>
    <w:rsid w:val="009A1CB4"/>
    <w:rsid w:val="009A244B"/>
    <w:rsid w:val="009A24C3"/>
    <w:rsid w:val="009A260A"/>
    <w:rsid w:val="009A26BF"/>
    <w:rsid w:val="009A285B"/>
    <w:rsid w:val="009A2D7A"/>
    <w:rsid w:val="009A2FDA"/>
    <w:rsid w:val="009A2FE1"/>
    <w:rsid w:val="009A3310"/>
    <w:rsid w:val="009A365A"/>
    <w:rsid w:val="009A377B"/>
    <w:rsid w:val="009A3797"/>
    <w:rsid w:val="009A37B0"/>
    <w:rsid w:val="009A3E3F"/>
    <w:rsid w:val="009A3F07"/>
    <w:rsid w:val="009A4024"/>
    <w:rsid w:val="009A416D"/>
    <w:rsid w:val="009A4175"/>
    <w:rsid w:val="009A4731"/>
    <w:rsid w:val="009A4B50"/>
    <w:rsid w:val="009A4F13"/>
    <w:rsid w:val="009A509C"/>
    <w:rsid w:val="009A5B3E"/>
    <w:rsid w:val="009A5E04"/>
    <w:rsid w:val="009A5EC0"/>
    <w:rsid w:val="009A5EE5"/>
    <w:rsid w:val="009A5F58"/>
    <w:rsid w:val="009A62ED"/>
    <w:rsid w:val="009A635C"/>
    <w:rsid w:val="009A63C6"/>
    <w:rsid w:val="009A6653"/>
    <w:rsid w:val="009A6D91"/>
    <w:rsid w:val="009A7341"/>
    <w:rsid w:val="009A742F"/>
    <w:rsid w:val="009A77DC"/>
    <w:rsid w:val="009A79DE"/>
    <w:rsid w:val="009A7BA2"/>
    <w:rsid w:val="009A7D5C"/>
    <w:rsid w:val="009A7E08"/>
    <w:rsid w:val="009B013F"/>
    <w:rsid w:val="009B06F9"/>
    <w:rsid w:val="009B0760"/>
    <w:rsid w:val="009B08B8"/>
    <w:rsid w:val="009B0CD0"/>
    <w:rsid w:val="009B0E23"/>
    <w:rsid w:val="009B0EB0"/>
    <w:rsid w:val="009B119F"/>
    <w:rsid w:val="009B12B2"/>
    <w:rsid w:val="009B1438"/>
    <w:rsid w:val="009B1B35"/>
    <w:rsid w:val="009B1C05"/>
    <w:rsid w:val="009B1C0E"/>
    <w:rsid w:val="009B21FC"/>
    <w:rsid w:val="009B246A"/>
    <w:rsid w:val="009B24ED"/>
    <w:rsid w:val="009B253C"/>
    <w:rsid w:val="009B272D"/>
    <w:rsid w:val="009B2A6A"/>
    <w:rsid w:val="009B2C69"/>
    <w:rsid w:val="009B2F94"/>
    <w:rsid w:val="009B327B"/>
    <w:rsid w:val="009B360E"/>
    <w:rsid w:val="009B361E"/>
    <w:rsid w:val="009B39C1"/>
    <w:rsid w:val="009B3C08"/>
    <w:rsid w:val="009B3DC6"/>
    <w:rsid w:val="009B3EF6"/>
    <w:rsid w:val="009B41EA"/>
    <w:rsid w:val="009B4664"/>
    <w:rsid w:val="009B4748"/>
    <w:rsid w:val="009B4788"/>
    <w:rsid w:val="009B47FB"/>
    <w:rsid w:val="009B4867"/>
    <w:rsid w:val="009B4A20"/>
    <w:rsid w:val="009B4C85"/>
    <w:rsid w:val="009B4D6D"/>
    <w:rsid w:val="009B4F05"/>
    <w:rsid w:val="009B52BF"/>
    <w:rsid w:val="009B5428"/>
    <w:rsid w:val="009B56A5"/>
    <w:rsid w:val="009B56BE"/>
    <w:rsid w:val="009B57FD"/>
    <w:rsid w:val="009B6177"/>
    <w:rsid w:val="009B6269"/>
    <w:rsid w:val="009B6518"/>
    <w:rsid w:val="009B65C4"/>
    <w:rsid w:val="009B65FC"/>
    <w:rsid w:val="009B66E9"/>
    <w:rsid w:val="009B6873"/>
    <w:rsid w:val="009B6D04"/>
    <w:rsid w:val="009B6E80"/>
    <w:rsid w:val="009B702A"/>
    <w:rsid w:val="009B708E"/>
    <w:rsid w:val="009B70D3"/>
    <w:rsid w:val="009B76E0"/>
    <w:rsid w:val="009B7901"/>
    <w:rsid w:val="009B7947"/>
    <w:rsid w:val="009B7A8B"/>
    <w:rsid w:val="009B7E7B"/>
    <w:rsid w:val="009C0014"/>
    <w:rsid w:val="009C001F"/>
    <w:rsid w:val="009C08A8"/>
    <w:rsid w:val="009C0975"/>
    <w:rsid w:val="009C098D"/>
    <w:rsid w:val="009C0B7C"/>
    <w:rsid w:val="009C0D88"/>
    <w:rsid w:val="009C0EED"/>
    <w:rsid w:val="009C1088"/>
    <w:rsid w:val="009C10FD"/>
    <w:rsid w:val="009C160E"/>
    <w:rsid w:val="009C17F7"/>
    <w:rsid w:val="009C1B5B"/>
    <w:rsid w:val="009C1C71"/>
    <w:rsid w:val="009C1CDC"/>
    <w:rsid w:val="009C1E5C"/>
    <w:rsid w:val="009C2071"/>
    <w:rsid w:val="009C22D0"/>
    <w:rsid w:val="009C23A0"/>
    <w:rsid w:val="009C2775"/>
    <w:rsid w:val="009C2E3E"/>
    <w:rsid w:val="009C3174"/>
    <w:rsid w:val="009C31EC"/>
    <w:rsid w:val="009C3592"/>
    <w:rsid w:val="009C3C20"/>
    <w:rsid w:val="009C3DDB"/>
    <w:rsid w:val="009C3E2A"/>
    <w:rsid w:val="009C40CB"/>
    <w:rsid w:val="009C4194"/>
    <w:rsid w:val="009C425D"/>
    <w:rsid w:val="009C45E1"/>
    <w:rsid w:val="009C4C13"/>
    <w:rsid w:val="009C4E02"/>
    <w:rsid w:val="009C505D"/>
    <w:rsid w:val="009C51F3"/>
    <w:rsid w:val="009C5402"/>
    <w:rsid w:val="009C5AC6"/>
    <w:rsid w:val="009C5B0C"/>
    <w:rsid w:val="009C5B93"/>
    <w:rsid w:val="009C5E31"/>
    <w:rsid w:val="009C5EB3"/>
    <w:rsid w:val="009C60AA"/>
    <w:rsid w:val="009C6177"/>
    <w:rsid w:val="009C61E0"/>
    <w:rsid w:val="009C6383"/>
    <w:rsid w:val="009C638B"/>
    <w:rsid w:val="009C6483"/>
    <w:rsid w:val="009C65AA"/>
    <w:rsid w:val="009C662B"/>
    <w:rsid w:val="009C6C4D"/>
    <w:rsid w:val="009C6CC0"/>
    <w:rsid w:val="009C6D86"/>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C7FF9"/>
    <w:rsid w:val="009D02D7"/>
    <w:rsid w:val="009D03DE"/>
    <w:rsid w:val="009D0461"/>
    <w:rsid w:val="009D063E"/>
    <w:rsid w:val="009D06FF"/>
    <w:rsid w:val="009D0E09"/>
    <w:rsid w:val="009D0E8C"/>
    <w:rsid w:val="009D0F7E"/>
    <w:rsid w:val="009D1070"/>
    <w:rsid w:val="009D120E"/>
    <w:rsid w:val="009D12FE"/>
    <w:rsid w:val="009D148F"/>
    <w:rsid w:val="009D154F"/>
    <w:rsid w:val="009D1662"/>
    <w:rsid w:val="009D1772"/>
    <w:rsid w:val="009D1AB3"/>
    <w:rsid w:val="009D1B3D"/>
    <w:rsid w:val="009D1F2E"/>
    <w:rsid w:val="009D2273"/>
    <w:rsid w:val="009D2340"/>
    <w:rsid w:val="009D255F"/>
    <w:rsid w:val="009D26DB"/>
    <w:rsid w:val="009D2855"/>
    <w:rsid w:val="009D2989"/>
    <w:rsid w:val="009D29E0"/>
    <w:rsid w:val="009D2C3A"/>
    <w:rsid w:val="009D2E53"/>
    <w:rsid w:val="009D3350"/>
    <w:rsid w:val="009D358A"/>
    <w:rsid w:val="009D38F4"/>
    <w:rsid w:val="009D3F79"/>
    <w:rsid w:val="009D3FC1"/>
    <w:rsid w:val="009D40EC"/>
    <w:rsid w:val="009D40FB"/>
    <w:rsid w:val="009D4556"/>
    <w:rsid w:val="009D4670"/>
    <w:rsid w:val="009D504E"/>
    <w:rsid w:val="009D5318"/>
    <w:rsid w:val="009D5380"/>
    <w:rsid w:val="009D554A"/>
    <w:rsid w:val="009D5708"/>
    <w:rsid w:val="009D579E"/>
    <w:rsid w:val="009D5E6D"/>
    <w:rsid w:val="009D5ED5"/>
    <w:rsid w:val="009D5F8A"/>
    <w:rsid w:val="009D651C"/>
    <w:rsid w:val="009D65B9"/>
    <w:rsid w:val="009D68B3"/>
    <w:rsid w:val="009D68C7"/>
    <w:rsid w:val="009D6914"/>
    <w:rsid w:val="009D6BA0"/>
    <w:rsid w:val="009D6CB0"/>
    <w:rsid w:val="009D6F42"/>
    <w:rsid w:val="009D70B7"/>
    <w:rsid w:val="009D70D6"/>
    <w:rsid w:val="009D72A8"/>
    <w:rsid w:val="009D75F6"/>
    <w:rsid w:val="009D7842"/>
    <w:rsid w:val="009D79F1"/>
    <w:rsid w:val="009D7D67"/>
    <w:rsid w:val="009D7FB8"/>
    <w:rsid w:val="009E015A"/>
    <w:rsid w:val="009E0232"/>
    <w:rsid w:val="009E09C9"/>
    <w:rsid w:val="009E0ADF"/>
    <w:rsid w:val="009E0E4D"/>
    <w:rsid w:val="009E122C"/>
    <w:rsid w:val="009E1528"/>
    <w:rsid w:val="009E16B4"/>
    <w:rsid w:val="009E191D"/>
    <w:rsid w:val="009E19B0"/>
    <w:rsid w:val="009E19B3"/>
    <w:rsid w:val="009E1B70"/>
    <w:rsid w:val="009E1E77"/>
    <w:rsid w:val="009E22EA"/>
    <w:rsid w:val="009E2673"/>
    <w:rsid w:val="009E2765"/>
    <w:rsid w:val="009E2795"/>
    <w:rsid w:val="009E2BB0"/>
    <w:rsid w:val="009E3581"/>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164"/>
    <w:rsid w:val="009E55A4"/>
    <w:rsid w:val="009E5774"/>
    <w:rsid w:val="009E5A86"/>
    <w:rsid w:val="009E5B6E"/>
    <w:rsid w:val="009E60F1"/>
    <w:rsid w:val="009E6194"/>
    <w:rsid w:val="009E63FD"/>
    <w:rsid w:val="009E685B"/>
    <w:rsid w:val="009E68B4"/>
    <w:rsid w:val="009E6E98"/>
    <w:rsid w:val="009E6E9B"/>
    <w:rsid w:val="009E7007"/>
    <w:rsid w:val="009E7340"/>
    <w:rsid w:val="009E73A4"/>
    <w:rsid w:val="009E7468"/>
    <w:rsid w:val="009E7506"/>
    <w:rsid w:val="009E75E3"/>
    <w:rsid w:val="009E769D"/>
    <w:rsid w:val="009E78E4"/>
    <w:rsid w:val="009E792E"/>
    <w:rsid w:val="009E7B87"/>
    <w:rsid w:val="009E7DE8"/>
    <w:rsid w:val="009E7F1B"/>
    <w:rsid w:val="009F062A"/>
    <w:rsid w:val="009F0901"/>
    <w:rsid w:val="009F0AAB"/>
    <w:rsid w:val="009F0BDB"/>
    <w:rsid w:val="009F1250"/>
    <w:rsid w:val="009F12E5"/>
    <w:rsid w:val="009F14BC"/>
    <w:rsid w:val="009F152B"/>
    <w:rsid w:val="009F1533"/>
    <w:rsid w:val="009F1726"/>
    <w:rsid w:val="009F1990"/>
    <w:rsid w:val="009F1A62"/>
    <w:rsid w:val="009F1D93"/>
    <w:rsid w:val="009F1DCF"/>
    <w:rsid w:val="009F1E18"/>
    <w:rsid w:val="009F1F63"/>
    <w:rsid w:val="009F22E4"/>
    <w:rsid w:val="009F232D"/>
    <w:rsid w:val="009F23CF"/>
    <w:rsid w:val="009F242A"/>
    <w:rsid w:val="009F24E3"/>
    <w:rsid w:val="009F29F3"/>
    <w:rsid w:val="009F2CA0"/>
    <w:rsid w:val="009F2F0F"/>
    <w:rsid w:val="009F3373"/>
    <w:rsid w:val="009F3A5D"/>
    <w:rsid w:val="009F3B90"/>
    <w:rsid w:val="009F401A"/>
    <w:rsid w:val="009F4095"/>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6FC"/>
    <w:rsid w:val="009F6A03"/>
    <w:rsid w:val="009F6B30"/>
    <w:rsid w:val="009F6CA4"/>
    <w:rsid w:val="009F6FBB"/>
    <w:rsid w:val="009F72B3"/>
    <w:rsid w:val="009F7369"/>
    <w:rsid w:val="009F77F0"/>
    <w:rsid w:val="009F79C6"/>
    <w:rsid w:val="009F7A81"/>
    <w:rsid w:val="009F7D5A"/>
    <w:rsid w:val="009F7E19"/>
    <w:rsid w:val="009F7E78"/>
    <w:rsid w:val="00A00361"/>
    <w:rsid w:val="00A0051B"/>
    <w:rsid w:val="00A00615"/>
    <w:rsid w:val="00A007C3"/>
    <w:rsid w:val="00A00830"/>
    <w:rsid w:val="00A00910"/>
    <w:rsid w:val="00A00929"/>
    <w:rsid w:val="00A00CFA"/>
    <w:rsid w:val="00A00D6C"/>
    <w:rsid w:val="00A0105D"/>
    <w:rsid w:val="00A013DD"/>
    <w:rsid w:val="00A01412"/>
    <w:rsid w:val="00A01A07"/>
    <w:rsid w:val="00A01AE4"/>
    <w:rsid w:val="00A01CA6"/>
    <w:rsid w:val="00A020BD"/>
    <w:rsid w:val="00A020F4"/>
    <w:rsid w:val="00A0212A"/>
    <w:rsid w:val="00A0257B"/>
    <w:rsid w:val="00A027CB"/>
    <w:rsid w:val="00A027D7"/>
    <w:rsid w:val="00A0289C"/>
    <w:rsid w:val="00A02B50"/>
    <w:rsid w:val="00A02C01"/>
    <w:rsid w:val="00A02C60"/>
    <w:rsid w:val="00A02D45"/>
    <w:rsid w:val="00A0300D"/>
    <w:rsid w:val="00A031C0"/>
    <w:rsid w:val="00A0357D"/>
    <w:rsid w:val="00A03603"/>
    <w:rsid w:val="00A03EAE"/>
    <w:rsid w:val="00A03F9B"/>
    <w:rsid w:val="00A03FB9"/>
    <w:rsid w:val="00A0414F"/>
    <w:rsid w:val="00A045E7"/>
    <w:rsid w:val="00A04926"/>
    <w:rsid w:val="00A04D0F"/>
    <w:rsid w:val="00A04D27"/>
    <w:rsid w:val="00A05087"/>
    <w:rsid w:val="00A05237"/>
    <w:rsid w:val="00A0550C"/>
    <w:rsid w:val="00A05578"/>
    <w:rsid w:val="00A056C1"/>
    <w:rsid w:val="00A065B4"/>
    <w:rsid w:val="00A06AC6"/>
    <w:rsid w:val="00A06C77"/>
    <w:rsid w:val="00A06D7E"/>
    <w:rsid w:val="00A06E60"/>
    <w:rsid w:val="00A06FE9"/>
    <w:rsid w:val="00A073FE"/>
    <w:rsid w:val="00A07515"/>
    <w:rsid w:val="00A07543"/>
    <w:rsid w:val="00A0794E"/>
    <w:rsid w:val="00A07EA0"/>
    <w:rsid w:val="00A100E1"/>
    <w:rsid w:val="00A10237"/>
    <w:rsid w:val="00A106B9"/>
    <w:rsid w:val="00A10A86"/>
    <w:rsid w:val="00A113BD"/>
    <w:rsid w:val="00A113DF"/>
    <w:rsid w:val="00A11B35"/>
    <w:rsid w:val="00A11C07"/>
    <w:rsid w:val="00A11DAD"/>
    <w:rsid w:val="00A11FB1"/>
    <w:rsid w:val="00A120C1"/>
    <w:rsid w:val="00A12305"/>
    <w:rsid w:val="00A1265D"/>
    <w:rsid w:val="00A126F1"/>
    <w:rsid w:val="00A128E7"/>
    <w:rsid w:val="00A12A26"/>
    <w:rsid w:val="00A12D86"/>
    <w:rsid w:val="00A12D95"/>
    <w:rsid w:val="00A133A6"/>
    <w:rsid w:val="00A135A7"/>
    <w:rsid w:val="00A136D7"/>
    <w:rsid w:val="00A137D0"/>
    <w:rsid w:val="00A13924"/>
    <w:rsid w:val="00A13C53"/>
    <w:rsid w:val="00A13D51"/>
    <w:rsid w:val="00A14348"/>
    <w:rsid w:val="00A143FB"/>
    <w:rsid w:val="00A1462B"/>
    <w:rsid w:val="00A148B0"/>
    <w:rsid w:val="00A148E6"/>
    <w:rsid w:val="00A14AB5"/>
    <w:rsid w:val="00A14EB5"/>
    <w:rsid w:val="00A15026"/>
    <w:rsid w:val="00A150D6"/>
    <w:rsid w:val="00A150EC"/>
    <w:rsid w:val="00A15749"/>
    <w:rsid w:val="00A159ED"/>
    <w:rsid w:val="00A15DEB"/>
    <w:rsid w:val="00A1615F"/>
    <w:rsid w:val="00A16315"/>
    <w:rsid w:val="00A1657A"/>
    <w:rsid w:val="00A1670F"/>
    <w:rsid w:val="00A16794"/>
    <w:rsid w:val="00A16A71"/>
    <w:rsid w:val="00A16C26"/>
    <w:rsid w:val="00A16EBA"/>
    <w:rsid w:val="00A174E6"/>
    <w:rsid w:val="00A17736"/>
    <w:rsid w:val="00A1775A"/>
    <w:rsid w:val="00A1789D"/>
    <w:rsid w:val="00A17961"/>
    <w:rsid w:val="00A17BE3"/>
    <w:rsid w:val="00A17D29"/>
    <w:rsid w:val="00A17F7E"/>
    <w:rsid w:val="00A2001A"/>
    <w:rsid w:val="00A2011A"/>
    <w:rsid w:val="00A2030D"/>
    <w:rsid w:val="00A203AC"/>
    <w:rsid w:val="00A2054D"/>
    <w:rsid w:val="00A205BB"/>
    <w:rsid w:val="00A20616"/>
    <w:rsid w:val="00A2066F"/>
    <w:rsid w:val="00A206BB"/>
    <w:rsid w:val="00A208F0"/>
    <w:rsid w:val="00A20C72"/>
    <w:rsid w:val="00A211EA"/>
    <w:rsid w:val="00A212F0"/>
    <w:rsid w:val="00A2133B"/>
    <w:rsid w:val="00A215B3"/>
    <w:rsid w:val="00A21675"/>
    <w:rsid w:val="00A216BB"/>
    <w:rsid w:val="00A21836"/>
    <w:rsid w:val="00A2184D"/>
    <w:rsid w:val="00A2194D"/>
    <w:rsid w:val="00A21B3D"/>
    <w:rsid w:val="00A21BD3"/>
    <w:rsid w:val="00A21F1B"/>
    <w:rsid w:val="00A222AF"/>
    <w:rsid w:val="00A22448"/>
    <w:rsid w:val="00A22EF4"/>
    <w:rsid w:val="00A23018"/>
    <w:rsid w:val="00A23059"/>
    <w:rsid w:val="00A231E5"/>
    <w:rsid w:val="00A231F8"/>
    <w:rsid w:val="00A234B5"/>
    <w:rsid w:val="00A237CC"/>
    <w:rsid w:val="00A2399A"/>
    <w:rsid w:val="00A23BE3"/>
    <w:rsid w:val="00A23F0C"/>
    <w:rsid w:val="00A23FC9"/>
    <w:rsid w:val="00A24434"/>
    <w:rsid w:val="00A24462"/>
    <w:rsid w:val="00A249EA"/>
    <w:rsid w:val="00A24A0A"/>
    <w:rsid w:val="00A24AAC"/>
    <w:rsid w:val="00A24BF9"/>
    <w:rsid w:val="00A24FB1"/>
    <w:rsid w:val="00A25024"/>
    <w:rsid w:val="00A251D5"/>
    <w:rsid w:val="00A2533F"/>
    <w:rsid w:val="00A25432"/>
    <w:rsid w:val="00A257C2"/>
    <w:rsid w:val="00A258C4"/>
    <w:rsid w:val="00A25C26"/>
    <w:rsid w:val="00A25CD5"/>
    <w:rsid w:val="00A25D8F"/>
    <w:rsid w:val="00A2601A"/>
    <w:rsid w:val="00A261CE"/>
    <w:rsid w:val="00A262F2"/>
    <w:rsid w:val="00A2648E"/>
    <w:rsid w:val="00A265E1"/>
    <w:rsid w:val="00A26718"/>
    <w:rsid w:val="00A26722"/>
    <w:rsid w:val="00A26739"/>
    <w:rsid w:val="00A26846"/>
    <w:rsid w:val="00A26892"/>
    <w:rsid w:val="00A268DA"/>
    <w:rsid w:val="00A26E5E"/>
    <w:rsid w:val="00A26F1D"/>
    <w:rsid w:val="00A2756D"/>
    <w:rsid w:val="00A276B7"/>
    <w:rsid w:val="00A276E4"/>
    <w:rsid w:val="00A276F4"/>
    <w:rsid w:val="00A27763"/>
    <w:rsid w:val="00A27C96"/>
    <w:rsid w:val="00A27D1C"/>
    <w:rsid w:val="00A27E40"/>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BCD"/>
    <w:rsid w:val="00A31BDD"/>
    <w:rsid w:val="00A31D26"/>
    <w:rsid w:val="00A31E20"/>
    <w:rsid w:val="00A31E76"/>
    <w:rsid w:val="00A31EF1"/>
    <w:rsid w:val="00A31FF1"/>
    <w:rsid w:val="00A322CC"/>
    <w:rsid w:val="00A322EA"/>
    <w:rsid w:val="00A3263E"/>
    <w:rsid w:val="00A32740"/>
    <w:rsid w:val="00A3275A"/>
    <w:rsid w:val="00A32C92"/>
    <w:rsid w:val="00A33015"/>
    <w:rsid w:val="00A33121"/>
    <w:rsid w:val="00A33164"/>
    <w:rsid w:val="00A333A2"/>
    <w:rsid w:val="00A333BC"/>
    <w:rsid w:val="00A334EF"/>
    <w:rsid w:val="00A3351C"/>
    <w:rsid w:val="00A3357F"/>
    <w:rsid w:val="00A336B0"/>
    <w:rsid w:val="00A336C3"/>
    <w:rsid w:val="00A337CA"/>
    <w:rsid w:val="00A337CF"/>
    <w:rsid w:val="00A339A8"/>
    <w:rsid w:val="00A33BDD"/>
    <w:rsid w:val="00A33E50"/>
    <w:rsid w:val="00A33F3F"/>
    <w:rsid w:val="00A34272"/>
    <w:rsid w:val="00A342C5"/>
    <w:rsid w:val="00A349A1"/>
    <w:rsid w:val="00A349BF"/>
    <w:rsid w:val="00A350CB"/>
    <w:rsid w:val="00A3563E"/>
    <w:rsid w:val="00A35647"/>
    <w:rsid w:val="00A35744"/>
    <w:rsid w:val="00A35D65"/>
    <w:rsid w:val="00A35EBF"/>
    <w:rsid w:val="00A3607A"/>
    <w:rsid w:val="00A3625B"/>
    <w:rsid w:val="00A36B87"/>
    <w:rsid w:val="00A36F21"/>
    <w:rsid w:val="00A370BE"/>
    <w:rsid w:val="00A378CB"/>
    <w:rsid w:val="00A37975"/>
    <w:rsid w:val="00A37BE0"/>
    <w:rsid w:val="00A37C27"/>
    <w:rsid w:val="00A37CE9"/>
    <w:rsid w:val="00A40015"/>
    <w:rsid w:val="00A40022"/>
    <w:rsid w:val="00A400DB"/>
    <w:rsid w:val="00A40132"/>
    <w:rsid w:val="00A40166"/>
    <w:rsid w:val="00A40187"/>
    <w:rsid w:val="00A4023C"/>
    <w:rsid w:val="00A40371"/>
    <w:rsid w:val="00A403D4"/>
    <w:rsid w:val="00A40861"/>
    <w:rsid w:val="00A4086A"/>
    <w:rsid w:val="00A40AA8"/>
    <w:rsid w:val="00A40B9E"/>
    <w:rsid w:val="00A40D73"/>
    <w:rsid w:val="00A41023"/>
    <w:rsid w:val="00A41237"/>
    <w:rsid w:val="00A4127A"/>
    <w:rsid w:val="00A4135C"/>
    <w:rsid w:val="00A41366"/>
    <w:rsid w:val="00A4149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3E"/>
    <w:rsid w:val="00A44762"/>
    <w:rsid w:val="00A44808"/>
    <w:rsid w:val="00A44AE3"/>
    <w:rsid w:val="00A44BA6"/>
    <w:rsid w:val="00A44F83"/>
    <w:rsid w:val="00A451DE"/>
    <w:rsid w:val="00A452E6"/>
    <w:rsid w:val="00A452ED"/>
    <w:rsid w:val="00A45345"/>
    <w:rsid w:val="00A45496"/>
    <w:rsid w:val="00A45587"/>
    <w:rsid w:val="00A458D3"/>
    <w:rsid w:val="00A4596F"/>
    <w:rsid w:val="00A45C0A"/>
    <w:rsid w:val="00A4614F"/>
    <w:rsid w:val="00A463CD"/>
    <w:rsid w:val="00A46656"/>
    <w:rsid w:val="00A467D4"/>
    <w:rsid w:val="00A469CF"/>
    <w:rsid w:val="00A46C2F"/>
    <w:rsid w:val="00A46CAA"/>
    <w:rsid w:val="00A471AF"/>
    <w:rsid w:val="00A4796C"/>
    <w:rsid w:val="00A47A2F"/>
    <w:rsid w:val="00A47D19"/>
    <w:rsid w:val="00A47E74"/>
    <w:rsid w:val="00A501C9"/>
    <w:rsid w:val="00A503FB"/>
    <w:rsid w:val="00A50B6B"/>
    <w:rsid w:val="00A50BF9"/>
    <w:rsid w:val="00A50FB3"/>
    <w:rsid w:val="00A51044"/>
    <w:rsid w:val="00A510CB"/>
    <w:rsid w:val="00A510CE"/>
    <w:rsid w:val="00A511B1"/>
    <w:rsid w:val="00A51357"/>
    <w:rsid w:val="00A514E3"/>
    <w:rsid w:val="00A51597"/>
    <w:rsid w:val="00A51811"/>
    <w:rsid w:val="00A5184E"/>
    <w:rsid w:val="00A5184F"/>
    <w:rsid w:val="00A51887"/>
    <w:rsid w:val="00A51B9C"/>
    <w:rsid w:val="00A51C6D"/>
    <w:rsid w:val="00A51E6C"/>
    <w:rsid w:val="00A51F6C"/>
    <w:rsid w:val="00A52004"/>
    <w:rsid w:val="00A52225"/>
    <w:rsid w:val="00A5245C"/>
    <w:rsid w:val="00A532D3"/>
    <w:rsid w:val="00A53579"/>
    <w:rsid w:val="00A53607"/>
    <w:rsid w:val="00A53856"/>
    <w:rsid w:val="00A538DE"/>
    <w:rsid w:val="00A53AB2"/>
    <w:rsid w:val="00A53C98"/>
    <w:rsid w:val="00A54103"/>
    <w:rsid w:val="00A541ED"/>
    <w:rsid w:val="00A54247"/>
    <w:rsid w:val="00A54604"/>
    <w:rsid w:val="00A5475A"/>
    <w:rsid w:val="00A54B0E"/>
    <w:rsid w:val="00A54F6B"/>
    <w:rsid w:val="00A54F6F"/>
    <w:rsid w:val="00A54FBA"/>
    <w:rsid w:val="00A5508C"/>
    <w:rsid w:val="00A55686"/>
    <w:rsid w:val="00A55832"/>
    <w:rsid w:val="00A55BA3"/>
    <w:rsid w:val="00A55CC2"/>
    <w:rsid w:val="00A55D0B"/>
    <w:rsid w:val="00A56027"/>
    <w:rsid w:val="00A56125"/>
    <w:rsid w:val="00A561AB"/>
    <w:rsid w:val="00A567EA"/>
    <w:rsid w:val="00A56B79"/>
    <w:rsid w:val="00A57144"/>
    <w:rsid w:val="00A574D8"/>
    <w:rsid w:val="00A57D1B"/>
    <w:rsid w:val="00A6003E"/>
    <w:rsid w:val="00A6036C"/>
    <w:rsid w:val="00A6045E"/>
    <w:rsid w:val="00A6107D"/>
    <w:rsid w:val="00A612C0"/>
    <w:rsid w:val="00A613F4"/>
    <w:rsid w:val="00A618F7"/>
    <w:rsid w:val="00A61A4F"/>
    <w:rsid w:val="00A61BB6"/>
    <w:rsid w:val="00A61C2B"/>
    <w:rsid w:val="00A61EFF"/>
    <w:rsid w:val="00A61F5E"/>
    <w:rsid w:val="00A620EB"/>
    <w:rsid w:val="00A620F6"/>
    <w:rsid w:val="00A62759"/>
    <w:rsid w:val="00A62AA0"/>
    <w:rsid w:val="00A62CFC"/>
    <w:rsid w:val="00A62D4E"/>
    <w:rsid w:val="00A62EB4"/>
    <w:rsid w:val="00A6304A"/>
    <w:rsid w:val="00A6324A"/>
    <w:rsid w:val="00A63318"/>
    <w:rsid w:val="00A63341"/>
    <w:rsid w:val="00A63529"/>
    <w:rsid w:val="00A63C59"/>
    <w:rsid w:val="00A63CA0"/>
    <w:rsid w:val="00A63EA9"/>
    <w:rsid w:val="00A64164"/>
    <w:rsid w:val="00A64418"/>
    <w:rsid w:val="00A6443A"/>
    <w:rsid w:val="00A64658"/>
    <w:rsid w:val="00A6480C"/>
    <w:rsid w:val="00A649D9"/>
    <w:rsid w:val="00A64D39"/>
    <w:rsid w:val="00A64F1A"/>
    <w:rsid w:val="00A651C0"/>
    <w:rsid w:val="00A65486"/>
    <w:rsid w:val="00A65B56"/>
    <w:rsid w:val="00A65F3D"/>
    <w:rsid w:val="00A66148"/>
    <w:rsid w:val="00A661F2"/>
    <w:rsid w:val="00A663AF"/>
    <w:rsid w:val="00A667AC"/>
    <w:rsid w:val="00A66850"/>
    <w:rsid w:val="00A67219"/>
    <w:rsid w:val="00A6732F"/>
    <w:rsid w:val="00A67433"/>
    <w:rsid w:val="00A6749B"/>
    <w:rsid w:val="00A675B9"/>
    <w:rsid w:val="00A67C8B"/>
    <w:rsid w:val="00A70098"/>
    <w:rsid w:val="00A70206"/>
    <w:rsid w:val="00A70233"/>
    <w:rsid w:val="00A7029D"/>
    <w:rsid w:val="00A70371"/>
    <w:rsid w:val="00A703CC"/>
    <w:rsid w:val="00A7053F"/>
    <w:rsid w:val="00A70777"/>
    <w:rsid w:val="00A708E7"/>
    <w:rsid w:val="00A70C32"/>
    <w:rsid w:val="00A70D6B"/>
    <w:rsid w:val="00A70E42"/>
    <w:rsid w:val="00A70E4B"/>
    <w:rsid w:val="00A710E2"/>
    <w:rsid w:val="00A710F0"/>
    <w:rsid w:val="00A712D4"/>
    <w:rsid w:val="00A71304"/>
    <w:rsid w:val="00A7156A"/>
    <w:rsid w:val="00A71571"/>
    <w:rsid w:val="00A715B2"/>
    <w:rsid w:val="00A716DF"/>
    <w:rsid w:val="00A71884"/>
    <w:rsid w:val="00A718EC"/>
    <w:rsid w:val="00A719DB"/>
    <w:rsid w:val="00A71A60"/>
    <w:rsid w:val="00A71E2C"/>
    <w:rsid w:val="00A7241F"/>
    <w:rsid w:val="00A7293B"/>
    <w:rsid w:val="00A72BFC"/>
    <w:rsid w:val="00A72D65"/>
    <w:rsid w:val="00A72DBF"/>
    <w:rsid w:val="00A73023"/>
    <w:rsid w:val="00A7315F"/>
    <w:rsid w:val="00A731E7"/>
    <w:rsid w:val="00A733F2"/>
    <w:rsid w:val="00A7362D"/>
    <w:rsid w:val="00A737D1"/>
    <w:rsid w:val="00A73AE0"/>
    <w:rsid w:val="00A73C61"/>
    <w:rsid w:val="00A73D05"/>
    <w:rsid w:val="00A73D1D"/>
    <w:rsid w:val="00A73E5E"/>
    <w:rsid w:val="00A74087"/>
    <w:rsid w:val="00A741F7"/>
    <w:rsid w:val="00A743C4"/>
    <w:rsid w:val="00A743EF"/>
    <w:rsid w:val="00A7495A"/>
    <w:rsid w:val="00A754D9"/>
    <w:rsid w:val="00A7559A"/>
    <w:rsid w:val="00A75603"/>
    <w:rsid w:val="00A75655"/>
    <w:rsid w:val="00A75658"/>
    <w:rsid w:val="00A757FE"/>
    <w:rsid w:val="00A75849"/>
    <w:rsid w:val="00A75A47"/>
    <w:rsid w:val="00A75E65"/>
    <w:rsid w:val="00A75EF6"/>
    <w:rsid w:val="00A7626D"/>
    <w:rsid w:val="00A762DC"/>
    <w:rsid w:val="00A76518"/>
    <w:rsid w:val="00A76522"/>
    <w:rsid w:val="00A7698E"/>
    <w:rsid w:val="00A76BEF"/>
    <w:rsid w:val="00A76BF3"/>
    <w:rsid w:val="00A76CB7"/>
    <w:rsid w:val="00A76CC0"/>
    <w:rsid w:val="00A76D41"/>
    <w:rsid w:val="00A77416"/>
    <w:rsid w:val="00A77798"/>
    <w:rsid w:val="00A7785C"/>
    <w:rsid w:val="00A77979"/>
    <w:rsid w:val="00A77BD8"/>
    <w:rsid w:val="00A800C7"/>
    <w:rsid w:val="00A802A0"/>
    <w:rsid w:val="00A806DA"/>
    <w:rsid w:val="00A806E1"/>
    <w:rsid w:val="00A806FA"/>
    <w:rsid w:val="00A807C6"/>
    <w:rsid w:val="00A808C1"/>
    <w:rsid w:val="00A80970"/>
    <w:rsid w:val="00A809A2"/>
    <w:rsid w:val="00A80AB1"/>
    <w:rsid w:val="00A80B7E"/>
    <w:rsid w:val="00A80E84"/>
    <w:rsid w:val="00A8101F"/>
    <w:rsid w:val="00A8143C"/>
    <w:rsid w:val="00A8167F"/>
    <w:rsid w:val="00A81730"/>
    <w:rsid w:val="00A81865"/>
    <w:rsid w:val="00A8186D"/>
    <w:rsid w:val="00A81897"/>
    <w:rsid w:val="00A818D0"/>
    <w:rsid w:val="00A81998"/>
    <w:rsid w:val="00A81AB3"/>
    <w:rsid w:val="00A81DCF"/>
    <w:rsid w:val="00A8200D"/>
    <w:rsid w:val="00A8213E"/>
    <w:rsid w:val="00A821EE"/>
    <w:rsid w:val="00A829DD"/>
    <w:rsid w:val="00A82A01"/>
    <w:rsid w:val="00A82A52"/>
    <w:rsid w:val="00A82CAD"/>
    <w:rsid w:val="00A82F56"/>
    <w:rsid w:val="00A833D8"/>
    <w:rsid w:val="00A836B4"/>
    <w:rsid w:val="00A8383D"/>
    <w:rsid w:val="00A83AD5"/>
    <w:rsid w:val="00A83B7A"/>
    <w:rsid w:val="00A83E4A"/>
    <w:rsid w:val="00A84015"/>
    <w:rsid w:val="00A84129"/>
    <w:rsid w:val="00A84BED"/>
    <w:rsid w:val="00A84DF5"/>
    <w:rsid w:val="00A85131"/>
    <w:rsid w:val="00A85FF0"/>
    <w:rsid w:val="00A864FD"/>
    <w:rsid w:val="00A8651E"/>
    <w:rsid w:val="00A86883"/>
    <w:rsid w:val="00A86AA2"/>
    <w:rsid w:val="00A86AD8"/>
    <w:rsid w:val="00A86AF1"/>
    <w:rsid w:val="00A87004"/>
    <w:rsid w:val="00A870AA"/>
    <w:rsid w:val="00A870D8"/>
    <w:rsid w:val="00A871D7"/>
    <w:rsid w:val="00A8723B"/>
    <w:rsid w:val="00A87307"/>
    <w:rsid w:val="00A87475"/>
    <w:rsid w:val="00A87C84"/>
    <w:rsid w:val="00A87D93"/>
    <w:rsid w:val="00A87F5D"/>
    <w:rsid w:val="00A903BA"/>
    <w:rsid w:val="00A903CB"/>
    <w:rsid w:val="00A90432"/>
    <w:rsid w:val="00A90444"/>
    <w:rsid w:val="00A907A9"/>
    <w:rsid w:val="00A90A69"/>
    <w:rsid w:val="00A90BA5"/>
    <w:rsid w:val="00A910DE"/>
    <w:rsid w:val="00A91530"/>
    <w:rsid w:val="00A915BF"/>
    <w:rsid w:val="00A91A2B"/>
    <w:rsid w:val="00A91B5B"/>
    <w:rsid w:val="00A91C1E"/>
    <w:rsid w:val="00A91E4E"/>
    <w:rsid w:val="00A92501"/>
    <w:rsid w:val="00A92841"/>
    <w:rsid w:val="00A92856"/>
    <w:rsid w:val="00A92C7B"/>
    <w:rsid w:val="00A92C96"/>
    <w:rsid w:val="00A92E26"/>
    <w:rsid w:val="00A93103"/>
    <w:rsid w:val="00A93791"/>
    <w:rsid w:val="00A937C3"/>
    <w:rsid w:val="00A93873"/>
    <w:rsid w:val="00A9402B"/>
    <w:rsid w:val="00A946AD"/>
    <w:rsid w:val="00A94916"/>
    <w:rsid w:val="00A949C3"/>
    <w:rsid w:val="00A94B08"/>
    <w:rsid w:val="00A94BCD"/>
    <w:rsid w:val="00A94C1D"/>
    <w:rsid w:val="00A94E19"/>
    <w:rsid w:val="00A94EC8"/>
    <w:rsid w:val="00A94FA6"/>
    <w:rsid w:val="00A951CD"/>
    <w:rsid w:val="00A951FF"/>
    <w:rsid w:val="00A95201"/>
    <w:rsid w:val="00A9522B"/>
    <w:rsid w:val="00A9523E"/>
    <w:rsid w:val="00A95461"/>
    <w:rsid w:val="00A95487"/>
    <w:rsid w:val="00A954D3"/>
    <w:rsid w:val="00A9557A"/>
    <w:rsid w:val="00A9559F"/>
    <w:rsid w:val="00A9581A"/>
    <w:rsid w:val="00A95831"/>
    <w:rsid w:val="00A9593D"/>
    <w:rsid w:val="00A95A4C"/>
    <w:rsid w:val="00A96421"/>
    <w:rsid w:val="00A966C1"/>
    <w:rsid w:val="00A969ED"/>
    <w:rsid w:val="00A96A68"/>
    <w:rsid w:val="00A96D95"/>
    <w:rsid w:val="00A96FAC"/>
    <w:rsid w:val="00A97193"/>
    <w:rsid w:val="00A97218"/>
    <w:rsid w:val="00A97565"/>
    <w:rsid w:val="00A97821"/>
    <w:rsid w:val="00A97AAF"/>
    <w:rsid w:val="00AA02A7"/>
    <w:rsid w:val="00AA0305"/>
    <w:rsid w:val="00AA03B7"/>
    <w:rsid w:val="00AA03B8"/>
    <w:rsid w:val="00AA03E5"/>
    <w:rsid w:val="00AA07EC"/>
    <w:rsid w:val="00AA08D9"/>
    <w:rsid w:val="00AA0DF2"/>
    <w:rsid w:val="00AA1305"/>
    <w:rsid w:val="00AA13F2"/>
    <w:rsid w:val="00AA18C0"/>
    <w:rsid w:val="00AA1C83"/>
    <w:rsid w:val="00AA1DBB"/>
    <w:rsid w:val="00AA1DF8"/>
    <w:rsid w:val="00AA20A6"/>
    <w:rsid w:val="00AA2114"/>
    <w:rsid w:val="00AA2236"/>
    <w:rsid w:val="00AA22D1"/>
    <w:rsid w:val="00AA2317"/>
    <w:rsid w:val="00AA2730"/>
    <w:rsid w:val="00AA2AB2"/>
    <w:rsid w:val="00AA2BDC"/>
    <w:rsid w:val="00AA2DB5"/>
    <w:rsid w:val="00AA33A3"/>
    <w:rsid w:val="00AA3420"/>
    <w:rsid w:val="00AA37E8"/>
    <w:rsid w:val="00AA3D8E"/>
    <w:rsid w:val="00AA4089"/>
    <w:rsid w:val="00AA4128"/>
    <w:rsid w:val="00AA4521"/>
    <w:rsid w:val="00AA45B3"/>
    <w:rsid w:val="00AA45E1"/>
    <w:rsid w:val="00AA471D"/>
    <w:rsid w:val="00AA487B"/>
    <w:rsid w:val="00AA49D7"/>
    <w:rsid w:val="00AA4A1B"/>
    <w:rsid w:val="00AA4EB6"/>
    <w:rsid w:val="00AA5087"/>
    <w:rsid w:val="00AA5131"/>
    <w:rsid w:val="00AA5532"/>
    <w:rsid w:val="00AA5560"/>
    <w:rsid w:val="00AA57AF"/>
    <w:rsid w:val="00AA59F5"/>
    <w:rsid w:val="00AA5B3D"/>
    <w:rsid w:val="00AA5B66"/>
    <w:rsid w:val="00AA5D4A"/>
    <w:rsid w:val="00AA5F59"/>
    <w:rsid w:val="00AA62DE"/>
    <w:rsid w:val="00AA6659"/>
    <w:rsid w:val="00AA6854"/>
    <w:rsid w:val="00AA68B1"/>
    <w:rsid w:val="00AA6E1E"/>
    <w:rsid w:val="00AA7096"/>
    <w:rsid w:val="00AA7124"/>
    <w:rsid w:val="00AA726F"/>
    <w:rsid w:val="00AA74D6"/>
    <w:rsid w:val="00AA7D37"/>
    <w:rsid w:val="00AA7E33"/>
    <w:rsid w:val="00AB00B8"/>
    <w:rsid w:val="00AB03D5"/>
    <w:rsid w:val="00AB0667"/>
    <w:rsid w:val="00AB0859"/>
    <w:rsid w:val="00AB0B65"/>
    <w:rsid w:val="00AB0E94"/>
    <w:rsid w:val="00AB113B"/>
    <w:rsid w:val="00AB142A"/>
    <w:rsid w:val="00AB14CD"/>
    <w:rsid w:val="00AB160B"/>
    <w:rsid w:val="00AB1A44"/>
    <w:rsid w:val="00AB1BAC"/>
    <w:rsid w:val="00AB1C7F"/>
    <w:rsid w:val="00AB2119"/>
    <w:rsid w:val="00AB25CC"/>
    <w:rsid w:val="00AB26A6"/>
    <w:rsid w:val="00AB26E9"/>
    <w:rsid w:val="00AB27BC"/>
    <w:rsid w:val="00AB2F38"/>
    <w:rsid w:val="00AB2FE7"/>
    <w:rsid w:val="00AB304F"/>
    <w:rsid w:val="00AB3709"/>
    <w:rsid w:val="00AB37F7"/>
    <w:rsid w:val="00AB38DF"/>
    <w:rsid w:val="00AB3A84"/>
    <w:rsid w:val="00AB3AB9"/>
    <w:rsid w:val="00AB3B82"/>
    <w:rsid w:val="00AB3F6E"/>
    <w:rsid w:val="00AB4131"/>
    <w:rsid w:val="00AB424E"/>
    <w:rsid w:val="00AB44C1"/>
    <w:rsid w:val="00AB44C3"/>
    <w:rsid w:val="00AB45BF"/>
    <w:rsid w:val="00AB48A6"/>
    <w:rsid w:val="00AB4EAC"/>
    <w:rsid w:val="00AB4ED6"/>
    <w:rsid w:val="00AB514D"/>
    <w:rsid w:val="00AB5157"/>
    <w:rsid w:val="00AB5173"/>
    <w:rsid w:val="00AB5178"/>
    <w:rsid w:val="00AB52F5"/>
    <w:rsid w:val="00AB536D"/>
    <w:rsid w:val="00AB542E"/>
    <w:rsid w:val="00AB5639"/>
    <w:rsid w:val="00AB5794"/>
    <w:rsid w:val="00AB5E67"/>
    <w:rsid w:val="00AB6182"/>
    <w:rsid w:val="00AB61A7"/>
    <w:rsid w:val="00AB63E9"/>
    <w:rsid w:val="00AB6628"/>
    <w:rsid w:val="00AB6B48"/>
    <w:rsid w:val="00AB6BF1"/>
    <w:rsid w:val="00AB6C80"/>
    <w:rsid w:val="00AB6F76"/>
    <w:rsid w:val="00AB729A"/>
    <w:rsid w:val="00AB734A"/>
    <w:rsid w:val="00AB7697"/>
    <w:rsid w:val="00AB77A7"/>
    <w:rsid w:val="00AB78E4"/>
    <w:rsid w:val="00AB79A4"/>
    <w:rsid w:val="00AB7A90"/>
    <w:rsid w:val="00AB7AF7"/>
    <w:rsid w:val="00AC000C"/>
    <w:rsid w:val="00AC0033"/>
    <w:rsid w:val="00AC0AD6"/>
    <w:rsid w:val="00AC0B92"/>
    <w:rsid w:val="00AC0FF2"/>
    <w:rsid w:val="00AC11BF"/>
    <w:rsid w:val="00AC1406"/>
    <w:rsid w:val="00AC1435"/>
    <w:rsid w:val="00AC1718"/>
    <w:rsid w:val="00AC1ABF"/>
    <w:rsid w:val="00AC1E62"/>
    <w:rsid w:val="00AC1E78"/>
    <w:rsid w:val="00AC22CA"/>
    <w:rsid w:val="00AC2423"/>
    <w:rsid w:val="00AC266E"/>
    <w:rsid w:val="00AC2834"/>
    <w:rsid w:val="00AC2DFE"/>
    <w:rsid w:val="00AC2FC9"/>
    <w:rsid w:val="00AC36A6"/>
    <w:rsid w:val="00AC36A8"/>
    <w:rsid w:val="00AC3975"/>
    <w:rsid w:val="00AC3978"/>
    <w:rsid w:val="00AC3BD1"/>
    <w:rsid w:val="00AC3EFF"/>
    <w:rsid w:val="00AC3F04"/>
    <w:rsid w:val="00AC4260"/>
    <w:rsid w:val="00AC438F"/>
    <w:rsid w:val="00AC4422"/>
    <w:rsid w:val="00AC4496"/>
    <w:rsid w:val="00AC4E8A"/>
    <w:rsid w:val="00AC4FD6"/>
    <w:rsid w:val="00AC541C"/>
    <w:rsid w:val="00AC563B"/>
    <w:rsid w:val="00AC5D2C"/>
    <w:rsid w:val="00AC5EFE"/>
    <w:rsid w:val="00AC60FC"/>
    <w:rsid w:val="00AC6606"/>
    <w:rsid w:val="00AC692F"/>
    <w:rsid w:val="00AC6A08"/>
    <w:rsid w:val="00AC6A25"/>
    <w:rsid w:val="00AC6A5A"/>
    <w:rsid w:val="00AC6AEC"/>
    <w:rsid w:val="00AC6CE7"/>
    <w:rsid w:val="00AC6DDC"/>
    <w:rsid w:val="00AC710A"/>
    <w:rsid w:val="00AC7136"/>
    <w:rsid w:val="00AC72BE"/>
    <w:rsid w:val="00AC77F3"/>
    <w:rsid w:val="00AC79B6"/>
    <w:rsid w:val="00AC7A57"/>
    <w:rsid w:val="00AC7D6F"/>
    <w:rsid w:val="00AC7EB2"/>
    <w:rsid w:val="00AD00C6"/>
    <w:rsid w:val="00AD0207"/>
    <w:rsid w:val="00AD0372"/>
    <w:rsid w:val="00AD0554"/>
    <w:rsid w:val="00AD073E"/>
    <w:rsid w:val="00AD0DDB"/>
    <w:rsid w:val="00AD0E34"/>
    <w:rsid w:val="00AD0E48"/>
    <w:rsid w:val="00AD0E78"/>
    <w:rsid w:val="00AD0EAE"/>
    <w:rsid w:val="00AD107C"/>
    <w:rsid w:val="00AD128C"/>
    <w:rsid w:val="00AD1381"/>
    <w:rsid w:val="00AD174A"/>
    <w:rsid w:val="00AD184D"/>
    <w:rsid w:val="00AD186C"/>
    <w:rsid w:val="00AD1A4F"/>
    <w:rsid w:val="00AD1D0B"/>
    <w:rsid w:val="00AD2100"/>
    <w:rsid w:val="00AD2281"/>
    <w:rsid w:val="00AD265A"/>
    <w:rsid w:val="00AD2977"/>
    <w:rsid w:val="00AD2AA3"/>
    <w:rsid w:val="00AD2ACC"/>
    <w:rsid w:val="00AD2B26"/>
    <w:rsid w:val="00AD3083"/>
    <w:rsid w:val="00AD30D3"/>
    <w:rsid w:val="00AD396B"/>
    <w:rsid w:val="00AD3A42"/>
    <w:rsid w:val="00AD3CD7"/>
    <w:rsid w:val="00AD439D"/>
    <w:rsid w:val="00AD4424"/>
    <w:rsid w:val="00AD4853"/>
    <w:rsid w:val="00AD4899"/>
    <w:rsid w:val="00AD4C92"/>
    <w:rsid w:val="00AD4CF8"/>
    <w:rsid w:val="00AD4FC0"/>
    <w:rsid w:val="00AD51B8"/>
    <w:rsid w:val="00AD51EE"/>
    <w:rsid w:val="00AD55C9"/>
    <w:rsid w:val="00AD571D"/>
    <w:rsid w:val="00AD572F"/>
    <w:rsid w:val="00AD5882"/>
    <w:rsid w:val="00AD590B"/>
    <w:rsid w:val="00AD5A02"/>
    <w:rsid w:val="00AD5AF8"/>
    <w:rsid w:val="00AD5B12"/>
    <w:rsid w:val="00AD5BAA"/>
    <w:rsid w:val="00AD5CA6"/>
    <w:rsid w:val="00AD5D0E"/>
    <w:rsid w:val="00AD5D28"/>
    <w:rsid w:val="00AD6110"/>
    <w:rsid w:val="00AD622D"/>
    <w:rsid w:val="00AD6262"/>
    <w:rsid w:val="00AD631C"/>
    <w:rsid w:val="00AD63A0"/>
    <w:rsid w:val="00AD661B"/>
    <w:rsid w:val="00AD68D7"/>
    <w:rsid w:val="00AD69F0"/>
    <w:rsid w:val="00AD6D50"/>
    <w:rsid w:val="00AD72C6"/>
    <w:rsid w:val="00AD7444"/>
    <w:rsid w:val="00AD744A"/>
    <w:rsid w:val="00AD75D5"/>
    <w:rsid w:val="00AD7AFD"/>
    <w:rsid w:val="00AD7DF4"/>
    <w:rsid w:val="00AE000C"/>
    <w:rsid w:val="00AE00DD"/>
    <w:rsid w:val="00AE047E"/>
    <w:rsid w:val="00AE0589"/>
    <w:rsid w:val="00AE05FE"/>
    <w:rsid w:val="00AE067F"/>
    <w:rsid w:val="00AE099A"/>
    <w:rsid w:val="00AE0A44"/>
    <w:rsid w:val="00AE0BD3"/>
    <w:rsid w:val="00AE0D01"/>
    <w:rsid w:val="00AE17E3"/>
    <w:rsid w:val="00AE1848"/>
    <w:rsid w:val="00AE1980"/>
    <w:rsid w:val="00AE19A6"/>
    <w:rsid w:val="00AE19A7"/>
    <w:rsid w:val="00AE1A98"/>
    <w:rsid w:val="00AE1D6D"/>
    <w:rsid w:val="00AE1DBC"/>
    <w:rsid w:val="00AE1FBA"/>
    <w:rsid w:val="00AE227F"/>
    <w:rsid w:val="00AE23BD"/>
    <w:rsid w:val="00AE24B9"/>
    <w:rsid w:val="00AE2AC3"/>
    <w:rsid w:val="00AE2BF8"/>
    <w:rsid w:val="00AE2CC9"/>
    <w:rsid w:val="00AE2E30"/>
    <w:rsid w:val="00AE2EB6"/>
    <w:rsid w:val="00AE31C2"/>
    <w:rsid w:val="00AE35A1"/>
    <w:rsid w:val="00AE377E"/>
    <w:rsid w:val="00AE387B"/>
    <w:rsid w:val="00AE38F4"/>
    <w:rsid w:val="00AE398E"/>
    <w:rsid w:val="00AE3D51"/>
    <w:rsid w:val="00AE3D8C"/>
    <w:rsid w:val="00AE3F92"/>
    <w:rsid w:val="00AE4684"/>
    <w:rsid w:val="00AE47A9"/>
    <w:rsid w:val="00AE4877"/>
    <w:rsid w:val="00AE48E3"/>
    <w:rsid w:val="00AE4903"/>
    <w:rsid w:val="00AE49B7"/>
    <w:rsid w:val="00AE4AA0"/>
    <w:rsid w:val="00AE4B12"/>
    <w:rsid w:val="00AE504D"/>
    <w:rsid w:val="00AE5114"/>
    <w:rsid w:val="00AE54D5"/>
    <w:rsid w:val="00AE5716"/>
    <w:rsid w:val="00AE5897"/>
    <w:rsid w:val="00AE590B"/>
    <w:rsid w:val="00AE5A2F"/>
    <w:rsid w:val="00AE5A37"/>
    <w:rsid w:val="00AE5B2A"/>
    <w:rsid w:val="00AE6118"/>
    <w:rsid w:val="00AE6613"/>
    <w:rsid w:val="00AE66D9"/>
    <w:rsid w:val="00AE67BB"/>
    <w:rsid w:val="00AE69BA"/>
    <w:rsid w:val="00AE69CB"/>
    <w:rsid w:val="00AE69F7"/>
    <w:rsid w:val="00AE6B73"/>
    <w:rsid w:val="00AE6E22"/>
    <w:rsid w:val="00AE70D3"/>
    <w:rsid w:val="00AE70FC"/>
    <w:rsid w:val="00AE723B"/>
    <w:rsid w:val="00AE7B2C"/>
    <w:rsid w:val="00AE7E27"/>
    <w:rsid w:val="00AE7EE8"/>
    <w:rsid w:val="00AF015E"/>
    <w:rsid w:val="00AF0186"/>
    <w:rsid w:val="00AF01A6"/>
    <w:rsid w:val="00AF062B"/>
    <w:rsid w:val="00AF0726"/>
    <w:rsid w:val="00AF0A0C"/>
    <w:rsid w:val="00AF0B68"/>
    <w:rsid w:val="00AF0CF4"/>
    <w:rsid w:val="00AF0F7F"/>
    <w:rsid w:val="00AF129C"/>
    <w:rsid w:val="00AF169B"/>
    <w:rsid w:val="00AF16CB"/>
    <w:rsid w:val="00AF1970"/>
    <w:rsid w:val="00AF1B31"/>
    <w:rsid w:val="00AF1D07"/>
    <w:rsid w:val="00AF1D5A"/>
    <w:rsid w:val="00AF1DEF"/>
    <w:rsid w:val="00AF1F75"/>
    <w:rsid w:val="00AF1F7B"/>
    <w:rsid w:val="00AF20B5"/>
    <w:rsid w:val="00AF2224"/>
    <w:rsid w:val="00AF222E"/>
    <w:rsid w:val="00AF22C8"/>
    <w:rsid w:val="00AF2352"/>
    <w:rsid w:val="00AF2357"/>
    <w:rsid w:val="00AF2359"/>
    <w:rsid w:val="00AF2732"/>
    <w:rsid w:val="00AF2783"/>
    <w:rsid w:val="00AF3639"/>
    <w:rsid w:val="00AF36C7"/>
    <w:rsid w:val="00AF36FC"/>
    <w:rsid w:val="00AF39E4"/>
    <w:rsid w:val="00AF3BDB"/>
    <w:rsid w:val="00AF3CF3"/>
    <w:rsid w:val="00AF40C9"/>
    <w:rsid w:val="00AF42EC"/>
    <w:rsid w:val="00AF4336"/>
    <w:rsid w:val="00AF44B9"/>
    <w:rsid w:val="00AF469D"/>
    <w:rsid w:val="00AF4712"/>
    <w:rsid w:val="00AF47ED"/>
    <w:rsid w:val="00AF4B69"/>
    <w:rsid w:val="00AF5159"/>
    <w:rsid w:val="00AF546E"/>
    <w:rsid w:val="00AF5549"/>
    <w:rsid w:val="00AF55EB"/>
    <w:rsid w:val="00AF5941"/>
    <w:rsid w:val="00AF5CDB"/>
    <w:rsid w:val="00AF5D0B"/>
    <w:rsid w:val="00AF5DED"/>
    <w:rsid w:val="00AF5E6B"/>
    <w:rsid w:val="00AF5F3E"/>
    <w:rsid w:val="00AF5F67"/>
    <w:rsid w:val="00AF6308"/>
    <w:rsid w:val="00AF6523"/>
    <w:rsid w:val="00AF7251"/>
    <w:rsid w:val="00AF73DC"/>
    <w:rsid w:val="00AF75B3"/>
    <w:rsid w:val="00AF795C"/>
    <w:rsid w:val="00AF7C6C"/>
    <w:rsid w:val="00AF7CB7"/>
    <w:rsid w:val="00AF7D19"/>
    <w:rsid w:val="00AF7EC3"/>
    <w:rsid w:val="00AF7FD4"/>
    <w:rsid w:val="00B0059B"/>
    <w:rsid w:val="00B008DD"/>
    <w:rsid w:val="00B0091D"/>
    <w:rsid w:val="00B00A2F"/>
    <w:rsid w:val="00B017FB"/>
    <w:rsid w:val="00B01849"/>
    <w:rsid w:val="00B01854"/>
    <w:rsid w:val="00B01DCB"/>
    <w:rsid w:val="00B01E4B"/>
    <w:rsid w:val="00B01E64"/>
    <w:rsid w:val="00B02263"/>
    <w:rsid w:val="00B023A9"/>
    <w:rsid w:val="00B02655"/>
    <w:rsid w:val="00B0270D"/>
    <w:rsid w:val="00B02CF5"/>
    <w:rsid w:val="00B02D99"/>
    <w:rsid w:val="00B02DA1"/>
    <w:rsid w:val="00B03303"/>
    <w:rsid w:val="00B03556"/>
    <w:rsid w:val="00B036D8"/>
    <w:rsid w:val="00B037BC"/>
    <w:rsid w:val="00B0404F"/>
    <w:rsid w:val="00B04350"/>
    <w:rsid w:val="00B04440"/>
    <w:rsid w:val="00B04507"/>
    <w:rsid w:val="00B0456E"/>
    <w:rsid w:val="00B04B1A"/>
    <w:rsid w:val="00B04C1E"/>
    <w:rsid w:val="00B04E55"/>
    <w:rsid w:val="00B04FC2"/>
    <w:rsid w:val="00B05036"/>
    <w:rsid w:val="00B053B9"/>
    <w:rsid w:val="00B053FD"/>
    <w:rsid w:val="00B0595C"/>
    <w:rsid w:val="00B05A03"/>
    <w:rsid w:val="00B05E42"/>
    <w:rsid w:val="00B05F0F"/>
    <w:rsid w:val="00B05F7D"/>
    <w:rsid w:val="00B060F4"/>
    <w:rsid w:val="00B064CC"/>
    <w:rsid w:val="00B066C6"/>
    <w:rsid w:val="00B067CA"/>
    <w:rsid w:val="00B068BB"/>
    <w:rsid w:val="00B06903"/>
    <w:rsid w:val="00B069E4"/>
    <w:rsid w:val="00B06AC6"/>
    <w:rsid w:val="00B06C94"/>
    <w:rsid w:val="00B06D6D"/>
    <w:rsid w:val="00B074D0"/>
    <w:rsid w:val="00B075F6"/>
    <w:rsid w:val="00B07677"/>
    <w:rsid w:val="00B07895"/>
    <w:rsid w:val="00B07B2B"/>
    <w:rsid w:val="00B07D28"/>
    <w:rsid w:val="00B07F4F"/>
    <w:rsid w:val="00B07F7B"/>
    <w:rsid w:val="00B1032A"/>
    <w:rsid w:val="00B10496"/>
    <w:rsid w:val="00B105C7"/>
    <w:rsid w:val="00B107C9"/>
    <w:rsid w:val="00B108A4"/>
    <w:rsid w:val="00B1099B"/>
    <w:rsid w:val="00B111C1"/>
    <w:rsid w:val="00B113B5"/>
    <w:rsid w:val="00B11664"/>
    <w:rsid w:val="00B118B9"/>
    <w:rsid w:val="00B119B8"/>
    <w:rsid w:val="00B11B6C"/>
    <w:rsid w:val="00B11C52"/>
    <w:rsid w:val="00B11DF2"/>
    <w:rsid w:val="00B11F09"/>
    <w:rsid w:val="00B12393"/>
    <w:rsid w:val="00B1242A"/>
    <w:rsid w:val="00B1290C"/>
    <w:rsid w:val="00B12A0B"/>
    <w:rsid w:val="00B12BD8"/>
    <w:rsid w:val="00B12E99"/>
    <w:rsid w:val="00B13052"/>
    <w:rsid w:val="00B13624"/>
    <w:rsid w:val="00B137AF"/>
    <w:rsid w:val="00B138F3"/>
    <w:rsid w:val="00B13A2B"/>
    <w:rsid w:val="00B13D8F"/>
    <w:rsid w:val="00B13F49"/>
    <w:rsid w:val="00B1409C"/>
    <w:rsid w:val="00B1415A"/>
    <w:rsid w:val="00B146BB"/>
    <w:rsid w:val="00B14797"/>
    <w:rsid w:val="00B14980"/>
    <w:rsid w:val="00B149F2"/>
    <w:rsid w:val="00B14C55"/>
    <w:rsid w:val="00B15379"/>
    <w:rsid w:val="00B156A7"/>
    <w:rsid w:val="00B1589B"/>
    <w:rsid w:val="00B15973"/>
    <w:rsid w:val="00B15A67"/>
    <w:rsid w:val="00B15D4D"/>
    <w:rsid w:val="00B16084"/>
    <w:rsid w:val="00B1627E"/>
    <w:rsid w:val="00B16397"/>
    <w:rsid w:val="00B16731"/>
    <w:rsid w:val="00B1676D"/>
    <w:rsid w:val="00B16978"/>
    <w:rsid w:val="00B16A51"/>
    <w:rsid w:val="00B16AE1"/>
    <w:rsid w:val="00B16B2C"/>
    <w:rsid w:val="00B16D61"/>
    <w:rsid w:val="00B16E38"/>
    <w:rsid w:val="00B16E83"/>
    <w:rsid w:val="00B1701D"/>
    <w:rsid w:val="00B170F2"/>
    <w:rsid w:val="00B1715A"/>
    <w:rsid w:val="00B173A2"/>
    <w:rsid w:val="00B17446"/>
    <w:rsid w:val="00B17939"/>
    <w:rsid w:val="00B179A6"/>
    <w:rsid w:val="00B17B4C"/>
    <w:rsid w:val="00B17C0C"/>
    <w:rsid w:val="00B17EF8"/>
    <w:rsid w:val="00B20142"/>
    <w:rsid w:val="00B20475"/>
    <w:rsid w:val="00B20541"/>
    <w:rsid w:val="00B20575"/>
    <w:rsid w:val="00B205FD"/>
    <w:rsid w:val="00B20AD4"/>
    <w:rsid w:val="00B20C20"/>
    <w:rsid w:val="00B21200"/>
    <w:rsid w:val="00B2192D"/>
    <w:rsid w:val="00B219B2"/>
    <w:rsid w:val="00B21C60"/>
    <w:rsid w:val="00B21CA4"/>
    <w:rsid w:val="00B221BB"/>
    <w:rsid w:val="00B221FA"/>
    <w:rsid w:val="00B2220A"/>
    <w:rsid w:val="00B2261D"/>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6DB"/>
    <w:rsid w:val="00B24735"/>
    <w:rsid w:val="00B248B1"/>
    <w:rsid w:val="00B24BE6"/>
    <w:rsid w:val="00B24D88"/>
    <w:rsid w:val="00B24DC1"/>
    <w:rsid w:val="00B25226"/>
    <w:rsid w:val="00B2569C"/>
    <w:rsid w:val="00B25738"/>
    <w:rsid w:val="00B258F9"/>
    <w:rsid w:val="00B25A19"/>
    <w:rsid w:val="00B261FE"/>
    <w:rsid w:val="00B264E1"/>
    <w:rsid w:val="00B264EB"/>
    <w:rsid w:val="00B26823"/>
    <w:rsid w:val="00B276AD"/>
    <w:rsid w:val="00B276C8"/>
    <w:rsid w:val="00B2771B"/>
    <w:rsid w:val="00B277F6"/>
    <w:rsid w:val="00B27B7C"/>
    <w:rsid w:val="00B27EF3"/>
    <w:rsid w:val="00B27F03"/>
    <w:rsid w:val="00B30197"/>
    <w:rsid w:val="00B30252"/>
    <w:rsid w:val="00B30280"/>
    <w:rsid w:val="00B30737"/>
    <w:rsid w:val="00B3084E"/>
    <w:rsid w:val="00B30B26"/>
    <w:rsid w:val="00B30FD2"/>
    <w:rsid w:val="00B31067"/>
    <w:rsid w:val="00B312C3"/>
    <w:rsid w:val="00B31620"/>
    <w:rsid w:val="00B31951"/>
    <w:rsid w:val="00B319BF"/>
    <w:rsid w:val="00B31D58"/>
    <w:rsid w:val="00B31FA6"/>
    <w:rsid w:val="00B32087"/>
    <w:rsid w:val="00B320F3"/>
    <w:rsid w:val="00B323EC"/>
    <w:rsid w:val="00B326AB"/>
    <w:rsid w:val="00B32C08"/>
    <w:rsid w:val="00B32CC1"/>
    <w:rsid w:val="00B32CF2"/>
    <w:rsid w:val="00B32E44"/>
    <w:rsid w:val="00B33005"/>
    <w:rsid w:val="00B33035"/>
    <w:rsid w:val="00B33106"/>
    <w:rsid w:val="00B33122"/>
    <w:rsid w:val="00B331AD"/>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568"/>
    <w:rsid w:val="00B358FD"/>
    <w:rsid w:val="00B35C69"/>
    <w:rsid w:val="00B362AF"/>
    <w:rsid w:val="00B362BB"/>
    <w:rsid w:val="00B364B5"/>
    <w:rsid w:val="00B36586"/>
    <w:rsid w:val="00B36E1C"/>
    <w:rsid w:val="00B3721F"/>
    <w:rsid w:val="00B372B3"/>
    <w:rsid w:val="00B372E7"/>
    <w:rsid w:val="00B377FF"/>
    <w:rsid w:val="00B37876"/>
    <w:rsid w:val="00B37878"/>
    <w:rsid w:val="00B379C7"/>
    <w:rsid w:val="00B379CE"/>
    <w:rsid w:val="00B37CC1"/>
    <w:rsid w:val="00B37DCA"/>
    <w:rsid w:val="00B37E64"/>
    <w:rsid w:val="00B37F9B"/>
    <w:rsid w:val="00B407C3"/>
    <w:rsid w:val="00B40A5C"/>
    <w:rsid w:val="00B40B9F"/>
    <w:rsid w:val="00B40E06"/>
    <w:rsid w:val="00B40E51"/>
    <w:rsid w:val="00B40EEC"/>
    <w:rsid w:val="00B40F2C"/>
    <w:rsid w:val="00B412C6"/>
    <w:rsid w:val="00B41922"/>
    <w:rsid w:val="00B41A0C"/>
    <w:rsid w:val="00B4223D"/>
    <w:rsid w:val="00B425FB"/>
    <w:rsid w:val="00B426A2"/>
    <w:rsid w:val="00B426FF"/>
    <w:rsid w:val="00B4284F"/>
    <w:rsid w:val="00B42A59"/>
    <w:rsid w:val="00B42B5D"/>
    <w:rsid w:val="00B42C35"/>
    <w:rsid w:val="00B42E75"/>
    <w:rsid w:val="00B43232"/>
    <w:rsid w:val="00B43415"/>
    <w:rsid w:val="00B438D0"/>
    <w:rsid w:val="00B43DFD"/>
    <w:rsid w:val="00B44144"/>
    <w:rsid w:val="00B441E4"/>
    <w:rsid w:val="00B446C7"/>
    <w:rsid w:val="00B4488A"/>
    <w:rsid w:val="00B4512E"/>
    <w:rsid w:val="00B451A6"/>
    <w:rsid w:val="00B4527F"/>
    <w:rsid w:val="00B45294"/>
    <w:rsid w:val="00B4538D"/>
    <w:rsid w:val="00B453B1"/>
    <w:rsid w:val="00B453E4"/>
    <w:rsid w:val="00B453E8"/>
    <w:rsid w:val="00B45870"/>
    <w:rsid w:val="00B45A0B"/>
    <w:rsid w:val="00B45ABF"/>
    <w:rsid w:val="00B45B52"/>
    <w:rsid w:val="00B45B8A"/>
    <w:rsid w:val="00B45BED"/>
    <w:rsid w:val="00B45D25"/>
    <w:rsid w:val="00B45E03"/>
    <w:rsid w:val="00B45EFE"/>
    <w:rsid w:val="00B45FDB"/>
    <w:rsid w:val="00B464D7"/>
    <w:rsid w:val="00B4684B"/>
    <w:rsid w:val="00B475DF"/>
    <w:rsid w:val="00B47A72"/>
    <w:rsid w:val="00B47B07"/>
    <w:rsid w:val="00B47B6A"/>
    <w:rsid w:val="00B47D2C"/>
    <w:rsid w:val="00B47E27"/>
    <w:rsid w:val="00B47FF9"/>
    <w:rsid w:val="00B5029F"/>
    <w:rsid w:val="00B50595"/>
    <w:rsid w:val="00B5070E"/>
    <w:rsid w:val="00B5087E"/>
    <w:rsid w:val="00B50894"/>
    <w:rsid w:val="00B5127E"/>
    <w:rsid w:val="00B519D1"/>
    <w:rsid w:val="00B51DAD"/>
    <w:rsid w:val="00B51E7A"/>
    <w:rsid w:val="00B51FC0"/>
    <w:rsid w:val="00B52486"/>
    <w:rsid w:val="00B52797"/>
    <w:rsid w:val="00B52841"/>
    <w:rsid w:val="00B5293A"/>
    <w:rsid w:val="00B529EC"/>
    <w:rsid w:val="00B52A00"/>
    <w:rsid w:val="00B52DDC"/>
    <w:rsid w:val="00B52F7B"/>
    <w:rsid w:val="00B532C5"/>
    <w:rsid w:val="00B534D7"/>
    <w:rsid w:val="00B5358A"/>
    <w:rsid w:val="00B535A2"/>
    <w:rsid w:val="00B538A6"/>
    <w:rsid w:val="00B53982"/>
    <w:rsid w:val="00B53A7E"/>
    <w:rsid w:val="00B53B08"/>
    <w:rsid w:val="00B53BB4"/>
    <w:rsid w:val="00B53CAB"/>
    <w:rsid w:val="00B53D4B"/>
    <w:rsid w:val="00B540C4"/>
    <w:rsid w:val="00B542A3"/>
    <w:rsid w:val="00B544E2"/>
    <w:rsid w:val="00B54731"/>
    <w:rsid w:val="00B54760"/>
    <w:rsid w:val="00B54A60"/>
    <w:rsid w:val="00B54AEB"/>
    <w:rsid w:val="00B54C5F"/>
    <w:rsid w:val="00B54CC3"/>
    <w:rsid w:val="00B54F05"/>
    <w:rsid w:val="00B5515F"/>
    <w:rsid w:val="00B55318"/>
    <w:rsid w:val="00B554E2"/>
    <w:rsid w:val="00B557E7"/>
    <w:rsid w:val="00B558B4"/>
    <w:rsid w:val="00B55AA5"/>
    <w:rsid w:val="00B55B04"/>
    <w:rsid w:val="00B55EB6"/>
    <w:rsid w:val="00B56479"/>
    <w:rsid w:val="00B56608"/>
    <w:rsid w:val="00B56DD5"/>
    <w:rsid w:val="00B56E6B"/>
    <w:rsid w:val="00B56FC9"/>
    <w:rsid w:val="00B57085"/>
    <w:rsid w:val="00B57087"/>
    <w:rsid w:val="00B57ACF"/>
    <w:rsid w:val="00B57C92"/>
    <w:rsid w:val="00B60424"/>
    <w:rsid w:val="00B606E5"/>
    <w:rsid w:val="00B6084E"/>
    <w:rsid w:val="00B60894"/>
    <w:rsid w:val="00B60969"/>
    <w:rsid w:val="00B60BEE"/>
    <w:rsid w:val="00B60F5B"/>
    <w:rsid w:val="00B61086"/>
    <w:rsid w:val="00B61108"/>
    <w:rsid w:val="00B61127"/>
    <w:rsid w:val="00B61417"/>
    <w:rsid w:val="00B6158E"/>
    <w:rsid w:val="00B6162D"/>
    <w:rsid w:val="00B619F7"/>
    <w:rsid w:val="00B61DD7"/>
    <w:rsid w:val="00B61DDC"/>
    <w:rsid w:val="00B62B72"/>
    <w:rsid w:val="00B62D4B"/>
    <w:rsid w:val="00B62E7A"/>
    <w:rsid w:val="00B63122"/>
    <w:rsid w:val="00B6348D"/>
    <w:rsid w:val="00B634D6"/>
    <w:rsid w:val="00B63529"/>
    <w:rsid w:val="00B63E0F"/>
    <w:rsid w:val="00B64199"/>
    <w:rsid w:val="00B641D5"/>
    <w:rsid w:val="00B6447C"/>
    <w:rsid w:val="00B64971"/>
    <w:rsid w:val="00B64A26"/>
    <w:rsid w:val="00B64B5E"/>
    <w:rsid w:val="00B64EEB"/>
    <w:rsid w:val="00B64F62"/>
    <w:rsid w:val="00B6538D"/>
    <w:rsid w:val="00B6539F"/>
    <w:rsid w:val="00B65605"/>
    <w:rsid w:val="00B65B63"/>
    <w:rsid w:val="00B65D1D"/>
    <w:rsid w:val="00B65D84"/>
    <w:rsid w:val="00B65DCF"/>
    <w:rsid w:val="00B65DFB"/>
    <w:rsid w:val="00B65F22"/>
    <w:rsid w:val="00B66048"/>
    <w:rsid w:val="00B664A4"/>
    <w:rsid w:val="00B66861"/>
    <w:rsid w:val="00B6697A"/>
    <w:rsid w:val="00B66BE7"/>
    <w:rsid w:val="00B66D92"/>
    <w:rsid w:val="00B677AD"/>
    <w:rsid w:val="00B67C09"/>
    <w:rsid w:val="00B67F33"/>
    <w:rsid w:val="00B67F4A"/>
    <w:rsid w:val="00B701CE"/>
    <w:rsid w:val="00B7023A"/>
    <w:rsid w:val="00B7058C"/>
    <w:rsid w:val="00B705A0"/>
    <w:rsid w:val="00B70666"/>
    <w:rsid w:val="00B706D4"/>
    <w:rsid w:val="00B7070B"/>
    <w:rsid w:val="00B70D8B"/>
    <w:rsid w:val="00B70E53"/>
    <w:rsid w:val="00B7107C"/>
    <w:rsid w:val="00B715FC"/>
    <w:rsid w:val="00B7179D"/>
    <w:rsid w:val="00B71977"/>
    <w:rsid w:val="00B71AC0"/>
    <w:rsid w:val="00B71BCA"/>
    <w:rsid w:val="00B71C66"/>
    <w:rsid w:val="00B71DC2"/>
    <w:rsid w:val="00B7201C"/>
    <w:rsid w:val="00B72354"/>
    <w:rsid w:val="00B72388"/>
    <w:rsid w:val="00B72602"/>
    <w:rsid w:val="00B727CB"/>
    <w:rsid w:val="00B72A4C"/>
    <w:rsid w:val="00B72B9A"/>
    <w:rsid w:val="00B73000"/>
    <w:rsid w:val="00B73409"/>
    <w:rsid w:val="00B7361D"/>
    <w:rsid w:val="00B736E8"/>
    <w:rsid w:val="00B737CC"/>
    <w:rsid w:val="00B737D2"/>
    <w:rsid w:val="00B73CBB"/>
    <w:rsid w:val="00B73D57"/>
    <w:rsid w:val="00B73EA1"/>
    <w:rsid w:val="00B73F7A"/>
    <w:rsid w:val="00B74407"/>
    <w:rsid w:val="00B74A5F"/>
    <w:rsid w:val="00B74FAE"/>
    <w:rsid w:val="00B7536A"/>
    <w:rsid w:val="00B75537"/>
    <w:rsid w:val="00B757CE"/>
    <w:rsid w:val="00B75806"/>
    <w:rsid w:val="00B7611D"/>
    <w:rsid w:val="00B76524"/>
    <w:rsid w:val="00B76DD1"/>
    <w:rsid w:val="00B76E3B"/>
    <w:rsid w:val="00B77321"/>
    <w:rsid w:val="00B77725"/>
    <w:rsid w:val="00B77881"/>
    <w:rsid w:val="00B778F3"/>
    <w:rsid w:val="00B77916"/>
    <w:rsid w:val="00B77EC0"/>
    <w:rsid w:val="00B77F80"/>
    <w:rsid w:val="00B801AB"/>
    <w:rsid w:val="00B804AE"/>
    <w:rsid w:val="00B8054A"/>
    <w:rsid w:val="00B80772"/>
    <w:rsid w:val="00B80992"/>
    <w:rsid w:val="00B80BDF"/>
    <w:rsid w:val="00B80E65"/>
    <w:rsid w:val="00B810AA"/>
    <w:rsid w:val="00B814F9"/>
    <w:rsid w:val="00B816A7"/>
    <w:rsid w:val="00B81710"/>
    <w:rsid w:val="00B81C67"/>
    <w:rsid w:val="00B81D70"/>
    <w:rsid w:val="00B8241C"/>
    <w:rsid w:val="00B826C4"/>
    <w:rsid w:val="00B82843"/>
    <w:rsid w:val="00B8290A"/>
    <w:rsid w:val="00B82983"/>
    <w:rsid w:val="00B82AFE"/>
    <w:rsid w:val="00B82BD6"/>
    <w:rsid w:val="00B82CF4"/>
    <w:rsid w:val="00B8310A"/>
    <w:rsid w:val="00B8319D"/>
    <w:rsid w:val="00B83247"/>
    <w:rsid w:val="00B83445"/>
    <w:rsid w:val="00B83536"/>
    <w:rsid w:val="00B83724"/>
    <w:rsid w:val="00B83BAA"/>
    <w:rsid w:val="00B83E9E"/>
    <w:rsid w:val="00B83F6B"/>
    <w:rsid w:val="00B84037"/>
    <w:rsid w:val="00B841BD"/>
    <w:rsid w:val="00B8424E"/>
    <w:rsid w:val="00B84287"/>
    <w:rsid w:val="00B84308"/>
    <w:rsid w:val="00B844FF"/>
    <w:rsid w:val="00B845C8"/>
    <w:rsid w:val="00B84A69"/>
    <w:rsid w:val="00B84EAC"/>
    <w:rsid w:val="00B84EF8"/>
    <w:rsid w:val="00B850AD"/>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4DF"/>
    <w:rsid w:val="00B8761C"/>
    <w:rsid w:val="00B87714"/>
    <w:rsid w:val="00B8772F"/>
    <w:rsid w:val="00B8796E"/>
    <w:rsid w:val="00B87A2A"/>
    <w:rsid w:val="00B87BCA"/>
    <w:rsid w:val="00B87C0C"/>
    <w:rsid w:val="00B87CA7"/>
    <w:rsid w:val="00B87CCC"/>
    <w:rsid w:val="00B87F14"/>
    <w:rsid w:val="00B87F52"/>
    <w:rsid w:val="00B87FB3"/>
    <w:rsid w:val="00B903DF"/>
    <w:rsid w:val="00B904AC"/>
    <w:rsid w:val="00B9056B"/>
    <w:rsid w:val="00B90A24"/>
    <w:rsid w:val="00B90AD6"/>
    <w:rsid w:val="00B90CAC"/>
    <w:rsid w:val="00B90EA8"/>
    <w:rsid w:val="00B91080"/>
    <w:rsid w:val="00B91102"/>
    <w:rsid w:val="00B91375"/>
    <w:rsid w:val="00B91481"/>
    <w:rsid w:val="00B91594"/>
    <w:rsid w:val="00B91819"/>
    <w:rsid w:val="00B91CB9"/>
    <w:rsid w:val="00B91DE8"/>
    <w:rsid w:val="00B9202C"/>
    <w:rsid w:val="00B921D8"/>
    <w:rsid w:val="00B92207"/>
    <w:rsid w:val="00B92322"/>
    <w:rsid w:val="00B92506"/>
    <w:rsid w:val="00B927E9"/>
    <w:rsid w:val="00B92D73"/>
    <w:rsid w:val="00B932B8"/>
    <w:rsid w:val="00B93661"/>
    <w:rsid w:val="00B93A8B"/>
    <w:rsid w:val="00B93BFE"/>
    <w:rsid w:val="00B93C10"/>
    <w:rsid w:val="00B93C82"/>
    <w:rsid w:val="00B93E87"/>
    <w:rsid w:val="00B93F71"/>
    <w:rsid w:val="00B94228"/>
    <w:rsid w:val="00B942D4"/>
    <w:rsid w:val="00B9432A"/>
    <w:rsid w:val="00B94376"/>
    <w:rsid w:val="00B9450C"/>
    <w:rsid w:val="00B947D0"/>
    <w:rsid w:val="00B94C84"/>
    <w:rsid w:val="00B94EA9"/>
    <w:rsid w:val="00B94EFA"/>
    <w:rsid w:val="00B951F1"/>
    <w:rsid w:val="00B95304"/>
    <w:rsid w:val="00B95535"/>
    <w:rsid w:val="00B95554"/>
    <w:rsid w:val="00B9569C"/>
    <w:rsid w:val="00B957BC"/>
    <w:rsid w:val="00B957C9"/>
    <w:rsid w:val="00B9584D"/>
    <w:rsid w:val="00B95858"/>
    <w:rsid w:val="00B95B25"/>
    <w:rsid w:val="00B95C83"/>
    <w:rsid w:val="00B95D2B"/>
    <w:rsid w:val="00B95D7A"/>
    <w:rsid w:val="00B95DBF"/>
    <w:rsid w:val="00B96057"/>
    <w:rsid w:val="00B96444"/>
    <w:rsid w:val="00B9667F"/>
    <w:rsid w:val="00B96B2C"/>
    <w:rsid w:val="00B9747E"/>
    <w:rsid w:val="00B974C5"/>
    <w:rsid w:val="00B9760B"/>
    <w:rsid w:val="00B9772B"/>
    <w:rsid w:val="00B97C23"/>
    <w:rsid w:val="00BA014A"/>
    <w:rsid w:val="00BA04B7"/>
    <w:rsid w:val="00BA06C8"/>
    <w:rsid w:val="00BA06FE"/>
    <w:rsid w:val="00BA0894"/>
    <w:rsid w:val="00BA08D1"/>
    <w:rsid w:val="00BA0904"/>
    <w:rsid w:val="00BA092A"/>
    <w:rsid w:val="00BA0B4E"/>
    <w:rsid w:val="00BA0EE8"/>
    <w:rsid w:val="00BA1513"/>
    <w:rsid w:val="00BA167F"/>
    <w:rsid w:val="00BA1828"/>
    <w:rsid w:val="00BA1ACB"/>
    <w:rsid w:val="00BA1FAA"/>
    <w:rsid w:val="00BA2107"/>
    <w:rsid w:val="00BA23DE"/>
    <w:rsid w:val="00BA2476"/>
    <w:rsid w:val="00BA24BA"/>
    <w:rsid w:val="00BA2BBB"/>
    <w:rsid w:val="00BA316D"/>
    <w:rsid w:val="00BA31E4"/>
    <w:rsid w:val="00BA38C5"/>
    <w:rsid w:val="00BA391C"/>
    <w:rsid w:val="00BA39B7"/>
    <w:rsid w:val="00BA3E04"/>
    <w:rsid w:val="00BA3EF4"/>
    <w:rsid w:val="00BA405E"/>
    <w:rsid w:val="00BA4091"/>
    <w:rsid w:val="00BA4095"/>
    <w:rsid w:val="00BA437E"/>
    <w:rsid w:val="00BA45AC"/>
    <w:rsid w:val="00BA45E5"/>
    <w:rsid w:val="00BA47BB"/>
    <w:rsid w:val="00BA4886"/>
    <w:rsid w:val="00BA4976"/>
    <w:rsid w:val="00BA4CF5"/>
    <w:rsid w:val="00BA4D72"/>
    <w:rsid w:val="00BA56A1"/>
    <w:rsid w:val="00BA56FA"/>
    <w:rsid w:val="00BA5738"/>
    <w:rsid w:val="00BA5922"/>
    <w:rsid w:val="00BA5968"/>
    <w:rsid w:val="00BA59E6"/>
    <w:rsid w:val="00BA5D45"/>
    <w:rsid w:val="00BA5E8B"/>
    <w:rsid w:val="00BA61ED"/>
    <w:rsid w:val="00BA62F4"/>
    <w:rsid w:val="00BA66E2"/>
    <w:rsid w:val="00BA67C2"/>
    <w:rsid w:val="00BA6840"/>
    <w:rsid w:val="00BA6D94"/>
    <w:rsid w:val="00BA727A"/>
    <w:rsid w:val="00BA730C"/>
    <w:rsid w:val="00BA7365"/>
    <w:rsid w:val="00BA74A6"/>
    <w:rsid w:val="00BA7761"/>
    <w:rsid w:val="00BA7812"/>
    <w:rsid w:val="00BA7E16"/>
    <w:rsid w:val="00BA7E7D"/>
    <w:rsid w:val="00BB0048"/>
    <w:rsid w:val="00BB00D9"/>
    <w:rsid w:val="00BB0411"/>
    <w:rsid w:val="00BB0987"/>
    <w:rsid w:val="00BB0E67"/>
    <w:rsid w:val="00BB0F61"/>
    <w:rsid w:val="00BB11B0"/>
    <w:rsid w:val="00BB128C"/>
    <w:rsid w:val="00BB159C"/>
    <w:rsid w:val="00BB15DA"/>
    <w:rsid w:val="00BB1A37"/>
    <w:rsid w:val="00BB1EB5"/>
    <w:rsid w:val="00BB1EBA"/>
    <w:rsid w:val="00BB21C0"/>
    <w:rsid w:val="00BB21F6"/>
    <w:rsid w:val="00BB25FA"/>
    <w:rsid w:val="00BB2A57"/>
    <w:rsid w:val="00BB2A5A"/>
    <w:rsid w:val="00BB2A92"/>
    <w:rsid w:val="00BB2A93"/>
    <w:rsid w:val="00BB2B78"/>
    <w:rsid w:val="00BB2BF6"/>
    <w:rsid w:val="00BB2C93"/>
    <w:rsid w:val="00BB2D73"/>
    <w:rsid w:val="00BB2EEB"/>
    <w:rsid w:val="00BB32EC"/>
    <w:rsid w:val="00BB346B"/>
    <w:rsid w:val="00BB371C"/>
    <w:rsid w:val="00BB376A"/>
    <w:rsid w:val="00BB37A9"/>
    <w:rsid w:val="00BB3951"/>
    <w:rsid w:val="00BB39AD"/>
    <w:rsid w:val="00BB3CFB"/>
    <w:rsid w:val="00BB4795"/>
    <w:rsid w:val="00BB483B"/>
    <w:rsid w:val="00BB494D"/>
    <w:rsid w:val="00BB49B4"/>
    <w:rsid w:val="00BB4AFE"/>
    <w:rsid w:val="00BB4C77"/>
    <w:rsid w:val="00BB4D9F"/>
    <w:rsid w:val="00BB50BB"/>
    <w:rsid w:val="00BB5253"/>
    <w:rsid w:val="00BB52EA"/>
    <w:rsid w:val="00BB53CB"/>
    <w:rsid w:val="00BB54FA"/>
    <w:rsid w:val="00BB5569"/>
    <w:rsid w:val="00BB5696"/>
    <w:rsid w:val="00BB5A22"/>
    <w:rsid w:val="00BB5D7F"/>
    <w:rsid w:val="00BB5E7F"/>
    <w:rsid w:val="00BB623F"/>
    <w:rsid w:val="00BB624A"/>
    <w:rsid w:val="00BB648A"/>
    <w:rsid w:val="00BB64C1"/>
    <w:rsid w:val="00BB65AB"/>
    <w:rsid w:val="00BB661F"/>
    <w:rsid w:val="00BB683C"/>
    <w:rsid w:val="00BB6CE7"/>
    <w:rsid w:val="00BB72D9"/>
    <w:rsid w:val="00BB74BA"/>
    <w:rsid w:val="00BB7720"/>
    <w:rsid w:val="00BB7733"/>
    <w:rsid w:val="00BB7919"/>
    <w:rsid w:val="00BB7A4A"/>
    <w:rsid w:val="00BB7AE3"/>
    <w:rsid w:val="00BB7AE6"/>
    <w:rsid w:val="00BB7D55"/>
    <w:rsid w:val="00BB7F1D"/>
    <w:rsid w:val="00BB7FB4"/>
    <w:rsid w:val="00BB7FE0"/>
    <w:rsid w:val="00BC008F"/>
    <w:rsid w:val="00BC00DA"/>
    <w:rsid w:val="00BC015F"/>
    <w:rsid w:val="00BC0422"/>
    <w:rsid w:val="00BC046D"/>
    <w:rsid w:val="00BC04D1"/>
    <w:rsid w:val="00BC0C35"/>
    <w:rsid w:val="00BC1780"/>
    <w:rsid w:val="00BC194E"/>
    <w:rsid w:val="00BC20C3"/>
    <w:rsid w:val="00BC27F0"/>
    <w:rsid w:val="00BC292B"/>
    <w:rsid w:val="00BC2EE7"/>
    <w:rsid w:val="00BC30B7"/>
    <w:rsid w:val="00BC32A0"/>
    <w:rsid w:val="00BC3315"/>
    <w:rsid w:val="00BC3587"/>
    <w:rsid w:val="00BC370F"/>
    <w:rsid w:val="00BC38FE"/>
    <w:rsid w:val="00BC3934"/>
    <w:rsid w:val="00BC39E8"/>
    <w:rsid w:val="00BC39F7"/>
    <w:rsid w:val="00BC3D28"/>
    <w:rsid w:val="00BC41A0"/>
    <w:rsid w:val="00BC4424"/>
    <w:rsid w:val="00BC4519"/>
    <w:rsid w:val="00BC46B2"/>
    <w:rsid w:val="00BC493F"/>
    <w:rsid w:val="00BC495A"/>
    <w:rsid w:val="00BC4AB0"/>
    <w:rsid w:val="00BC4B1C"/>
    <w:rsid w:val="00BC5416"/>
    <w:rsid w:val="00BC5C08"/>
    <w:rsid w:val="00BC60F4"/>
    <w:rsid w:val="00BC6320"/>
    <w:rsid w:val="00BC6402"/>
    <w:rsid w:val="00BC64A7"/>
    <w:rsid w:val="00BC657B"/>
    <w:rsid w:val="00BC65E5"/>
    <w:rsid w:val="00BC6982"/>
    <w:rsid w:val="00BC6D6B"/>
    <w:rsid w:val="00BC6D98"/>
    <w:rsid w:val="00BC71BD"/>
    <w:rsid w:val="00BC72F0"/>
    <w:rsid w:val="00BC7385"/>
    <w:rsid w:val="00BC74C8"/>
    <w:rsid w:val="00BC77CB"/>
    <w:rsid w:val="00BC787F"/>
    <w:rsid w:val="00BC78BE"/>
    <w:rsid w:val="00BC7B23"/>
    <w:rsid w:val="00BC7D42"/>
    <w:rsid w:val="00BC7D52"/>
    <w:rsid w:val="00BC7F14"/>
    <w:rsid w:val="00BD032E"/>
    <w:rsid w:val="00BD0867"/>
    <w:rsid w:val="00BD092F"/>
    <w:rsid w:val="00BD0B22"/>
    <w:rsid w:val="00BD0CB4"/>
    <w:rsid w:val="00BD0E12"/>
    <w:rsid w:val="00BD1236"/>
    <w:rsid w:val="00BD135D"/>
    <w:rsid w:val="00BD1820"/>
    <w:rsid w:val="00BD1B48"/>
    <w:rsid w:val="00BD1C4F"/>
    <w:rsid w:val="00BD1C84"/>
    <w:rsid w:val="00BD1D21"/>
    <w:rsid w:val="00BD2211"/>
    <w:rsid w:val="00BD22E9"/>
    <w:rsid w:val="00BD231B"/>
    <w:rsid w:val="00BD24C4"/>
    <w:rsid w:val="00BD2677"/>
    <w:rsid w:val="00BD26FD"/>
    <w:rsid w:val="00BD2B57"/>
    <w:rsid w:val="00BD2EDC"/>
    <w:rsid w:val="00BD3537"/>
    <w:rsid w:val="00BD36DC"/>
    <w:rsid w:val="00BD39EA"/>
    <w:rsid w:val="00BD3A94"/>
    <w:rsid w:val="00BD3F08"/>
    <w:rsid w:val="00BD401D"/>
    <w:rsid w:val="00BD48DB"/>
    <w:rsid w:val="00BD4E3D"/>
    <w:rsid w:val="00BD4EAD"/>
    <w:rsid w:val="00BD4EB0"/>
    <w:rsid w:val="00BD4FE1"/>
    <w:rsid w:val="00BD5042"/>
    <w:rsid w:val="00BD53C4"/>
    <w:rsid w:val="00BD5C52"/>
    <w:rsid w:val="00BD5D36"/>
    <w:rsid w:val="00BD5F93"/>
    <w:rsid w:val="00BD5FAB"/>
    <w:rsid w:val="00BD62C4"/>
    <w:rsid w:val="00BD62C8"/>
    <w:rsid w:val="00BD64F5"/>
    <w:rsid w:val="00BD6704"/>
    <w:rsid w:val="00BD6A89"/>
    <w:rsid w:val="00BD6AAE"/>
    <w:rsid w:val="00BD6BF4"/>
    <w:rsid w:val="00BD727E"/>
    <w:rsid w:val="00BD7466"/>
    <w:rsid w:val="00BD75A3"/>
    <w:rsid w:val="00BD7BE5"/>
    <w:rsid w:val="00BD7DFA"/>
    <w:rsid w:val="00BD7F91"/>
    <w:rsid w:val="00BE04FF"/>
    <w:rsid w:val="00BE0582"/>
    <w:rsid w:val="00BE06FF"/>
    <w:rsid w:val="00BE0CC9"/>
    <w:rsid w:val="00BE1279"/>
    <w:rsid w:val="00BE12C5"/>
    <w:rsid w:val="00BE12E1"/>
    <w:rsid w:val="00BE12FF"/>
    <w:rsid w:val="00BE135C"/>
    <w:rsid w:val="00BE16DD"/>
    <w:rsid w:val="00BE1706"/>
    <w:rsid w:val="00BE192B"/>
    <w:rsid w:val="00BE1957"/>
    <w:rsid w:val="00BE1B97"/>
    <w:rsid w:val="00BE208D"/>
    <w:rsid w:val="00BE210A"/>
    <w:rsid w:val="00BE2215"/>
    <w:rsid w:val="00BE22D8"/>
    <w:rsid w:val="00BE2579"/>
    <w:rsid w:val="00BE2A24"/>
    <w:rsid w:val="00BE2BE2"/>
    <w:rsid w:val="00BE2FEA"/>
    <w:rsid w:val="00BE34B8"/>
    <w:rsid w:val="00BE370A"/>
    <w:rsid w:val="00BE3791"/>
    <w:rsid w:val="00BE386F"/>
    <w:rsid w:val="00BE3F78"/>
    <w:rsid w:val="00BE3F9A"/>
    <w:rsid w:val="00BE3FE9"/>
    <w:rsid w:val="00BE4296"/>
    <w:rsid w:val="00BE42DA"/>
    <w:rsid w:val="00BE4715"/>
    <w:rsid w:val="00BE47BF"/>
    <w:rsid w:val="00BE47C3"/>
    <w:rsid w:val="00BE4ACD"/>
    <w:rsid w:val="00BE4EBA"/>
    <w:rsid w:val="00BE5224"/>
    <w:rsid w:val="00BE5413"/>
    <w:rsid w:val="00BE573A"/>
    <w:rsid w:val="00BE57AC"/>
    <w:rsid w:val="00BE58AC"/>
    <w:rsid w:val="00BE5B85"/>
    <w:rsid w:val="00BE5D11"/>
    <w:rsid w:val="00BE5E83"/>
    <w:rsid w:val="00BE5ECB"/>
    <w:rsid w:val="00BE5F77"/>
    <w:rsid w:val="00BE630A"/>
    <w:rsid w:val="00BE6388"/>
    <w:rsid w:val="00BE6590"/>
    <w:rsid w:val="00BE66D0"/>
    <w:rsid w:val="00BE674A"/>
    <w:rsid w:val="00BE6757"/>
    <w:rsid w:val="00BE6825"/>
    <w:rsid w:val="00BE6B96"/>
    <w:rsid w:val="00BE6DE8"/>
    <w:rsid w:val="00BE7073"/>
    <w:rsid w:val="00BE70CE"/>
    <w:rsid w:val="00BE7121"/>
    <w:rsid w:val="00BE7166"/>
    <w:rsid w:val="00BE756E"/>
    <w:rsid w:val="00BF0371"/>
    <w:rsid w:val="00BF037B"/>
    <w:rsid w:val="00BF0439"/>
    <w:rsid w:val="00BF0519"/>
    <w:rsid w:val="00BF0878"/>
    <w:rsid w:val="00BF0C9C"/>
    <w:rsid w:val="00BF0DE3"/>
    <w:rsid w:val="00BF0E80"/>
    <w:rsid w:val="00BF10B0"/>
    <w:rsid w:val="00BF114E"/>
    <w:rsid w:val="00BF148B"/>
    <w:rsid w:val="00BF156D"/>
    <w:rsid w:val="00BF168B"/>
    <w:rsid w:val="00BF18C3"/>
    <w:rsid w:val="00BF1A9A"/>
    <w:rsid w:val="00BF2778"/>
    <w:rsid w:val="00BF2B7C"/>
    <w:rsid w:val="00BF2D8E"/>
    <w:rsid w:val="00BF2E16"/>
    <w:rsid w:val="00BF2F96"/>
    <w:rsid w:val="00BF2FC9"/>
    <w:rsid w:val="00BF2FCA"/>
    <w:rsid w:val="00BF2FD9"/>
    <w:rsid w:val="00BF31A4"/>
    <w:rsid w:val="00BF327D"/>
    <w:rsid w:val="00BF32C6"/>
    <w:rsid w:val="00BF3386"/>
    <w:rsid w:val="00BF338E"/>
    <w:rsid w:val="00BF36C0"/>
    <w:rsid w:val="00BF3DBE"/>
    <w:rsid w:val="00BF3F3E"/>
    <w:rsid w:val="00BF41D0"/>
    <w:rsid w:val="00BF429B"/>
    <w:rsid w:val="00BF44C7"/>
    <w:rsid w:val="00BF4757"/>
    <w:rsid w:val="00BF478D"/>
    <w:rsid w:val="00BF485A"/>
    <w:rsid w:val="00BF4A8F"/>
    <w:rsid w:val="00BF4AC4"/>
    <w:rsid w:val="00BF4CF0"/>
    <w:rsid w:val="00BF4D05"/>
    <w:rsid w:val="00BF4EEC"/>
    <w:rsid w:val="00BF54BB"/>
    <w:rsid w:val="00BF5987"/>
    <w:rsid w:val="00BF59A0"/>
    <w:rsid w:val="00BF5A2F"/>
    <w:rsid w:val="00BF5A58"/>
    <w:rsid w:val="00BF5BEB"/>
    <w:rsid w:val="00BF5C77"/>
    <w:rsid w:val="00BF5CAF"/>
    <w:rsid w:val="00BF5E34"/>
    <w:rsid w:val="00BF5F04"/>
    <w:rsid w:val="00BF6160"/>
    <w:rsid w:val="00BF6188"/>
    <w:rsid w:val="00BF626B"/>
    <w:rsid w:val="00BF62EF"/>
    <w:rsid w:val="00BF63A5"/>
    <w:rsid w:val="00BF650B"/>
    <w:rsid w:val="00BF660B"/>
    <w:rsid w:val="00BF6621"/>
    <w:rsid w:val="00BF6807"/>
    <w:rsid w:val="00BF6C00"/>
    <w:rsid w:val="00BF6C11"/>
    <w:rsid w:val="00BF6E92"/>
    <w:rsid w:val="00BF7192"/>
    <w:rsid w:val="00BF7208"/>
    <w:rsid w:val="00BF7354"/>
    <w:rsid w:val="00BF74C3"/>
    <w:rsid w:val="00BF750B"/>
    <w:rsid w:val="00BF7615"/>
    <w:rsid w:val="00BF7B80"/>
    <w:rsid w:val="00BF7C37"/>
    <w:rsid w:val="00C00044"/>
    <w:rsid w:val="00C001AB"/>
    <w:rsid w:val="00C003FF"/>
    <w:rsid w:val="00C00453"/>
    <w:rsid w:val="00C00505"/>
    <w:rsid w:val="00C007D5"/>
    <w:rsid w:val="00C0087D"/>
    <w:rsid w:val="00C00B2A"/>
    <w:rsid w:val="00C00B43"/>
    <w:rsid w:val="00C00C73"/>
    <w:rsid w:val="00C00C91"/>
    <w:rsid w:val="00C0100F"/>
    <w:rsid w:val="00C01063"/>
    <w:rsid w:val="00C014A8"/>
    <w:rsid w:val="00C014BE"/>
    <w:rsid w:val="00C01858"/>
    <w:rsid w:val="00C01D7A"/>
    <w:rsid w:val="00C024AC"/>
    <w:rsid w:val="00C024C6"/>
    <w:rsid w:val="00C02553"/>
    <w:rsid w:val="00C028A2"/>
    <w:rsid w:val="00C028D7"/>
    <w:rsid w:val="00C02EBF"/>
    <w:rsid w:val="00C03058"/>
    <w:rsid w:val="00C03174"/>
    <w:rsid w:val="00C0336D"/>
    <w:rsid w:val="00C034AA"/>
    <w:rsid w:val="00C03659"/>
    <w:rsid w:val="00C03C8B"/>
    <w:rsid w:val="00C03CD0"/>
    <w:rsid w:val="00C04002"/>
    <w:rsid w:val="00C04394"/>
    <w:rsid w:val="00C04459"/>
    <w:rsid w:val="00C047A2"/>
    <w:rsid w:val="00C04CD2"/>
    <w:rsid w:val="00C053EB"/>
    <w:rsid w:val="00C05410"/>
    <w:rsid w:val="00C05873"/>
    <w:rsid w:val="00C058A3"/>
    <w:rsid w:val="00C05D6C"/>
    <w:rsid w:val="00C05E20"/>
    <w:rsid w:val="00C066E3"/>
    <w:rsid w:val="00C0691B"/>
    <w:rsid w:val="00C069C6"/>
    <w:rsid w:val="00C069F1"/>
    <w:rsid w:val="00C06C4E"/>
    <w:rsid w:val="00C06C8B"/>
    <w:rsid w:val="00C07261"/>
    <w:rsid w:val="00C0743C"/>
    <w:rsid w:val="00C074A7"/>
    <w:rsid w:val="00C07760"/>
    <w:rsid w:val="00C078C3"/>
    <w:rsid w:val="00C07952"/>
    <w:rsid w:val="00C0796B"/>
    <w:rsid w:val="00C07B9E"/>
    <w:rsid w:val="00C07E5F"/>
    <w:rsid w:val="00C07FA2"/>
    <w:rsid w:val="00C07FD4"/>
    <w:rsid w:val="00C1005A"/>
    <w:rsid w:val="00C100C1"/>
    <w:rsid w:val="00C1010B"/>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AC9"/>
    <w:rsid w:val="00C11C97"/>
    <w:rsid w:val="00C11E25"/>
    <w:rsid w:val="00C11EC9"/>
    <w:rsid w:val="00C11ED5"/>
    <w:rsid w:val="00C11F6E"/>
    <w:rsid w:val="00C12821"/>
    <w:rsid w:val="00C128E6"/>
    <w:rsid w:val="00C12999"/>
    <w:rsid w:val="00C12D3D"/>
    <w:rsid w:val="00C12EEC"/>
    <w:rsid w:val="00C13131"/>
    <w:rsid w:val="00C13584"/>
    <w:rsid w:val="00C13680"/>
    <w:rsid w:val="00C13751"/>
    <w:rsid w:val="00C137D1"/>
    <w:rsid w:val="00C1389C"/>
    <w:rsid w:val="00C13938"/>
    <w:rsid w:val="00C1395C"/>
    <w:rsid w:val="00C13A0A"/>
    <w:rsid w:val="00C13B42"/>
    <w:rsid w:val="00C13CD0"/>
    <w:rsid w:val="00C13DBD"/>
    <w:rsid w:val="00C13E87"/>
    <w:rsid w:val="00C14488"/>
    <w:rsid w:val="00C14844"/>
    <w:rsid w:val="00C14881"/>
    <w:rsid w:val="00C14A2C"/>
    <w:rsid w:val="00C14BF9"/>
    <w:rsid w:val="00C14FF4"/>
    <w:rsid w:val="00C152B4"/>
    <w:rsid w:val="00C1531C"/>
    <w:rsid w:val="00C154BB"/>
    <w:rsid w:val="00C15762"/>
    <w:rsid w:val="00C15B81"/>
    <w:rsid w:val="00C16053"/>
    <w:rsid w:val="00C16553"/>
    <w:rsid w:val="00C16570"/>
    <w:rsid w:val="00C1659F"/>
    <w:rsid w:val="00C16623"/>
    <w:rsid w:val="00C1686F"/>
    <w:rsid w:val="00C16CB9"/>
    <w:rsid w:val="00C16D85"/>
    <w:rsid w:val="00C170CC"/>
    <w:rsid w:val="00C1722D"/>
    <w:rsid w:val="00C17489"/>
    <w:rsid w:val="00C17754"/>
    <w:rsid w:val="00C17BA7"/>
    <w:rsid w:val="00C17BC1"/>
    <w:rsid w:val="00C17C99"/>
    <w:rsid w:val="00C17CBF"/>
    <w:rsid w:val="00C17CD5"/>
    <w:rsid w:val="00C17E20"/>
    <w:rsid w:val="00C20205"/>
    <w:rsid w:val="00C20568"/>
    <w:rsid w:val="00C206DE"/>
    <w:rsid w:val="00C207F2"/>
    <w:rsid w:val="00C209BF"/>
    <w:rsid w:val="00C20A15"/>
    <w:rsid w:val="00C20BAA"/>
    <w:rsid w:val="00C20C56"/>
    <w:rsid w:val="00C20E1E"/>
    <w:rsid w:val="00C20FF1"/>
    <w:rsid w:val="00C21254"/>
    <w:rsid w:val="00C21520"/>
    <w:rsid w:val="00C21D40"/>
    <w:rsid w:val="00C220FF"/>
    <w:rsid w:val="00C22392"/>
    <w:rsid w:val="00C22459"/>
    <w:rsid w:val="00C22A46"/>
    <w:rsid w:val="00C22AC0"/>
    <w:rsid w:val="00C22B29"/>
    <w:rsid w:val="00C22BF2"/>
    <w:rsid w:val="00C22BF7"/>
    <w:rsid w:val="00C231A2"/>
    <w:rsid w:val="00C232A2"/>
    <w:rsid w:val="00C232D4"/>
    <w:rsid w:val="00C23A0B"/>
    <w:rsid w:val="00C23CA4"/>
    <w:rsid w:val="00C23EBF"/>
    <w:rsid w:val="00C23EC5"/>
    <w:rsid w:val="00C24055"/>
    <w:rsid w:val="00C241B3"/>
    <w:rsid w:val="00C242D2"/>
    <w:rsid w:val="00C242DD"/>
    <w:rsid w:val="00C246AA"/>
    <w:rsid w:val="00C24B20"/>
    <w:rsid w:val="00C24BE1"/>
    <w:rsid w:val="00C24F49"/>
    <w:rsid w:val="00C24F7D"/>
    <w:rsid w:val="00C24FE5"/>
    <w:rsid w:val="00C253A6"/>
    <w:rsid w:val="00C253EA"/>
    <w:rsid w:val="00C25406"/>
    <w:rsid w:val="00C2543A"/>
    <w:rsid w:val="00C25619"/>
    <w:rsid w:val="00C259C3"/>
    <w:rsid w:val="00C25B43"/>
    <w:rsid w:val="00C25FE6"/>
    <w:rsid w:val="00C26313"/>
    <w:rsid w:val="00C26416"/>
    <w:rsid w:val="00C26699"/>
    <w:rsid w:val="00C26977"/>
    <w:rsid w:val="00C26ADF"/>
    <w:rsid w:val="00C26B7F"/>
    <w:rsid w:val="00C26D9E"/>
    <w:rsid w:val="00C26ED3"/>
    <w:rsid w:val="00C2708F"/>
    <w:rsid w:val="00C27242"/>
    <w:rsid w:val="00C274D6"/>
    <w:rsid w:val="00C2797F"/>
    <w:rsid w:val="00C27BED"/>
    <w:rsid w:val="00C3060C"/>
    <w:rsid w:val="00C308E4"/>
    <w:rsid w:val="00C308FD"/>
    <w:rsid w:val="00C30D1D"/>
    <w:rsid w:val="00C30EA7"/>
    <w:rsid w:val="00C312AA"/>
    <w:rsid w:val="00C31A7B"/>
    <w:rsid w:val="00C31F8A"/>
    <w:rsid w:val="00C31FB1"/>
    <w:rsid w:val="00C31FB6"/>
    <w:rsid w:val="00C32800"/>
    <w:rsid w:val="00C32849"/>
    <w:rsid w:val="00C3284B"/>
    <w:rsid w:val="00C32912"/>
    <w:rsid w:val="00C32DFF"/>
    <w:rsid w:val="00C330A4"/>
    <w:rsid w:val="00C331F6"/>
    <w:rsid w:val="00C332D3"/>
    <w:rsid w:val="00C332E9"/>
    <w:rsid w:val="00C333FB"/>
    <w:rsid w:val="00C33842"/>
    <w:rsid w:val="00C33A84"/>
    <w:rsid w:val="00C33AEB"/>
    <w:rsid w:val="00C33B2A"/>
    <w:rsid w:val="00C33D2D"/>
    <w:rsid w:val="00C3400D"/>
    <w:rsid w:val="00C340BD"/>
    <w:rsid w:val="00C3425F"/>
    <w:rsid w:val="00C342A5"/>
    <w:rsid w:val="00C344A8"/>
    <w:rsid w:val="00C34658"/>
    <w:rsid w:val="00C348ED"/>
    <w:rsid w:val="00C349C5"/>
    <w:rsid w:val="00C34CE7"/>
    <w:rsid w:val="00C34EC9"/>
    <w:rsid w:val="00C34FDC"/>
    <w:rsid w:val="00C35044"/>
    <w:rsid w:val="00C35414"/>
    <w:rsid w:val="00C357B8"/>
    <w:rsid w:val="00C357D0"/>
    <w:rsid w:val="00C35B92"/>
    <w:rsid w:val="00C3617D"/>
    <w:rsid w:val="00C36476"/>
    <w:rsid w:val="00C36B94"/>
    <w:rsid w:val="00C36E32"/>
    <w:rsid w:val="00C37005"/>
    <w:rsid w:val="00C3705B"/>
    <w:rsid w:val="00C37191"/>
    <w:rsid w:val="00C3764E"/>
    <w:rsid w:val="00C3785F"/>
    <w:rsid w:val="00C37B4E"/>
    <w:rsid w:val="00C37C09"/>
    <w:rsid w:val="00C37C3D"/>
    <w:rsid w:val="00C40207"/>
    <w:rsid w:val="00C40341"/>
    <w:rsid w:val="00C40575"/>
    <w:rsid w:val="00C40683"/>
    <w:rsid w:val="00C41092"/>
    <w:rsid w:val="00C41272"/>
    <w:rsid w:val="00C413CA"/>
    <w:rsid w:val="00C4173B"/>
    <w:rsid w:val="00C41A16"/>
    <w:rsid w:val="00C41A8C"/>
    <w:rsid w:val="00C41AEF"/>
    <w:rsid w:val="00C422B8"/>
    <w:rsid w:val="00C429A2"/>
    <w:rsid w:val="00C429FF"/>
    <w:rsid w:val="00C42DB6"/>
    <w:rsid w:val="00C430C3"/>
    <w:rsid w:val="00C43453"/>
    <w:rsid w:val="00C4358E"/>
    <w:rsid w:val="00C437A8"/>
    <w:rsid w:val="00C437AB"/>
    <w:rsid w:val="00C437B1"/>
    <w:rsid w:val="00C438BD"/>
    <w:rsid w:val="00C43C23"/>
    <w:rsid w:val="00C43DCF"/>
    <w:rsid w:val="00C44182"/>
    <w:rsid w:val="00C4445B"/>
    <w:rsid w:val="00C444FA"/>
    <w:rsid w:val="00C44B66"/>
    <w:rsid w:val="00C44BD1"/>
    <w:rsid w:val="00C45070"/>
    <w:rsid w:val="00C4540E"/>
    <w:rsid w:val="00C4541D"/>
    <w:rsid w:val="00C45457"/>
    <w:rsid w:val="00C454A3"/>
    <w:rsid w:val="00C455CE"/>
    <w:rsid w:val="00C45750"/>
    <w:rsid w:val="00C4593E"/>
    <w:rsid w:val="00C45A9C"/>
    <w:rsid w:val="00C46014"/>
    <w:rsid w:val="00C46181"/>
    <w:rsid w:val="00C4690C"/>
    <w:rsid w:val="00C46BC2"/>
    <w:rsid w:val="00C46DC2"/>
    <w:rsid w:val="00C46EE0"/>
    <w:rsid w:val="00C4745D"/>
    <w:rsid w:val="00C4746A"/>
    <w:rsid w:val="00C47601"/>
    <w:rsid w:val="00C4778A"/>
    <w:rsid w:val="00C47C00"/>
    <w:rsid w:val="00C47DA5"/>
    <w:rsid w:val="00C5015B"/>
    <w:rsid w:val="00C50C38"/>
    <w:rsid w:val="00C5107F"/>
    <w:rsid w:val="00C5108B"/>
    <w:rsid w:val="00C5120C"/>
    <w:rsid w:val="00C512F0"/>
    <w:rsid w:val="00C51370"/>
    <w:rsid w:val="00C517C8"/>
    <w:rsid w:val="00C51803"/>
    <w:rsid w:val="00C518B6"/>
    <w:rsid w:val="00C51925"/>
    <w:rsid w:val="00C5198B"/>
    <w:rsid w:val="00C51AD7"/>
    <w:rsid w:val="00C51BAE"/>
    <w:rsid w:val="00C51D72"/>
    <w:rsid w:val="00C51FF0"/>
    <w:rsid w:val="00C521EB"/>
    <w:rsid w:val="00C524E9"/>
    <w:rsid w:val="00C527C8"/>
    <w:rsid w:val="00C52824"/>
    <w:rsid w:val="00C52831"/>
    <w:rsid w:val="00C529A1"/>
    <w:rsid w:val="00C52B78"/>
    <w:rsid w:val="00C52E33"/>
    <w:rsid w:val="00C53071"/>
    <w:rsid w:val="00C5307D"/>
    <w:rsid w:val="00C5323D"/>
    <w:rsid w:val="00C53357"/>
    <w:rsid w:val="00C53738"/>
    <w:rsid w:val="00C53ADD"/>
    <w:rsid w:val="00C53AE8"/>
    <w:rsid w:val="00C53D77"/>
    <w:rsid w:val="00C53E05"/>
    <w:rsid w:val="00C54289"/>
    <w:rsid w:val="00C54388"/>
    <w:rsid w:val="00C5469E"/>
    <w:rsid w:val="00C5470A"/>
    <w:rsid w:val="00C54D47"/>
    <w:rsid w:val="00C54F5F"/>
    <w:rsid w:val="00C55375"/>
    <w:rsid w:val="00C55393"/>
    <w:rsid w:val="00C55685"/>
    <w:rsid w:val="00C5568E"/>
    <w:rsid w:val="00C556A8"/>
    <w:rsid w:val="00C556C5"/>
    <w:rsid w:val="00C556D3"/>
    <w:rsid w:val="00C55AB9"/>
    <w:rsid w:val="00C55CBE"/>
    <w:rsid w:val="00C56833"/>
    <w:rsid w:val="00C56881"/>
    <w:rsid w:val="00C56F9C"/>
    <w:rsid w:val="00C57292"/>
    <w:rsid w:val="00C57635"/>
    <w:rsid w:val="00C578B3"/>
    <w:rsid w:val="00C57994"/>
    <w:rsid w:val="00C57AA6"/>
    <w:rsid w:val="00C57C8C"/>
    <w:rsid w:val="00C57D81"/>
    <w:rsid w:val="00C57DA2"/>
    <w:rsid w:val="00C57F30"/>
    <w:rsid w:val="00C57F5E"/>
    <w:rsid w:val="00C60194"/>
    <w:rsid w:val="00C60387"/>
    <w:rsid w:val="00C60A1E"/>
    <w:rsid w:val="00C60DBC"/>
    <w:rsid w:val="00C60DE8"/>
    <w:rsid w:val="00C60ED5"/>
    <w:rsid w:val="00C61041"/>
    <w:rsid w:val="00C610DC"/>
    <w:rsid w:val="00C6144D"/>
    <w:rsid w:val="00C6145C"/>
    <w:rsid w:val="00C61474"/>
    <w:rsid w:val="00C614DB"/>
    <w:rsid w:val="00C61536"/>
    <w:rsid w:val="00C61AB2"/>
    <w:rsid w:val="00C61AB8"/>
    <w:rsid w:val="00C61C1D"/>
    <w:rsid w:val="00C61CA9"/>
    <w:rsid w:val="00C61DDB"/>
    <w:rsid w:val="00C62031"/>
    <w:rsid w:val="00C6219D"/>
    <w:rsid w:val="00C622E4"/>
    <w:rsid w:val="00C62607"/>
    <w:rsid w:val="00C62671"/>
    <w:rsid w:val="00C626B3"/>
    <w:rsid w:val="00C6274D"/>
    <w:rsid w:val="00C62810"/>
    <w:rsid w:val="00C62AC5"/>
    <w:rsid w:val="00C62B15"/>
    <w:rsid w:val="00C63101"/>
    <w:rsid w:val="00C63819"/>
    <w:rsid w:val="00C63BE9"/>
    <w:rsid w:val="00C63CE2"/>
    <w:rsid w:val="00C63DE3"/>
    <w:rsid w:val="00C63DF8"/>
    <w:rsid w:val="00C640CA"/>
    <w:rsid w:val="00C64269"/>
    <w:rsid w:val="00C64287"/>
    <w:rsid w:val="00C6441D"/>
    <w:rsid w:val="00C6454B"/>
    <w:rsid w:val="00C645E6"/>
    <w:rsid w:val="00C64D81"/>
    <w:rsid w:val="00C64F3C"/>
    <w:rsid w:val="00C652C2"/>
    <w:rsid w:val="00C65533"/>
    <w:rsid w:val="00C65772"/>
    <w:rsid w:val="00C65A6E"/>
    <w:rsid w:val="00C65AA3"/>
    <w:rsid w:val="00C65C24"/>
    <w:rsid w:val="00C66525"/>
    <w:rsid w:val="00C66738"/>
    <w:rsid w:val="00C66B54"/>
    <w:rsid w:val="00C66BB2"/>
    <w:rsid w:val="00C6704E"/>
    <w:rsid w:val="00C67113"/>
    <w:rsid w:val="00C673E1"/>
    <w:rsid w:val="00C67897"/>
    <w:rsid w:val="00C67977"/>
    <w:rsid w:val="00C67D22"/>
    <w:rsid w:val="00C67E6D"/>
    <w:rsid w:val="00C67EA5"/>
    <w:rsid w:val="00C67EE4"/>
    <w:rsid w:val="00C7024F"/>
    <w:rsid w:val="00C704AE"/>
    <w:rsid w:val="00C704F5"/>
    <w:rsid w:val="00C7061A"/>
    <w:rsid w:val="00C7066D"/>
    <w:rsid w:val="00C70BCB"/>
    <w:rsid w:val="00C70D30"/>
    <w:rsid w:val="00C71405"/>
    <w:rsid w:val="00C714AE"/>
    <w:rsid w:val="00C71516"/>
    <w:rsid w:val="00C71DE8"/>
    <w:rsid w:val="00C72395"/>
    <w:rsid w:val="00C724F4"/>
    <w:rsid w:val="00C727B2"/>
    <w:rsid w:val="00C727D4"/>
    <w:rsid w:val="00C727DD"/>
    <w:rsid w:val="00C729FE"/>
    <w:rsid w:val="00C72B13"/>
    <w:rsid w:val="00C72B29"/>
    <w:rsid w:val="00C72C4A"/>
    <w:rsid w:val="00C72D36"/>
    <w:rsid w:val="00C72F33"/>
    <w:rsid w:val="00C72FDE"/>
    <w:rsid w:val="00C73273"/>
    <w:rsid w:val="00C73374"/>
    <w:rsid w:val="00C73604"/>
    <w:rsid w:val="00C7368C"/>
    <w:rsid w:val="00C73B6E"/>
    <w:rsid w:val="00C74055"/>
    <w:rsid w:val="00C744DB"/>
    <w:rsid w:val="00C744F5"/>
    <w:rsid w:val="00C74679"/>
    <w:rsid w:val="00C74B00"/>
    <w:rsid w:val="00C74BE0"/>
    <w:rsid w:val="00C74D89"/>
    <w:rsid w:val="00C74DDB"/>
    <w:rsid w:val="00C74F3D"/>
    <w:rsid w:val="00C75002"/>
    <w:rsid w:val="00C750A7"/>
    <w:rsid w:val="00C75103"/>
    <w:rsid w:val="00C754CA"/>
    <w:rsid w:val="00C75507"/>
    <w:rsid w:val="00C755C7"/>
    <w:rsid w:val="00C75641"/>
    <w:rsid w:val="00C7575F"/>
    <w:rsid w:val="00C75B21"/>
    <w:rsid w:val="00C75F00"/>
    <w:rsid w:val="00C760FF"/>
    <w:rsid w:val="00C76384"/>
    <w:rsid w:val="00C7646E"/>
    <w:rsid w:val="00C766F6"/>
    <w:rsid w:val="00C7690F"/>
    <w:rsid w:val="00C76A03"/>
    <w:rsid w:val="00C76B64"/>
    <w:rsid w:val="00C76CF9"/>
    <w:rsid w:val="00C76F98"/>
    <w:rsid w:val="00C76FC8"/>
    <w:rsid w:val="00C773F2"/>
    <w:rsid w:val="00C7763A"/>
    <w:rsid w:val="00C77795"/>
    <w:rsid w:val="00C777A2"/>
    <w:rsid w:val="00C777CB"/>
    <w:rsid w:val="00C7797D"/>
    <w:rsid w:val="00C8044C"/>
    <w:rsid w:val="00C804BD"/>
    <w:rsid w:val="00C80958"/>
    <w:rsid w:val="00C80C24"/>
    <w:rsid w:val="00C80E40"/>
    <w:rsid w:val="00C81026"/>
    <w:rsid w:val="00C8107D"/>
    <w:rsid w:val="00C81179"/>
    <w:rsid w:val="00C812B7"/>
    <w:rsid w:val="00C81455"/>
    <w:rsid w:val="00C814C3"/>
    <w:rsid w:val="00C81C8D"/>
    <w:rsid w:val="00C81CA2"/>
    <w:rsid w:val="00C81EF5"/>
    <w:rsid w:val="00C82055"/>
    <w:rsid w:val="00C828E1"/>
    <w:rsid w:val="00C82B95"/>
    <w:rsid w:val="00C82C1E"/>
    <w:rsid w:val="00C82C68"/>
    <w:rsid w:val="00C82FC8"/>
    <w:rsid w:val="00C831DF"/>
    <w:rsid w:val="00C83223"/>
    <w:rsid w:val="00C83441"/>
    <w:rsid w:val="00C834D3"/>
    <w:rsid w:val="00C835B2"/>
    <w:rsid w:val="00C83DB1"/>
    <w:rsid w:val="00C84008"/>
    <w:rsid w:val="00C840E2"/>
    <w:rsid w:val="00C841F3"/>
    <w:rsid w:val="00C8436C"/>
    <w:rsid w:val="00C84470"/>
    <w:rsid w:val="00C84682"/>
    <w:rsid w:val="00C846A7"/>
    <w:rsid w:val="00C846DB"/>
    <w:rsid w:val="00C847DE"/>
    <w:rsid w:val="00C84AA1"/>
    <w:rsid w:val="00C84F61"/>
    <w:rsid w:val="00C84F68"/>
    <w:rsid w:val="00C851FD"/>
    <w:rsid w:val="00C85B6A"/>
    <w:rsid w:val="00C85E57"/>
    <w:rsid w:val="00C860F2"/>
    <w:rsid w:val="00C862EA"/>
    <w:rsid w:val="00C863C1"/>
    <w:rsid w:val="00C86444"/>
    <w:rsid w:val="00C86658"/>
    <w:rsid w:val="00C86770"/>
    <w:rsid w:val="00C86A2F"/>
    <w:rsid w:val="00C86B16"/>
    <w:rsid w:val="00C86D2C"/>
    <w:rsid w:val="00C86DEB"/>
    <w:rsid w:val="00C86EF4"/>
    <w:rsid w:val="00C87194"/>
    <w:rsid w:val="00C872B4"/>
    <w:rsid w:val="00C8751B"/>
    <w:rsid w:val="00C875B2"/>
    <w:rsid w:val="00C87857"/>
    <w:rsid w:val="00C87ADB"/>
    <w:rsid w:val="00C87B43"/>
    <w:rsid w:val="00C87C2B"/>
    <w:rsid w:val="00C901A4"/>
    <w:rsid w:val="00C9043D"/>
    <w:rsid w:val="00C904BE"/>
    <w:rsid w:val="00C9072F"/>
    <w:rsid w:val="00C90A7C"/>
    <w:rsid w:val="00C90B09"/>
    <w:rsid w:val="00C90C13"/>
    <w:rsid w:val="00C90E60"/>
    <w:rsid w:val="00C90F6A"/>
    <w:rsid w:val="00C91253"/>
    <w:rsid w:val="00C91958"/>
    <w:rsid w:val="00C91C65"/>
    <w:rsid w:val="00C920D5"/>
    <w:rsid w:val="00C920FC"/>
    <w:rsid w:val="00C923D6"/>
    <w:rsid w:val="00C929D9"/>
    <w:rsid w:val="00C92B70"/>
    <w:rsid w:val="00C92D88"/>
    <w:rsid w:val="00C931CD"/>
    <w:rsid w:val="00C932D2"/>
    <w:rsid w:val="00C93351"/>
    <w:rsid w:val="00C93611"/>
    <w:rsid w:val="00C936A0"/>
    <w:rsid w:val="00C9381E"/>
    <w:rsid w:val="00C93889"/>
    <w:rsid w:val="00C939A0"/>
    <w:rsid w:val="00C93C8E"/>
    <w:rsid w:val="00C94131"/>
    <w:rsid w:val="00C94237"/>
    <w:rsid w:val="00C9435C"/>
    <w:rsid w:val="00C94605"/>
    <w:rsid w:val="00C947A0"/>
    <w:rsid w:val="00C948C4"/>
    <w:rsid w:val="00C949AC"/>
    <w:rsid w:val="00C94CD9"/>
    <w:rsid w:val="00C94DCF"/>
    <w:rsid w:val="00C94E4E"/>
    <w:rsid w:val="00C95254"/>
    <w:rsid w:val="00C9529A"/>
    <w:rsid w:val="00C955B3"/>
    <w:rsid w:val="00C958B2"/>
    <w:rsid w:val="00C95903"/>
    <w:rsid w:val="00C95A96"/>
    <w:rsid w:val="00C95BEC"/>
    <w:rsid w:val="00C95FC5"/>
    <w:rsid w:val="00C96232"/>
    <w:rsid w:val="00C964B2"/>
    <w:rsid w:val="00C96915"/>
    <w:rsid w:val="00C9707F"/>
    <w:rsid w:val="00C97208"/>
    <w:rsid w:val="00C973B5"/>
    <w:rsid w:val="00C975A6"/>
    <w:rsid w:val="00C978C8"/>
    <w:rsid w:val="00C97EC5"/>
    <w:rsid w:val="00C97EF8"/>
    <w:rsid w:val="00CA012A"/>
    <w:rsid w:val="00CA06EC"/>
    <w:rsid w:val="00CA07FF"/>
    <w:rsid w:val="00CA08CF"/>
    <w:rsid w:val="00CA0936"/>
    <w:rsid w:val="00CA0A6E"/>
    <w:rsid w:val="00CA0CCB"/>
    <w:rsid w:val="00CA0FFF"/>
    <w:rsid w:val="00CA103B"/>
    <w:rsid w:val="00CA12C1"/>
    <w:rsid w:val="00CA1416"/>
    <w:rsid w:val="00CA1569"/>
    <w:rsid w:val="00CA16F6"/>
    <w:rsid w:val="00CA19DB"/>
    <w:rsid w:val="00CA1B37"/>
    <w:rsid w:val="00CA1BCC"/>
    <w:rsid w:val="00CA2499"/>
    <w:rsid w:val="00CA24B2"/>
    <w:rsid w:val="00CA24EF"/>
    <w:rsid w:val="00CA26A7"/>
    <w:rsid w:val="00CA2A98"/>
    <w:rsid w:val="00CA2BF9"/>
    <w:rsid w:val="00CA2C4D"/>
    <w:rsid w:val="00CA2E61"/>
    <w:rsid w:val="00CA303C"/>
    <w:rsid w:val="00CA32DD"/>
    <w:rsid w:val="00CA3368"/>
    <w:rsid w:val="00CA336B"/>
    <w:rsid w:val="00CA34F9"/>
    <w:rsid w:val="00CA390E"/>
    <w:rsid w:val="00CA39CA"/>
    <w:rsid w:val="00CA3ADD"/>
    <w:rsid w:val="00CA3C2C"/>
    <w:rsid w:val="00CA4059"/>
    <w:rsid w:val="00CA4673"/>
    <w:rsid w:val="00CA4721"/>
    <w:rsid w:val="00CA4A8E"/>
    <w:rsid w:val="00CA4C47"/>
    <w:rsid w:val="00CA4CF8"/>
    <w:rsid w:val="00CA4D7C"/>
    <w:rsid w:val="00CA4DA2"/>
    <w:rsid w:val="00CA4E63"/>
    <w:rsid w:val="00CA4E6A"/>
    <w:rsid w:val="00CA51A9"/>
    <w:rsid w:val="00CA5644"/>
    <w:rsid w:val="00CA5771"/>
    <w:rsid w:val="00CA57AC"/>
    <w:rsid w:val="00CA5900"/>
    <w:rsid w:val="00CA5937"/>
    <w:rsid w:val="00CA5B8A"/>
    <w:rsid w:val="00CA5D2F"/>
    <w:rsid w:val="00CA5E2B"/>
    <w:rsid w:val="00CA5FD1"/>
    <w:rsid w:val="00CA6A9B"/>
    <w:rsid w:val="00CA6B62"/>
    <w:rsid w:val="00CA6B7B"/>
    <w:rsid w:val="00CA6CC7"/>
    <w:rsid w:val="00CA6D2A"/>
    <w:rsid w:val="00CA6D5C"/>
    <w:rsid w:val="00CA7881"/>
    <w:rsid w:val="00CA7D3F"/>
    <w:rsid w:val="00CB0335"/>
    <w:rsid w:val="00CB03E0"/>
    <w:rsid w:val="00CB091C"/>
    <w:rsid w:val="00CB12D2"/>
    <w:rsid w:val="00CB158E"/>
    <w:rsid w:val="00CB1624"/>
    <w:rsid w:val="00CB1C23"/>
    <w:rsid w:val="00CB1CD5"/>
    <w:rsid w:val="00CB1D7A"/>
    <w:rsid w:val="00CB28F8"/>
    <w:rsid w:val="00CB2A24"/>
    <w:rsid w:val="00CB2B6A"/>
    <w:rsid w:val="00CB2C1D"/>
    <w:rsid w:val="00CB2C5B"/>
    <w:rsid w:val="00CB2D76"/>
    <w:rsid w:val="00CB2EDB"/>
    <w:rsid w:val="00CB2FC0"/>
    <w:rsid w:val="00CB309A"/>
    <w:rsid w:val="00CB313D"/>
    <w:rsid w:val="00CB316A"/>
    <w:rsid w:val="00CB3F4A"/>
    <w:rsid w:val="00CB4075"/>
    <w:rsid w:val="00CB4BD8"/>
    <w:rsid w:val="00CB4C77"/>
    <w:rsid w:val="00CB4D5C"/>
    <w:rsid w:val="00CB4D9C"/>
    <w:rsid w:val="00CB4F41"/>
    <w:rsid w:val="00CB5056"/>
    <w:rsid w:val="00CB5221"/>
    <w:rsid w:val="00CB5420"/>
    <w:rsid w:val="00CB5710"/>
    <w:rsid w:val="00CB5783"/>
    <w:rsid w:val="00CB57F9"/>
    <w:rsid w:val="00CB5B1A"/>
    <w:rsid w:val="00CB5C63"/>
    <w:rsid w:val="00CB5E7A"/>
    <w:rsid w:val="00CB5E80"/>
    <w:rsid w:val="00CB64C3"/>
    <w:rsid w:val="00CB656B"/>
    <w:rsid w:val="00CB6714"/>
    <w:rsid w:val="00CB6869"/>
    <w:rsid w:val="00CB6BB8"/>
    <w:rsid w:val="00CB70D2"/>
    <w:rsid w:val="00CB72B2"/>
    <w:rsid w:val="00CB7632"/>
    <w:rsid w:val="00CB76E2"/>
    <w:rsid w:val="00CB779D"/>
    <w:rsid w:val="00CB7939"/>
    <w:rsid w:val="00CB7C1E"/>
    <w:rsid w:val="00CB7D1B"/>
    <w:rsid w:val="00CB7F10"/>
    <w:rsid w:val="00CC0267"/>
    <w:rsid w:val="00CC04A2"/>
    <w:rsid w:val="00CC051C"/>
    <w:rsid w:val="00CC0671"/>
    <w:rsid w:val="00CC0785"/>
    <w:rsid w:val="00CC0B12"/>
    <w:rsid w:val="00CC0B1A"/>
    <w:rsid w:val="00CC1090"/>
    <w:rsid w:val="00CC1390"/>
    <w:rsid w:val="00CC17B9"/>
    <w:rsid w:val="00CC1852"/>
    <w:rsid w:val="00CC1949"/>
    <w:rsid w:val="00CC1B85"/>
    <w:rsid w:val="00CC1C9C"/>
    <w:rsid w:val="00CC1E68"/>
    <w:rsid w:val="00CC2131"/>
    <w:rsid w:val="00CC2134"/>
    <w:rsid w:val="00CC2690"/>
    <w:rsid w:val="00CC2913"/>
    <w:rsid w:val="00CC2C73"/>
    <w:rsid w:val="00CC2EFA"/>
    <w:rsid w:val="00CC2FB6"/>
    <w:rsid w:val="00CC2FCC"/>
    <w:rsid w:val="00CC3030"/>
    <w:rsid w:val="00CC3092"/>
    <w:rsid w:val="00CC3EC1"/>
    <w:rsid w:val="00CC3F75"/>
    <w:rsid w:val="00CC465D"/>
    <w:rsid w:val="00CC4686"/>
    <w:rsid w:val="00CC477A"/>
    <w:rsid w:val="00CC48B3"/>
    <w:rsid w:val="00CC48D3"/>
    <w:rsid w:val="00CC491B"/>
    <w:rsid w:val="00CC4971"/>
    <w:rsid w:val="00CC4C49"/>
    <w:rsid w:val="00CC4CDB"/>
    <w:rsid w:val="00CC4D24"/>
    <w:rsid w:val="00CC4D47"/>
    <w:rsid w:val="00CC5010"/>
    <w:rsid w:val="00CC544C"/>
    <w:rsid w:val="00CC560D"/>
    <w:rsid w:val="00CC5632"/>
    <w:rsid w:val="00CC58B1"/>
    <w:rsid w:val="00CC5967"/>
    <w:rsid w:val="00CC5B1E"/>
    <w:rsid w:val="00CC5D41"/>
    <w:rsid w:val="00CC5E8F"/>
    <w:rsid w:val="00CC5FF1"/>
    <w:rsid w:val="00CC60CC"/>
    <w:rsid w:val="00CC612A"/>
    <w:rsid w:val="00CC62A1"/>
    <w:rsid w:val="00CC6441"/>
    <w:rsid w:val="00CC67CB"/>
    <w:rsid w:val="00CC692E"/>
    <w:rsid w:val="00CC6CCE"/>
    <w:rsid w:val="00CC6E42"/>
    <w:rsid w:val="00CC71D8"/>
    <w:rsid w:val="00CC75B3"/>
    <w:rsid w:val="00CC7D03"/>
    <w:rsid w:val="00CD0012"/>
    <w:rsid w:val="00CD01C9"/>
    <w:rsid w:val="00CD0675"/>
    <w:rsid w:val="00CD0B39"/>
    <w:rsid w:val="00CD0F95"/>
    <w:rsid w:val="00CD1069"/>
    <w:rsid w:val="00CD19A3"/>
    <w:rsid w:val="00CD1B1F"/>
    <w:rsid w:val="00CD1BAF"/>
    <w:rsid w:val="00CD1D47"/>
    <w:rsid w:val="00CD2248"/>
    <w:rsid w:val="00CD23C2"/>
    <w:rsid w:val="00CD288B"/>
    <w:rsid w:val="00CD289E"/>
    <w:rsid w:val="00CD2999"/>
    <w:rsid w:val="00CD2D59"/>
    <w:rsid w:val="00CD2F57"/>
    <w:rsid w:val="00CD3487"/>
    <w:rsid w:val="00CD36DC"/>
    <w:rsid w:val="00CD3809"/>
    <w:rsid w:val="00CD3D2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D40"/>
    <w:rsid w:val="00CD6E0B"/>
    <w:rsid w:val="00CD6EAE"/>
    <w:rsid w:val="00CD77F8"/>
    <w:rsid w:val="00CD7D84"/>
    <w:rsid w:val="00CD7E51"/>
    <w:rsid w:val="00CD7FA2"/>
    <w:rsid w:val="00CD7FE9"/>
    <w:rsid w:val="00CE01AD"/>
    <w:rsid w:val="00CE0456"/>
    <w:rsid w:val="00CE04E1"/>
    <w:rsid w:val="00CE05D1"/>
    <w:rsid w:val="00CE1134"/>
    <w:rsid w:val="00CE1510"/>
    <w:rsid w:val="00CE176E"/>
    <w:rsid w:val="00CE1883"/>
    <w:rsid w:val="00CE190A"/>
    <w:rsid w:val="00CE19D6"/>
    <w:rsid w:val="00CE208E"/>
    <w:rsid w:val="00CE20CB"/>
    <w:rsid w:val="00CE2111"/>
    <w:rsid w:val="00CE213D"/>
    <w:rsid w:val="00CE22A3"/>
    <w:rsid w:val="00CE292E"/>
    <w:rsid w:val="00CE2952"/>
    <w:rsid w:val="00CE2C52"/>
    <w:rsid w:val="00CE2DA5"/>
    <w:rsid w:val="00CE322D"/>
    <w:rsid w:val="00CE34FF"/>
    <w:rsid w:val="00CE37F1"/>
    <w:rsid w:val="00CE3C4B"/>
    <w:rsid w:val="00CE3D14"/>
    <w:rsid w:val="00CE3EE6"/>
    <w:rsid w:val="00CE41C5"/>
    <w:rsid w:val="00CE4234"/>
    <w:rsid w:val="00CE448F"/>
    <w:rsid w:val="00CE48AB"/>
    <w:rsid w:val="00CE48CE"/>
    <w:rsid w:val="00CE4A2C"/>
    <w:rsid w:val="00CE50DD"/>
    <w:rsid w:val="00CE5175"/>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AC1"/>
    <w:rsid w:val="00CE6B6F"/>
    <w:rsid w:val="00CE6D31"/>
    <w:rsid w:val="00CE6D5C"/>
    <w:rsid w:val="00CE6D60"/>
    <w:rsid w:val="00CE7129"/>
    <w:rsid w:val="00CE72C5"/>
    <w:rsid w:val="00CE74A8"/>
    <w:rsid w:val="00CE7B78"/>
    <w:rsid w:val="00CE7EFD"/>
    <w:rsid w:val="00CF0B05"/>
    <w:rsid w:val="00CF0CE8"/>
    <w:rsid w:val="00CF0D83"/>
    <w:rsid w:val="00CF0DE2"/>
    <w:rsid w:val="00CF119F"/>
    <w:rsid w:val="00CF1262"/>
    <w:rsid w:val="00CF12FF"/>
    <w:rsid w:val="00CF154D"/>
    <w:rsid w:val="00CF174D"/>
    <w:rsid w:val="00CF1761"/>
    <w:rsid w:val="00CF18FC"/>
    <w:rsid w:val="00CF1DB6"/>
    <w:rsid w:val="00CF2573"/>
    <w:rsid w:val="00CF27FD"/>
    <w:rsid w:val="00CF2999"/>
    <w:rsid w:val="00CF299F"/>
    <w:rsid w:val="00CF2B03"/>
    <w:rsid w:val="00CF2DBA"/>
    <w:rsid w:val="00CF2DFC"/>
    <w:rsid w:val="00CF2EAA"/>
    <w:rsid w:val="00CF33A6"/>
    <w:rsid w:val="00CF35BC"/>
    <w:rsid w:val="00CF36B5"/>
    <w:rsid w:val="00CF3EDA"/>
    <w:rsid w:val="00CF409F"/>
    <w:rsid w:val="00CF45E4"/>
    <w:rsid w:val="00CF4870"/>
    <w:rsid w:val="00CF4D15"/>
    <w:rsid w:val="00CF4FFE"/>
    <w:rsid w:val="00CF501D"/>
    <w:rsid w:val="00CF5081"/>
    <w:rsid w:val="00CF5195"/>
    <w:rsid w:val="00CF51B5"/>
    <w:rsid w:val="00CF51C1"/>
    <w:rsid w:val="00CF521B"/>
    <w:rsid w:val="00CF54DA"/>
    <w:rsid w:val="00CF5988"/>
    <w:rsid w:val="00CF5DFD"/>
    <w:rsid w:val="00CF5FEF"/>
    <w:rsid w:val="00CF6305"/>
    <w:rsid w:val="00CF6427"/>
    <w:rsid w:val="00CF67B6"/>
    <w:rsid w:val="00CF6C05"/>
    <w:rsid w:val="00CF70D6"/>
    <w:rsid w:val="00CF72E9"/>
    <w:rsid w:val="00CF7319"/>
    <w:rsid w:val="00CF73E0"/>
    <w:rsid w:val="00CF7421"/>
    <w:rsid w:val="00CF75B6"/>
    <w:rsid w:val="00CF762F"/>
    <w:rsid w:val="00CF7970"/>
    <w:rsid w:val="00CF79C9"/>
    <w:rsid w:val="00CF7CBB"/>
    <w:rsid w:val="00D005B1"/>
    <w:rsid w:val="00D00601"/>
    <w:rsid w:val="00D007CE"/>
    <w:rsid w:val="00D00C09"/>
    <w:rsid w:val="00D00CF7"/>
    <w:rsid w:val="00D00DF6"/>
    <w:rsid w:val="00D00E32"/>
    <w:rsid w:val="00D01829"/>
    <w:rsid w:val="00D01A20"/>
    <w:rsid w:val="00D01D13"/>
    <w:rsid w:val="00D01F0A"/>
    <w:rsid w:val="00D021E3"/>
    <w:rsid w:val="00D02352"/>
    <w:rsid w:val="00D025CD"/>
    <w:rsid w:val="00D02688"/>
    <w:rsid w:val="00D02812"/>
    <w:rsid w:val="00D02B75"/>
    <w:rsid w:val="00D02C90"/>
    <w:rsid w:val="00D02E08"/>
    <w:rsid w:val="00D02F08"/>
    <w:rsid w:val="00D03544"/>
    <w:rsid w:val="00D035CF"/>
    <w:rsid w:val="00D036D6"/>
    <w:rsid w:val="00D0383D"/>
    <w:rsid w:val="00D0393E"/>
    <w:rsid w:val="00D03CC1"/>
    <w:rsid w:val="00D03DA9"/>
    <w:rsid w:val="00D03DC6"/>
    <w:rsid w:val="00D03F32"/>
    <w:rsid w:val="00D040A0"/>
    <w:rsid w:val="00D04A78"/>
    <w:rsid w:val="00D04B4E"/>
    <w:rsid w:val="00D04BFA"/>
    <w:rsid w:val="00D0511B"/>
    <w:rsid w:val="00D05236"/>
    <w:rsid w:val="00D0527B"/>
    <w:rsid w:val="00D052A6"/>
    <w:rsid w:val="00D05348"/>
    <w:rsid w:val="00D0570A"/>
    <w:rsid w:val="00D057D0"/>
    <w:rsid w:val="00D058F0"/>
    <w:rsid w:val="00D05CCD"/>
    <w:rsid w:val="00D05E18"/>
    <w:rsid w:val="00D061D1"/>
    <w:rsid w:val="00D06506"/>
    <w:rsid w:val="00D0650C"/>
    <w:rsid w:val="00D0654B"/>
    <w:rsid w:val="00D06807"/>
    <w:rsid w:val="00D069D7"/>
    <w:rsid w:val="00D06D49"/>
    <w:rsid w:val="00D0735B"/>
    <w:rsid w:val="00D07659"/>
    <w:rsid w:val="00D07A8C"/>
    <w:rsid w:val="00D07AAA"/>
    <w:rsid w:val="00D07FB0"/>
    <w:rsid w:val="00D10206"/>
    <w:rsid w:val="00D10252"/>
    <w:rsid w:val="00D10479"/>
    <w:rsid w:val="00D1055D"/>
    <w:rsid w:val="00D10583"/>
    <w:rsid w:val="00D1062D"/>
    <w:rsid w:val="00D10778"/>
    <w:rsid w:val="00D108AC"/>
    <w:rsid w:val="00D108B2"/>
    <w:rsid w:val="00D10B2A"/>
    <w:rsid w:val="00D10D2E"/>
    <w:rsid w:val="00D10FD2"/>
    <w:rsid w:val="00D11104"/>
    <w:rsid w:val="00D11697"/>
    <w:rsid w:val="00D11843"/>
    <w:rsid w:val="00D11A32"/>
    <w:rsid w:val="00D11EC4"/>
    <w:rsid w:val="00D120BA"/>
    <w:rsid w:val="00D12245"/>
    <w:rsid w:val="00D123FD"/>
    <w:rsid w:val="00D12646"/>
    <w:rsid w:val="00D129DB"/>
    <w:rsid w:val="00D12DBF"/>
    <w:rsid w:val="00D12F6A"/>
    <w:rsid w:val="00D13462"/>
    <w:rsid w:val="00D134B1"/>
    <w:rsid w:val="00D1362E"/>
    <w:rsid w:val="00D1389E"/>
    <w:rsid w:val="00D138D3"/>
    <w:rsid w:val="00D13AF5"/>
    <w:rsid w:val="00D13DB5"/>
    <w:rsid w:val="00D14044"/>
    <w:rsid w:val="00D140C0"/>
    <w:rsid w:val="00D14420"/>
    <w:rsid w:val="00D14972"/>
    <w:rsid w:val="00D14A51"/>
    <w:rsid w:val="00D15127"/>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815"/>
    <w:rsid w:val="00D16C8C"/>
    <w:rsid w:val="00D16C8E"/>
    <w:rsid w:val="00D16CF7"/>
    <w:rsid w:val="00D1729B"/>
    <w:rsid w:val="00D172D5"/>
    <w:rsid w:val="00D17513"/>
    <w:rsid w:val="00D17645"/>
    <w:rsid w:val="00D1773A"/>
    <w:rsid w:val="00D179D2"/>
    <w:rsid w:val="00D17D34"/>
    <w:rsid w:val="00D17FEA"/>
    <w:rsid w:val="00D20015"/>
    <w:rsid w:val="00D20129"/>
    <w:rsid w:val="00D2026B"/>
    <w:rsid w:val="00D204BF"/>
    <w:rsid w:val="00D205B1"/>
    <w:rsid w:val="00D20656"/>
    <w:rsid w:val="00D2086C"/>
    <w:rsid w:val="00D20DE5"/>
    <w:rsid w:val="00D20E87"/>
    <w:rsid w:val="00D212DE"/>
    <w:rsid w:val="00D212E6"/>
    <w:rsid w:val="00D21329"/>
    <w:rsid w:val="00D213E0"/>
    <w:rsid w:val="00D21D1F"/>
    <w:rsid w:val="00D21D60"/>
    <w:rsid w:val="00D21E4B"/>
    <w:rsid w:val="00D21F90"/>
    <w:rsid w:val="00D2217A"/>
    <w:rsid w:val="00D221F7"/>
    <w:rsid w:val="00D224A1"/>
    <w:rsid w:val="00D227AD"/>
    <w:rsid w:val="00D22BF2"/>
    <w:rsid w:val="00D22CEA"/>
    <w:rsid w:val="00D22EEC"/>
    <w:rsid w:val="00D22F34"/>
    <w:rsid w:val="00D22F5C"/>
    <w:rsid w:val="00D233C9"/>
    <w:rsid w:val="00D23406"/>
    <w:rsid w:val="00D23AB4"/>
    <w:rsid w:val="00D23B4A"/>
    <w:rsid w:val="00D23C58"/>
    <w:rsid w:val="00D23C96"/>
    <w:rsid w:val="00D23CE5"/>
    <w:rsid w:val="00D23D07"/>
    <w:rsid w:val="00D242BD"/>
    <w:rsid w:val="00D24368"/>
    <w:rsid w:val="00D245AC"/>
    <w:rsid w:val="00D247D0"/>
    <w:rsid w:val="00D24AB5"/>
    <w:rsid w:val="00D24E1B"/>
    <w:rsid w:val="00D24F65"/>
    <w:rsid w:val="00D2525F"/>
    <w:rsid w:val="00D25328"/>
    <w:rsid w:val="00D253AD"/>
    <w:rsid w:val="00D255BD"/>
    <w:rsid w:val="00D2563C"/>
    <w:rsid w:val="00D25C5B"/>
    <w:rsid w:val="00D25D17"/>
    <w:rsid w:val="00D25F87"/>
    <w:rsid w:val="00D26187"/>
    <w:rsid w:val="00D261A8"/>
    <w:rsid w:val="00D264A5"/>
    <w:rsid w:val="00D26543"/>
    <w:rsid w:val="00D265AB"/>
    <w:rsid w:val="00D266C3"/>
    <w:rsid w:val="00D27251"/>
    <w:rsid w:val="00D279A1"/>
    <w:rsid w:val="00D279EE"/>
    <w:rsid w:val="00D27CC7"/>
    <w:rsid w:val="00D27D78"/>
    <w:rsid w:val="00D27ECA"/>
    <w:rsid w:val="00D27F28"/>
    <w:rsid w:val="00D27F84"/>
    <w:rsid w:val="00D27F93"/>
    <w:rsid w:val="00D27FA1"/>
    <w:rsid w:val="00D300AD"/>
    <w:rsid w:val="00D3017D"/>
    <w:rsid w:val="00D302C7"/>
    <w:rsid w:val="00D30399"/>
    <w:rsid w:val="00D30D98"/>
    <w:rsid w:val="00D310CD"/>
    <w:rsid w:val="00D31495"/>
    <w:rsid w:val="00D3180F"/>
    <w:rsid w:val="00D31923"/>
    <w:rsid w:val="00D31DA6"/>
    <w:rsid w:val="00D31E74"/>
    <w:rsid w:val="00D31EB2"/>
    <w:rsid w:val="00D31F57"/>
    <w:rsid w:val="00D3228B"/>
    <w:rsid w:val="00D32290"/>
    <w:rsid w:val="00D32D18"/>
    <w:rsid w:val="00D32DAA"/>
    <w:rsid w:val="00D3402E"/>
    <w:rsid w:val="00D340C9"/>
    <w:rsid w:val="00D3418C"/>
    <w:rsid w:val="00D34202"/>
    <w:rsid w:val="00D34792"/>
    <w:rsid w:val="00D3488C"/>
    <w:rsid w:val="00D34AEA"/>
    <w:rsid w:val="00D351DA"/>
    <w:rsid w:val="00D3521C"/>
    <w:rsid w:val="00D3579D"/>
    <w:rsid w:val="00D3584E"/>
    <w:rsid w:val="00D359E2"/>
    <w:rsid w:val="00D35CAB"/>
    <w:rsid w:val="00D364EC"/>
    <w:rsid w:val="00D36D52"/>
    <w:rsid w:val="00D36F08"/>
    <w:rsid w:val="00D36F62"/>
    <w:rsid w:val="00D37085"/>
    <w:rsid w:val="00D370C8"/>
    <w:rsid w:val="00D37384"/>
    <w:rsid w:val="00D373BD"/>
    <w:rsid w:val="00D374E4"/>
    <w:rsid w:val="00D376C4"/>
    <w:rsid w:val="00D377CC"/>
    <w:rsid w:val="00D378EA"/>
    <w:rsid w:val="00D37AC0"/>
    <w:rsid w:val="00D37AF8"/>
    <w:rsid w:val="00D37C40"/>
    <w:rsid w:val="00D37DD0"/>
    <w:rsid w:val="00D37F18"/>
    <w:rsid w:val="00D4031D"/>
    <w:rsid w:val="00D405EB"/>
    <w:rsid w:val="00D406F6"/>
    <w:rsid w:val="00D40930"/>
    <w:rsid w:val="00D4096A"/>
    <w:rsid w:val="00D40ABD"/>
    <w:rsid w:val="00D40D82"/>
    <w:rsid w:val="00D4121A"/>
    <w:rsid w:val="00D4160F"/>
    <w:rsid w:val="00D418AC"/>
    <w:rsid w:val="00D41A6B"/>
    <w:rsid w:val="00D41B3B"/>
    <w:rsid w:val="00D41BEB"/>
    <w:rsid w:val="00D42319"/>
    <w:rsid w:val="00D424AB"/>
    <w:rsid w:val="00D427C3"/>
    <w:rsid w:val="00D42D0F"/>
    <w:rsid w:val="00D42EF1"/>
    <w:rsid w:val="00D430FB"/>
    <w:rsid w:val="00D433F2"/>
    <w:rsid w:val="00D436E4"/>
    <w:rsid w:val="00D43726"/>
    <w:rsid w:val="00D43933"/>
    <w:rsid w:val="00D43A0C"/>
    <w:rsid w:val="00D43AE1"/>
    <w:rsid w:val="00D43B2A"/>
    <w:rsid w:val="00D44367"/>
    <w:rsid w:val="00D443DF"/>
    <w:rsid w:val="00D44445"/>
    <w:rsid w:val="00D44806"/>
    <w:rsid w:val="00D44831"/>
    <w:rsid w:val="00D448BE"/>
    <w:rsid w:val="00D44B1A"/>
    <w:rsid w:val="00D44B75"/>
    <w:rsid w:val="00D44CB2"/>
    <w:rsid w:val="00D44DE5"/>
    <w:rsid w:val="00D45359"/>
    <w:rsid w:val="00D45502"/>
    <w:rsid w:val="00D4569E"/>
    <w:rsid w:val="00D45B94"/>
    <w:rsid w:val="00D45D02"/>
    <w:rsid w:val="00D460A4"/>
    <w:rsid w:val="00D46275"/>
    <w:rsid w:val="00D46379"/>
    <w:rsid w:val="00D46558"/>
    <w:rsid w:val="00D46692"/>
    <w:rsid w:val="00D4675C"/>
    <w:rsid w:val="00D468C9"/>
    <w:rsid w:val="00D46CA3"/>
    <w:rsid w:val="00D46CAD"/>
    <w:rsid w:val="00D46CCE"/>
    <w:rsid w:val="00D46FF0"/>
    <w:rsid w:val="00D470BB"/>
    <w:rsid w:val="00D47126"/>
    <w:rsid w:val="00D47153"/>
    <w:rsid w:val="00D47345"/>
    <w:rsid w:val="00D475D9"/>
    <w:rsid w:val="00D477CD"/>
    <w:rsid w:val="00D47A4C"/>
    <w:rsid w:val="00D47F48"/>
    <w:rsid w:val="00D500D1"/>
    <w:rsid w:val="00D5097E"/>
    <w:rsid w:val="00D50A12"/>
    <w:rsid w:val="00D50EB6"/>
    <w:rsid w:val="00D511ED"/>
    <w:rsid w:val="00D51237"/>
    <w:rsid w:val="00D513E3"/>
    <w:rsid w:val="00D51497"/>
    <w:rsid w:val="00D51550"/>
    <w:rsid w:val="00D5166A"/>
    <w:rsid w:val="00D517BD"/>
    <w:rsid w:val="00D51938"/>
    <w:rsid w:val="00D5193F"/>
    <w:rsid w:val="00D51975"/>
    <w:rsid w:val="00D51DBB"/>
    <w:rsid w:val="00D527B7"/>
    <w:rsid w:val="00D5298D"/>
    <w:rsid w:val="00D52C35"/>
    <w:rsid w:val="00D52C4E"/>
    <w:rsid w:val="00D5323A"/>
    <w:rsid w:val="00D5344C"/>
    <w:rsid w:val="00D53602"/>
    <w:rsid w:val="00D536A6"/>
    <w:rsid w:val="00D5378A"/>
    <w:rsid w:val="00D537B4"/>
    <w:rsid w:val="00D53938"/>
    <w:rsid w:val="00D53954"/>
    <w:rsid w:val="00D53BC4"/>
    <w:rsid w:val="00D53E25"/>
    <w:rsid w:val="00D5460E"/>
    <w:rsid w:val="00D54715"/>
    <w:rsid w:val="00D54AA9"/>
    <w:rsid w:val="00D54F57"/>
    <w:rsid w:val="00D550AA"/>
    <w:rsid w:val="00D550AD"/>
    <w:rsid w:val="00D55290"/>
    <w:rsid w:val="00D55348"/>
    <w:rsid w:val="00D553AA"/>
    <w:rsid w:val="00D55706"/>
    <w:rsid w:val="00D560D0"/>
    <w:rsid w:val="00D561F0"/>
    <w:rsid w:val="00D5686F"/>
    <w:rsid w:val="00D56980"/>
    <w:rsid w:val="00D56DFB"/>
    <w:rsid w:val="00D56E4E"/>
    <w:rsid w:val="00D56F0A"/>
    <w:rsid w:val="00D578F9"/>
    <w:rsid w:val="00D57B90"/>
    <w:rsid w:val="00D57DC7"/>
    <w:rsid w:val="00D57DCA"/>
    <w:rsid w:val="00D60263"/>
    <w:rsid w:val="00D603B8"/>
    <w:rsid w:val="00D60500"/>
    <w:rsid w:val="00D60CA9"/>
    <w:rsid w:val="00D60D1F"/>
    <w:rsid w:val="00D61096"/>
    <w:rsid w:val="00D611C9"/>
    <w:rsid w:val="00D6120F"/>
    <w:rsid w:val="00D613BE"/>
    <w:rsid w:val="00D61926"/>
    <w:rsid w:val="00D61BF1"/>
    <w:rsid w:val="00D61D78"/>
    <w:rsid w:val="00D622F0"/>
    <w:rsid w:val="00D6295C"/>
    <w:rsid w:val="00D6297E"/>
    <w:rsid w:val="00D62CB3"/>
    <w:rsid w:val="00D62CB6"/>
    <w:rsid w:val="00D62DDC"/>
    <w:rsid w:val="00D62DFB"/>
    <w:rsid w:val="00D62E23"/>
    <w:rsid w:val="00D62FE0"/>
    <w:rsid w:val="00D63595"/>
    <w:rsid w:val="00D63615"/>
    <w:rsid w:val="00D63706"/>
    <w:rsid w:val="00D6397D"/>
    <w:rsid w:val="00D639AE"/>
    <w:rsid w:val="00D63B04"/>
    <w:rsid w:val="00D63CC3"/>
    <w:rsid w:val="00D63EFC"/>
    <w:rsid w:val="00D63F00"/>
    <w:rsid w:val="00D63F35"/>
    <w:rsid w:val="00D640C6"/>
    <w:rsid w:val="00D64321"/>
    <w:rsid w:val="00D643E5"/>
    <w:rsid w:val="00D644FD"/>
    <w:rsid w:val="00D649EA"/>
    <w:rsid w:val="00D64C22"/>
    <w:rsid w:val="00D65201"/>
    <w:rsid w:val="00D65218"/>
    <w:rsid w:val="00D6562D"/>
    <w:rsid w:val="00D656B4"/>
    <w:rsid w:val="00D65A51"/>
    <w:rsid w:val="00D65B69"/>
    <w:rsid w:val="00D65EF5"/>
    <w:rsid w:val="00D661EC"/>
    <w:rsid w:val="00D662B6"/>
    <w:rsid w:val="00D66379"/>
    <w:rsid w:val="00D663F2"/>
    <w:rsid w:val="00D666A5"/>
    <w:rsid w:val="00D667A9"/>
    <w:rsid w:val="00D66959"/>
    <w:rsid w:val="00D66AE2"/>
    <w:rsid w:val="00D66DF9"/>
    <w:rsid w:val="00D66F20"/>
    <w:rsid w:val="00D67046"/>
    <w:rsid w:val="00D67066"/>
    <w:rsid w:val="00D671E0"/>
    <w:rsid w:val="00D67375"/>
    <w:rsid w:val="00D67480"/>
    <w:rsid w:val="00D676D2"/>
    <w:rsid w:val="00D677E0"/>
    <w:rsid w:val="00D6791E"/>
    <w:rsid w:val="00D67B9A"/>
    <w:rsid w:val="00D67D76"/>
    <w:rsid w:val="00D67FE4"/>
    <w:rsid w:val="00D700BD"/>
    <w:rsid w:val="00D70158"/>
    <w:rsid w:val="00D705D2"/>
    <w:rsid w:val="00D70F1B"/>
    <w:rsid w:val="00D70F97"/>
    <w:rsid w:val="00D710AC"/>
    <w:rsid w:val="00D71380"/>
    <w:rsid w:val="00D713CE"/>
    <w:rsid w:val="00D71407"/>
    <w:rsid w:val="00D71778"/>
    <w:rsid w:val="00D71817"/>
    <w:rsid w:val="00D71BAA"/>
    <w:rsid w:val="00D71E12"/>
    <w:rsid w:val="00D721D0"/>
    <w:rsid w:val="00D72522"/>
    <w:rsid w:val="00D7254E"/>
    <w:rsid w:val="00D726E9"/>
    <w:rsid w:val="00D7290A"/>
    <w:rsid w:val="00D72BE6"/>
    <w:rsid w:val="00D72C97"/>
    <w:rsid w:val="00D72D0E"/>
    <w:rsid w:val="00D72EA2"/>
    <w:rsid w:val="00D73559"/>
    <w:rsid w:val="00D73891"/>
    <w:rsid w:val="00D73AD9"/>
    <w:rsid w:val="00D73BC3"/>
    <w:rsid w:val="00D73EDF"/>
    <w:rsid w:val="00D7413C"/>
    <w:rsid w:val="00D74158"/>
    <w:rsid w:val="00D74255"/>
    <w:rsid w:val="00D744AC"/>
    <w:rsid w:val="00D7455E"/>
    <w:rsid w:val="00D74588"/>
    <w:rsid w:val="00D74674"/>
    <w:rsid w:val="00D74806"/>
    <w:rsid w:val="00D749BB"/>
    <w:rsid w:val="00D749E8"/>
    <w:rsid w:val="00D74E27"/>
    <w:rsid w:val="00D7500C"/>
    <w:rsid w:val="00D7633A"/>
    <w:rsid w:val="00D76979"/>
    <w:rsid w:val="00D769D5"/>
    <w:rsid w:val="00D76A92"/>
    <w:rsid w:val="00D76C9C"/>
    <w:rsid w:val="00D77124"/>
    <w:rsid w:val="00D7717C"/>
    <w:rsid w:val="00D772AF"/>
    <w:rsid w:val="00D77308"/>
    <w:rsid w:val="00D77873"/>
    <w:rsid w:val="00D77AD2"/>
    <w:rsid w:val="00D77C08"/>
    <w:rsid w:val="00D77C88"/>
    <w:rsid w:val="00D77E0E"/>
    <w:rsid w:val="00D77E13"/>
    <w:rsid w:val="00D77FEE"/>
    <w:rsid w:val="00D8075C"/>
    <w:rsid w:val="00D8089E"/>
    <w:rsid w:val="00D8113E"/>
    <w:rsid w:val="00D8121A"/>
    <w:rsid w:val="00D81365"/>
    <w:rsid w:val="00D814F8"/>
    <w:rsid w:val="00D81807"/>
    <w:rsid w:val="00D819AD"/>
    <w:rsid w:val="00D820CB"/>
    <w:rsid w:val="00D821C8"/>
    <w:rsid w:val="00D8238E"/>
    <w:rsid w:val="00D82458"/>
    <w:rsid w:val="00D826EC"/>
    <w:rsid w:val="00D828AE"/>
    <w:rsid w:val="00D82972"/>
    <w:rsid w:val="00D82A73"/>
    <w:rsid w:val="00D82CEE"/>
    <w:rsid w:val="00D82F0D"/>
    <w:rsid w:val="00D83214"/>
    <w:rsid w:val="00D834E7"/>
    <w:rsid w:val="00D83507"/>
    <w:rsid w:val="00D83727"/>
    <w:rsid w:val="00D83893"/>
    <w:rsid w:val="00D83B50"/>
    <w:rsid w:val="00D83B55"/>
    <w:rsid w:val="00D83B6A"/>
    <w:rsid w:val="00D83BF5"/>
    <w:rsid w:val="00D83D1E"/>
    <w:rsid w:val="00D83E10"/>
    <w:rsid w:val="00D83E45"/>
    <w:rsid w:val="00D83E87"/>
    <w:rsid w:val="00D83EF4"/>
    <w:rsid w:val="00D83FBD"/>
    <w:rsid w:val="00D840CE"/>
    <w:rsid w:val="00D842CE"/>
    <w:rsid w:val="00D84627"/>
    <w:rsid w:val="00D848DA"/>
    <w:rsid w:val="00D84A15"/>
    <w:rsid w:val="00D84B94"/>
    <w:rsid w:val="00D84D5F"/>
    <w:rsid w:val="00D851DC"/>
    <w:rsid w:val="00D851FB"/>
    <w:rsid w:val="00D85677"/>
    <w:rsid w:val="00D8586E"/>
    <w:rsid w:val="00D85878"/>
    <w:rsid w:val="00D85AA7"/>
    <w:rsid w:val="00D85AD0"/>
    <w:rsid w:val="00D85CA1"/>
    <w:rsid w:val="00D85CE4"/>
    <w:rsid w:val="00D860E1"/>
    <w:rsid w:val="00D8622B"/>
    <w:rsid w:val="00D86390"/>
    <w:rsid w:val="00D86879"/>
    <w:rsid w:val="00D86911"/>
    <w:rsid w:val="00D869FF"/>
    <w:rsid w:val="00D86D10"/>
    <w:rsid w:val="00D87183"/>
    <w:rsid w:val="00D877E2"/>
    <w:rsid w:val="00D87ADD"/>
    <w:rsid w:val="00D87EB6"/>
    <w:rsid w:val="00D9033E"/>
    <w:rsid w:val="00D90543"/>
    <w:rsid w:val="00D90675"/>
    <w:rsid w:val="00D9093F"/>
    <w:rsid w:val="00D90A3A"/>
    <w:rsid w:val="00D90D87"/>
    <w:rsid w:val="00D90E06"/>
    <w:rsid w:val="00D90E2D"/>
    <w:rsid w:val="00D90E98"/>
    <w:rsid w:val="00D91097"/>
    <w:rsid w:val="00D91121"/>
    <w:rsid w:val="00D91315"/>
    <w:rsid w:val="00D91464"/>
    <w:rsid w:val="00D918F2"/>
    <w:rsid w:val="00D91A19"/>
    <w:rsid w:val="00D91EF7"/>
    <w:rsid w:val="00D92069"/>
    <w:rsid w:val="00D9208B"/>
    <w:rsid w:val="00D92213"/>
    <w:rsid w:val="00D9265C"/>
    <w:rsid w:val="00D928D7"/>
    <w:rsid w:val="00D92954"/>
    <w:rsid w:val="00D92CAA"/>
    <w:rsid w:val="00D92CF6"/>
    <w:rsid w:val="00D93053"/>
    <w:rsid w:val="00D930C2"/>
    <w:rsid w:val="00D930F6"/>
    <w:rsid w:val="00D93283"/>
    <w:rsid w:val="00D93320"/>
    <w:rsid w:val="00D9366E"/>
    <w:rsid w:val="00D93AF2"/>
    <w:rsid w:val="00D93B4E"/>
    <w:rsid w:val="00D93F26"/>
    <w:rsid w:val="00D94352"/>
    <w:rsid w:val="00D9437F"/>
    <w:rsid w:val="00D943AA"/>
    <w:rsid w:val="00D94FB8"/>
    <w:rsid w:val="00D9500C"/>
    <w:rsid w:val="00D95441"/>
    <w:rsid w:val="00D958A7"/>
    <w:rsid w:val="00D95ADB"/>
    <w:rsid w:val="00D95C60"/>
    <w:rsid w:val="00D95EF9"/>
    <w:rsid w:val="00D95F13"/>
    <w:rsid w:val="00D96222"/>
    <w:rsid w:val="00D9629E"/>
    <w:rsid w:val="00D9671D"/>
    <w:rsid w:val="00D96C22"/>
    <w:rsid w:val="00D96C25"/>
    <w:rsid w:val="00D96DF9"/>
    <w:rsid w:val="00D96E69"/>
    <w:rsid w:val="00D96ECF"/>
    <w:rsid w:val="00D96F31"/>
    <w:rsid w:val="00D97312"/>
    <w:rsid w:val="00D9744A"/>
    <w:rsid w:val="00D97528"/>
    <w:rsid w:val="00D975FF"/>
    <w:rsid w:val="00D97709"/>
    <w:rsid w:val="00D9770F"/>
    <w:rsid w:val="00D977AF"/>
    <w:rsid w:val="00D97BDD"/>
    <w:rsid w:val="00D97C25"/>
    <w:rsid w:val="00D97D88"/>
    <w:rsid w:val="00D97E1D"/>
    <w:rsid w:val="00DA00BF"/>
    <w:rsid w:val="00DA0115"/>
    <w:rsid w:val="00DA0440"/>
    <w:rsid w:val="00DA068E"/>
    <w:rsid w:val="00DA0984"/>
    <w:rsid w:val="00DA0F5A"/>
    <w:rsid w:val="00DA0F90"/>
    <w:rsid w:val="00DA0FE0"/>
    <w:rsid w:val="00DA11A3"/>
    <w:rsid w:val="00DA122D"/>
    <w:rsid w:val="00DA140C"/>
    <w:rsid w:val="00DA1B66"/>
    <w:rsid w:val="00DA1B9D"/>
    <w:rsid w:val="00DA1BE5"/>
    <w:rsid w:val="00DA1DC2"/>
    <w:rsid w:val="00DA21C4"/>
    <w:rsid w:val="00DA2354"/>
    <w:rsid w:val="00DA269A"/>
    <w:rsid w:val="00DA2959"/>
    <w:rsid w:val="00DA29C3"/>
    <w:rsid w:val="00DA2F52"/>
    <w:rsid w:val="00DA2FD9"/>
    <w:rsid w:val="00DA2FE5"/>
    <w:rsid w:val="00DA30DB"/>
    <w:rsid w:val="00DA3181"/>
    <w:rsid w:val="00DA3259"/>
    <w:rsid w:val="00DA376E"/>
    <w:rsid w:val="00DA37B4"/>
    <w:rsid w:val="00DA3921"/>
    <w:rsid w:val="00DA39F4"/>
    <w:rsid w:val="00DA3B01"/>
    <w:rsid w:val="00DA4029"/>
    <w:rsid w:val="00DA41BD"/>
    <w:rsid w:val="00DA41CA"/>
    <w:rsid w:val="00DA4557"/>
    <w:rsid w:val="00DA46E6"/>
    <w:rsid w:val="00DA4ADA"/>
    <w:rsid w:val="00DA4F56"/>
    <w:rsid w:val="00DA5108"/>
    <w:rsid w:val="00DA51D3"/>
    <w:rsid w:val="00DA52B3"/>
    <w:rsid w:val="00DA5370"/>
    <w:rsid w:val="00DA554C"/>
    <w:rsid w:val="00DA5861"/>
    <w:rsid w:val="00DA589C"/>
    <w:rsid w:val="00DA5E1A"/>
    <w:rsid w:val="00DA6337"/>
    <w:rsid w:val="00DA6581"/>
    <w:rsid w:val="00DA6706"/>
    <w:rsid w:val="00DA6717"/>
    <w:rsid w:val="00DA6B41"/>
    <w:rsid w:val="00DA704F"/>
    <w:rsid w:val="00DA713C"/>
    <w:rsid w:val="00DA78B9"/>
    <w:rsid w:val="00DA78E3"/>
    <w:rsid w:val="00DA7BEE"/>
    <w:rsid w:val="00DA7C1F"/>
    <w:rsid w:val="00DA7EDE"/>
    <w:rsid w:val="00DB038E"/>
    <w:rsid w:val="00DB045D"/>
    <w:rsid w:val="00DB076B"/>
    <w:rsid w:val="00DB07B4"/>
    <w:rsid w:val="00DB0892"/>
    <w:rsid w:val="00DB0B1C"/>
    <w:rsid w:val="00DB0D49"/>
    <w:rsid w:val="00DB0F10"/>
    <w:rsid w:val="00DB0F51"/>
    <w:rsid w:val="00DB1898"/>
    <w:rsid w:val="00DB18E7"/>
    <w:rsid w:val="00DB1AA5"/>
    <w:rsid w:val="00DB1C62"/>
    <w:rsid w:val="00DB1EF2"/>
    <w:rsid w:val="00DB27BB"/>
    <w:rsid w:val="00DB29DA"/>
    <w:rsid w:val="00DB2AF2"/>
    <w:rsid w:val="00DB2C8E"/>
    <w:rsid w:val="00DB2E15"/>
    <w:rsid w:val="00DB2E8C"/>
    <w:rsid w:val="00DB3128"/>
    <w:rsid w:val="00DB32D3"/>
    <w:rsid w:val="00DB3459"/>
    <w:rsid w:val="00DB35A5"/>
    <w:rsid w:val="00DB367B"/>
    <w:rsid w:val="00DB36EF"/>
    <w:rsid w:val="00DB385C"/>
    <w:rsid w:val="00DB39F1"/>
    <w:rsid w:val="00DB3C1E"/>
    <w:rsid w:val="00DB3C87"/>
    <w:rsid w:val="00DB3D33"/>
    <w:rsid w:val="00DB4000"/>
    <w:rsid w:val="00DB4563"/>
    <w:rsid w:val="00DB4EAC"/>
    <w:rsid w:val="00DB5149"/>
    <w:rsid w:val="00DB5377"/>
    <w:rsid w:val="00DB53B7"/>
    <w:rsid w:val="00DB59FF"/>
    <w:rsid w:val="00DB5A30"/>
    <w:rsid w:val="00DB5D1A"/>
    <w:rsid w:val="00DB5DCE"/>
    <w:rsid w:val="00DB5E10"/>
    <w:rsid w:val="00DB5F14"/>
    <w:rsid w:val="00DB60FE"/>
    <w:rsid w:val="00DB61EB"/>
    <w:rsid w:val="00DB6369"/>
    <w:rsid w:val="00DB64DA"/>
    <w:rsid w:val="00DB67D6"/>
    <w:rsid w:val="00DB6859"/>
    <w:rsid w:val="00DB6D3B"/>
    <w:rsid w:val="00DB6E52"/>
    <w:rsid w:val="00DB6F2D"/>
    <w:rsid w:val="00DB6FA4"/>
    <w:rsid w:val="00DB75FB"/>
    <w:rsid w:val="00DB7804"/>
    <w:rsid w:val="00DB782C"/>
    <w:rsid w:val="00DB7C55"/>
    <w:rsid w:val="00DC0088"/>
    <w:rsid w:val="00DC0203"/>
    <w:rsid w:val="00DC039A"/>
    <w:rsid w:val="00DC0653"/>
    <w:rsid w:val="00DC0898"/>
    <w:rsid w:val="00DC0F41"/>
    <w:rsid w:val="00DC10B9"/>
    <w:rsid w:val="00DC10E6"/>
    <w:rsid w:val="00DC1694"/>
    <w:rsid w:val="00DC1A6E"/>
    <w:rsid w:val="00DC1A90"/>
    <w:rsid w:val="00DC1C0C"/>
    <w:rsid w:val="00DC1C67"/>
    <w:rsid w:val="00DC1D0F"/>
    <w:rsid w:val="00DC1F58"/>
    <w:rsid w:val="00DC21CA"/>
    <w:rsid w:val="00DC21CF"/>
    <w:rsid w:val="00DC21E4"/>
    <w:rsid w:val="00DC2462"/>
    <w:rsid w:val="00DC260D"/>
    <w:rsid w:val="00DC29DA"/>
    <w:rsid w:val="00DC29EC"/>
    <w:rsid w:val="00DC2AD6"/>
    <w:rsid w:val="00DC2B07"/>
    <w:rsid w:val="00DC2C4E"/>
    <w:rsid w:val="00DC2CF1"/>
    <w:rsid w:val="00DC2E53"/>
    <w:rsid w:val="00DC2EEE"/>
    <w:rsid w:val="00DC307D"/>
    <w:rsid w:val="00DC31EC"/>
    <w:rsid w:val="00DC320F"/>
    <w:rsid w:val="00DC3252"/>
    <w:rsid w:val="00DC3325"/>
    <w:rsid w:val="00DC35B8"/>
    <w:rsid w:val="00DC3800"/>
    <w:rsid w:val="00DC3AEE"/>
    <w:rsid w:val="00DC3DDB"/>
    <w:rsid w:val="00DC40AB"/>
    <w:rsid w:val="00DC43D0"/>
    <w:rsid w:val="00DC4447"/>
    <w:rsid w:val="00DC48DA"/>
    <w:rsid w:val="00DC4EA6"/>
    <w:rsid w:val="00DC501C"/>
    <w:rsid w:val="00DC548E"/>
    <w:rsid w:val="00DC5637"/>
    <w:rsid w:val="00DC577A"/>
    <w:rsid w:val="00DC5912"/>
    <w:rsid w:val="00DC5918"/>
    <w:rsid w:val="00DC5A0D"/>
    <w:rsid w:val="00DC5C70"/>
    <w:rsid w:val="00DC5FEE"/>
    <w:rsid w:val="00DC624C"/>
    <w:rsid w:val="00DC63D7"/>
    <w:rsid w:val="00DC6460"/>
    <w:rsid w:val="00DC65B9"/>
    <w:rsid w:val="00DC66EF"/>
    <w:rsid w:val="00DC6D80"/>
    <w:rsid w:val="00DC718B"/>
    <w:rsid w:val="00DC743C"/>
    <w:rsid w:val="00DC7A3C"/>
    <w:rsid w:val="00DC7A5B"/>
    <w:rsid w:val="00DC7ADF"/>
    <w:rsid w:val="00DC7BC8"/>
    <w:rsid w:val="00DC7E10"/>
    <w:rsid w:val="00DC7E6E"/>
    <w:rsid w:val="00DC7FF4"/>
    <w:rsid w:val="00DD00C5"/>
    <w:rsid w:val="00DD00FC"/>
    <w:rsid w:val="00DD0664"/>
    <w:rsid w:val="00DD0888"/>
    <w:rsid w:val="00DD0BF7"/>
    <w:rsid w:val="00DD0FBC"/>
    <w:rsid w:val="00DD0FC3"/>
    <w:rsid w:val="00DD1ACA"/>
    <w:rsid w:val="00DD1AD9"/>
    <w:rsid w:val="00DD1BE6"/>
    <w:rsid w:val="00DD1D1B"/>
    <w:rsid w:val="00DD1F2B"/>
    <w:rsid w:val="00DD1F9F"/>
    <w:rsid w:val="00DD2102"/>
    <w:rsid w:val="00DD23E7"/>
    <w:rsid w:val="00DD2661"/>
    <w:rsid w:val="00DD27D6"/>
    <w:rsid w:val="00DD2B55"/>
    <w:rsid w:val="00DD2B6B"/>
    <w:rsid w:val="00DD2BBA"/>
    <w:rsid w:val="00DD2CEE"/>
    <w:rsid w:val="00DD2D98"/>
    <w:rsid w:val="00DD305D"/>
    <w:rsid w:val="00DD30F0"/>
    <w:rsid w:val="00DD3223"/>
    <w:rsid w:val="00DD328D"/>
    <w:rsid w:val="00DD34E6"/>
    <w:rsid w:val="00DD353C"/>
    <w:rsid w:val="00DD35CB"/>
    <w:rsid w:val="00DD3AA8"/>
    <w:rsid w:val="00DD3AE7"/>
    <w:rsid w:val="00DD4109"/>
    <w:rsid w:val="00DD4432"/>
    <w:rsid w:val="00DD475E"/>
    <w:rsid w:val="00DD49EE"/>
    <w:rsid w:val="00DD4A6B"/>
    <w:rsid w:val="00DD4BA6"/>
    <w:rsid w:val="00DD4C21"/>
    <w:rsid w:val="00DD4D6F"/>
    <w:rsid w:val="00DD5394"/>
    <w:rsid w:val="00DD556D"/>
    <w:rsid w:val="00DD5659"/>
    <w:rsid w:val="00DD56F4"/>
    <w:rsid w:val="00DD5702"/>
    <w:rsid w:val="00DD57E1"/>
    <w:rsid w:val="00DD58CE"/>
    <w:rsid w:val="00DD59F5"/>
    <w:rsid w:val="00DD5A72"/>
    <w:rsid w:val="00DD5BFC"/>
    <w:rsid w:val="00DD5D84"/>
    <w:rsid w:val="00DD6000"/>
    <w:rsid w:val="00DD61DD"/>
    <w:rsid w:val="00DD6514"/>
    <w:rsid w:val="00DD6A0E"/>
    <w:rsid w:val="00DD6AF8"/>
    <w:rsid w:val="00DD6EAE"/>
    <w:rsid w:val="00DD6F3F"/>
    <w:rsid w:val="00DD6F76"/>
    <w:rsid w:val="00DD70A6"/>
    <w:rsid w:val="00DD76A8"/>
    <w:rsid w:val="00DD7AB9"/>
    <w:rsid w:val="00DE08E8"/>
    <w:rsid w:val="00DE0959"/>
    <w:rsid w:val="00DE0B33"/>
    <w:rsid w:val="00DE10A5"/>
    <w:rsid w:val="00DE11BC"/>
    <w:rsid w:val="00DE1245"/>
    <w:rsid w:val="00DE19A1"/>
    <w:rsid w:val="00DE1A02"/>
    <w:rsid w:val="00DE2520"/>
    <w:rsid w:val="00DE2692"/>
    <w:rsid w:val="00DE2BDC"/>
    <w:rsid w:val="00DE2C73"/>
    <w:rsid w:val="00DE2D53"/>
    <w:rsid w:val="00DE3062"/>
    <w:rsid w:val="00DE30AA"/>
    <w:rsid w:val="00DE38E6"/>
    <w:rsid w:val="00DE3B7F"/>
    <w:rsid w:val="00DE3C1B"/>
    <w:rsid w:val="00DE3EE0"/>
    <w:rsid w:val="00DE4317"/>
    <w:rsid w:val="00DE4323"/>
    <w:rsid w:val="00DE4416"/>
    <w:rsid w:val="00DE4426"/>
    <w:rsid w:val="00DE4A42"/>
    <w:rsid w:val="00DE4AB9"/>
    <w:rsid w:val="00DE4C57"/>
    <w:rsid w:val="00DE4CC4"/>
    <w:rsid w:val="00DE51B3"/>
    <w:rsid w:val="00DE5606"/>
    <w:rsid w:val="00DE576A"/>
    <w:rsid w:val="00DE580C"/>
    <w:rsid w:val="00DE5A29"/>
    <w:rsid w:val="00DE5B3E"/>
    <w:rsid w:val="00DE5C63"/>
    <w:rsid w:val="00DE5DFC"/>
    <w:rsid w:val="00DE5EA9"/>
    <w:rsid w:val="00DE5FD5"/>
    <w:rsid w:val="00DE6093"/>
    <w:rsid w:val="00DE6CD1"/>
    <w:rsid w:val="00DE6CD9"/>
    <w:rsid w:val="00DE6E28"/>
    <w:rsid w:val="00DE6F8A"/>
    <w:rsid w:val="00DE715E"/>
    <w:rsid w:val="00DE7AB2"/>
    <w:rsid w:val="00DE7B57"/>
    <w:rsid w:val="00DE7C7D"/>
    <w:rsid w:val="00DE7D68"/>
    <w:rsid w:val="00DE7F41"/>
    <w:rsid w:val="00DF0006"/>
    <w:rsid w:val="00DF05EE"/>
    <w:rsid w:val="00DF07BA"/>
    <w:rsid w:val="00DF0DAD"/>
    <w:rsid w:val="00DF0ED6"/>
    <w:rsid w:val="00DF125B"/>
    <w:rsid w:val="00DF13CF"/>
    <w:rsid w:val="00DF1971"/>
    <w:rsid w:val="00DF23A2"/>
    <w:rsid w:val="00DF26C2"/>
    <w:rsid w:val="00DF2A15"/>
    <w:rsid w:val="00DF2AAD"/>
    <w:rsid w:val="00DF2C78"/>
    <w:rsid w:val="00DF312C"/>
    <w:rsid w:val="00DF3246"/>
    <w:rsid w:val="00DF3619"/>
    <w:rsid w:val="00DF3673"/>
    <w:rsid w:val="00DF3688"/>
    <w:rsid w:val="00DF3AB5"/>
    <w:rsid w:val="00DF3DC6"/>
    <w:rsid w:val="00DF3E5E"/>
    <w:rsid w:val="00DF3E78"/>
    <w:rsid w:val="00DF4024"/>
    <w:rsid w:val="00DF41AB"/>
    <w:rsid w:val="00DF43B1"/>
    <w:rsid w:val="00DF46C3"/>
    <w:rsid w:val="00DF4789"/>
    <w:rsid w:val="00DF4A0D"/>
    <w:rsid w:val="00DF4B23"/>
    <w:rsid w:val="00DF4C88"/>
    <w:rsid w:val="00DF4C89"/>
    <w:rsid w:val="00DF4EF4"/>
    <w:rsid w:val="00DF5027"/>
    <w:rsid w:val="00DF52E5"/>
    <w:rsid w:val="00DF530F"/>
    <w:rsid w:val="00DF53D8"/>
    <w:rsid w:val="00DF5429"/>
    <w:rsid w:val="00DF55B1"/>
    <w:rsid w:val="00DF57F0"/>
    <w:rsid w:val="00DF5921"/>
    <w:rsid w:val="00DF5BF9"/>
    <w:rsid w:val="00DF5C84"/>
    <w:rsid w:val="00DF601D"/>
    <w:rsid w:val="00DF634E"/>
    <w:rsid w:val="00DF6415"/>
    <w:rsid w:val="00DF66C5"/>
    <w:rsid w:val="00DF66EF"/>
    <w:rsid w:val="00DF684F"/>
    <w:rsid w:val="00DF6D5F"/>
    <w:rsid w:val="00DF7551"/>
    <w:rsid w:val="00DF768E"/>
    <w:rsid w:val="00DF794B"/>
    <w:rsid w:val="00DF7BE1"/>
    <w:rsid w:val="00DF7CA7"/>
    <w:rsid w:val="00DF7D80"/>
    <w:rsid w:val="00DF7F6D"/>
    <w:rsid w:val="00DF7F7C"/>
    <w:rsid w:val="00DF7FD3"/>
    <w:rsid w:val="00E000DD"/>
    <w:rsid w:val="00E00205"/>
    <w:rsid w:val="00E005D4"/>
    <w:rsid w:val="00E00B6A"/>
    <w:rsid w:val="00E00DB2"/>
    <w:rsid w:val="00E00DE7"/>
    <w:rsid w:val="00E00F01"/>
    <w:rsid w:val="00E011C1"/>
    <w:rsid w:val="00E012DB"/>
    <w:rsid w:val="00E0136F"/>
    <w:rsid w:val="00E0144B"/>
    <w:rsid w:val="00E01538"/>
    <w:rsid w:val="00E01899"/>
    <w:rsid w:val="00E01923"/>
    <w:rsid w:val="00E019A5"/>
    <w:rsid w:val="00E01AF9"/>
    <w:rsid w:val="00E01F8E"/>
    <w:rsid w:val="00E02465"/>
    <w:rsid w:val="00E024C7"/>
    <w:rsid w:val="00E0268E"/>
    <w:rsid w:val="00E0271A"/>
    <w:rsid w:val="00E02749"/>
    <w:rsid w:val="00E027B0"/>
    <w:rsid w:val="00E0293C"/>
    <w:rsid w:val="00E0296E"/>
    <w:rsid w:val="00E02A3E"/>
    <w:rsid w:val="00E02AE8"/>
    <w:rsid w:val="00E02B23"/>
    <w:rsid w:val="00E02D59"/>
    <w:rsid w:val="00E02E8E"/>
    <w:rsid w:val="00E03044"/>
    <w:rsid w:val="00E03614"/>
    <w:rsid w:val="00E0390A"/>
    <w:rsid w:val="00E03C44"/>
    <w:rsid w:val="00E03C90"/>
    <w:rsid w:val="00E03D6B"/>
    <w:rsid w:val="00E03DC8"/>
    <w:rsid w:val="00E03FD9"/>
    <w:rsid w:val="00E04827"/>
    <w:rsid w:val="00E048C2"/>
    <w:rsid w:val="00E0497A"/>
    <w:rsid w:val="00E049C0"/>
    <w:rsid w:val="00E04EC4"/>
    <w:rsid w:val="00E04F3B"/>
    <w:rsid w:val="00E0504D"/>
    <w:rsid w:val="00E056F1"/>
    <w:rsid w:val="00E0579D"/>
    <w:rsid w:val="00E05B56"/>
    <w:rsid w:val="00E05D7E"/>
    <w:rsid w:val="00E05E2A"/>
    <w:rsid w:val="00E05E88"/>
    <w:rsid w:val="00E05F2A"/>
    <w:rsid w:val="00E065EA"/>
    <w:rsid w:val="00E0678C"/>
    <w:rsid w:val="00E068FD"/>
    <w:rsid w:val="00E0698C"/>
    <w:rsid w:val="00E06A8F"/>
    <w:rsid w:val="00E06CA6"/>
    <w:rsid w:val="00E06D9A"/>
    <w:rsid w:val="00E06FB2"/>
    <w:rsid w:val="00E07869"/>
    <w:rsid w:val="00E07AD3"/>
    <w:rsid w:val="00E07CD5"/>
    <w:rsid w:val="00E07FC9"/>
    <w:rsid w:val="00E101CD"/>
    <w:rsid w:val="00E1061E"/>
    <w:rsid w:val="00E10A3B"/>
    <w:rsid w:val="00E111C5"/>
    <w:rsid w:val="00E111FB"/>
    <w:rsid w:val="00E11B15"/>
    <w:rsid w:val="00E11B32"/>
    <w:rsid w:val="00E11C7E"/>
    <w:rsid w:val="00E11E5F"/>
    <w:rsid w:val="00E11ED9"/>
    <w:rsid w:val="00E11F18"/>
    <w:rsid w:val="00E12131"/>
    <w:rsid w:val="00E12295"/>
    <w:rsid w:val="00E12355"/>
    <w:rsid w:val="00E123E0"/>
    <w:rsid w:val="00E127C5"/>
    <w:rsid w:val="00E12844"/>
    <w:rsid w:val="00E1287F"/>
    <w:rsid w:val="00E128C5"/>
    <w:rsid w:val="00E12E92"/>
    <w:rsid w:val="00E12EF2"/>
    <w:rsid w:val="00E131B8"/>
    <w:rsid w:val="00E136E7"/>
    <w:rsid w:val="00E13767"/>
    <w:rsid w:val="00E139D0"/>
    <w:rsid w:val="00E139F6"/>
    <w:rsid w:val="00E13D06"/>
    <w:rsid w:val="00E13D0F"/>
    <w:rsid w:val="00E13D7D"/>
    <w:rsid w:val="00E13DA2"/>
    <w:rsid w:val="00E140B5"/>
    <w:rsid w:val="00E1419B"/>
    <w:rsid w:val="00E141DF"/>
    <w:rsid w:val="00E1423E"/>
    <w:rsid w:val="00E144B4"/>
    <w:rsid w:val="00E146D5"/>
    <w:rsid w:val="00E1490E"/>
    <w:rsid w:val="00E149DA"/>
    <w:rsid w:val="00E14AD5"/>
    <w:rsid w:val="00E14AE7"/>
    <w:rsid w:val="00E14B03"/>
    <w:rsid w:val="00E14B3D"/>
    <w:rsid w:val="00E14D74"/>
    <w:rsid w:val="00E15064"/>
    <w:rsid w:val="00E152CE"/>
    <w:rsid w:val="00E1546F"/>
    <w:rsid w:val="00E1565D"/>
    <w:rsid w:val="00E15893"/>
    <w:rsid w:val="00E1598A"/>
    <w:rsid w:val="00E159D3"/>
    <w:rsid w:val="00E15D6C"/>
    <w:rsid w:val="00E15E92"/>
    <w:rsid w:val="00E15F0E"/>
    <w:rsid w:val="00E15F38"/>
    <w:rsid w:val="00E161B2"/>
    <w:rsid w:val="00E16259"/>
    <w:rsid w:val="00E164F0"/>
    <w:rsid w:val="00E16528"/>
    <w:rsid w:val="00E167A3"/>
    <w:rsid w:val="00E167FD"/>
    <w:rsid w:val="00E16931"/>
    <w:rsid w:val="00E16A22"/>
    <w:rsid w:val="00E16B1D"/>
    <w:rsid w:val="00E16C83"/>
    <w:rsid w:val="00E16DCF"/>
    <w:rsid w:val="00E16F98"/>
    <w:rsid w:val="00E17034"/>
    <w:rsid w:val="00E171FC"/>
    <w:rsid w:val="00E172ED"/>
    <w:rsid w:val="00E17325"/>
    <w:rsid w:val="00E17585"/>
    <w:rsid w:val="00E179FA"/>
    <w:rsid w:val="00E17B1D"/>
    <w:rsid w:val="00E17B6D"/>
    <w:rsid w:val="00E17BA4"/>
    <w:rsid w:val="00E17CD5"/>
    <w:rsid w:val="00E17D30"/>
    <w:rsid w:val="00E200EA"/>
    <w:rsid w:val="00E20365"/>
    <w:rsid w:val="00E20376"/>
    <w:rsid w:val="00E20641"/>
    <w:rsid w:val="00E207A4"/>
    <w:rsid w:val="00E208CB"/>
    <w:rsid w:val="00E209C7"/>
    <w:rsid w:val="00E20B35"/>
    <w:rsid w:val="00E20CBD"/>
    <w:rsid w:val="00E20EF4"/>
    <w:rsid w:val="00E2120B"/>
    <w:rsid w:val="00E21349"/>
    <w:rsid w:val="00E21357"/>
    <w:rsid w:val="00E2163B"/>
    <w:rsid w:val="00E219A3"/>
    <w:rsid w:val="00E21D23"/>
    <w:rsid w:val="00E21D73"/>
    <w:rsid w:val="00E22255"/>
    <w:rsid w:val="00E22924"/>
    <w:rsid w:val="00E22B5C"/>
    <w:rsid w:val="00E22C1C"/>
    <w:rsid w:val="00E23254"/>
    <w:rsid w:val="00E235C9"/>
    <w:rsid w:val="00E236AB"/>
    <w:rsid w:val="00E236F5"/>
    <w:rsid w:val="00E237B9"/>
    <w:rsid w:val="00E23A4E"/>
    <w:rsid w:val="00E23B86"/>
    <w:rsid w:val="00E23E7A"/>
    <w:rsid w:val="00E24088"/>
    <w:rsid w:val="00E242A7"/>
    <w:rsid w:val="00E2440E"/>
    <w:rsid w:val="00E24553"/>
    <w:rsid w:val="00E24998"/>
    <w:rsid w:val="00E249BB"/>
    <w:rsid w:val="00E249E9"/>
    <w:rsid w:val="00E253CF"/>
    <w:rsid w:val="00E2595D"/>
    <w:rsid w:val="00E25AB5"/>
    <w:rsid w:val="00E25C7C"/>
    <w:rsid w:val="00E25FF6"/>
    <w:rsid w:val="00E25FF7"/>
    <w:rsid w:val="00E26014"/>
    <w:rsid w:val="00E26138"/>
    <w:rsid w:val="00E262BC"/>
    <w:rsid w:val="00E26310"/>
    <w:rsid w:val="00E263F3"/>
    <w:rsid w:val="00E264A1"/>
    <w:rsid w:val="00E2652E"/>
    <w:rsid w:val="00E2669E"/>
    <w:rsid w:val="00E2691A"/>
    <w:rsid w:val="00E26B5A"/>
    <w:rsid w:val="00E26BDD"/>
    <w:rsid w:val="00E2707E"/>
    <w:rsid w:val="00E272E0"/>
    <w:rsid w:val="00E275FE"/>
    <w:rsid w:val="00E2780B"/>
    <w:rsid w:val="00E278B0"/>
    <w:rsid w:val="00E278FA"/>
    <w:rsid w:val="00E27B08"/>
    <w:rsid w:val="00E27D16"/>
    <w:rsid w:val="00E27D17"/>
    <w:rsid w:val="00E30069"/>
    <w:rsid w:val="00E30152"/>
    <w:rsid w:val="00E301A6"/>
    <w:rsid w:val="00E30207"/>
    <w:rsid w:val="00E302C1"/>
    <w:rsid w:val="00E3033B"/>
    <w:rsid w:val="00E30586"/>
    <w:rsid w:val="00E30E4D"/>
    <w:rsid w:val="00E311B9"/>
    <w:rsid w:val="00E3123E"/>
    <w:rsid w:val="00E312CA"/>
    <w:rsid w:val="00E3132E"/>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889"/>
    <w:rsid w:val="00E33BCE"/>
    <w:rsid w:val="00E33CA8"/>
    <w:rsid w:val="00E33CE8"/>
    <w:rsid w:val="00E33D02"/>
    <w:rsid w:val="00E33D8B"/>
    <w:rsid w:val="00E33F3A"/>
    <w:rsid w:val="00E33FFE"/>
    <w:rsid w:val="00E34039"/>
    <w:rsid w:val="00E3406E"/>
    <w:rsid w:val="00E341E2"/>
    <w:rsid w:val="00E342EC"/>
    <w:rsid w:val="00E34393"/>
    <w:rsid w:val="00E34617"/>
    <w:rsid w:val="00E3476F"/>
    <w:rsid w:val="00E34831"/>
    <w:rsid w:val="00E34C40"/>
    <w:rsid w:val="00E34ED0"/>
    <w:rsid w:val="00E3514C"/>
    <w:rsid w:val="00E351D7"/>
    <w:rsid w:val="00E356B6"/>
    <w:rsid w:val="00E35930"/>
    <w:rsid w:val="00E35ABB"/>
    <w:rsid w:val="00E35F3B"/>
    <w:rsid w:val="00E35FD9"/>
    <w:rsid w:val="00E360F6"/>
    <w:rsid w:val="00E360FD"/>
    <w:rsid w:val="00E3633E"/>
    <w:rsid w:val="00E367C6"/>
    <w:rsid w:val="00E36894"/>
    <w:rsid w:val="00E36943"/>
    <w:rsid w:val="00E36987"/>
    <w:rsid w:val="00E36B7D"/>
    <w:rsid w:val="00E36D16"/>
    <w:rsid w:val="00E37567"/>
    <w:rsid w:val="00E37B2D"/>
    <w:rsid w:val="00E37C3D"/>
    <w:rsid w:val="00E37D00"/>
    <w:rsid w:val="00E37E42"/>
    <w:rsid w:val="00E40292"/>
    <w:rsid w:val="00E40334"/>
    <w:rsid w:val="00E404F7"/>
    <w:rsid w:val="00E40A7B"/>
    <w:rsid w:val="00E40B41"/>
    <w:rsid w:val="00E40CEC"/>
    <w:rsid w:val="00E40DB8"/>
    <w:rsid w:val="00E40E38"/>
    <w:rsid w:val="00E41292"/>
    <w:rsid w:val="00E416EF"/>
    <w:rsid w:val="00E41783"/>
    <w:rsid w:val="00E417FA"/>
    <w:rsid w:val="00E41808"/>
    <w:rsid w:val="00E41EB0"/>
    <w:rsid w:val="00E4243C"/>
    <w:rsid w:val="00E424E4"/>
    <w:rsid w:val="00E42788"/>
    <w:rsid w:val="00E4286C"/>
    <w:rsid w:val="00E4295E"/>
    <w:rsid w:val="00E42A43"/>
    <w:rsid w:val="00E42B5B"/>
    <w:rsid w:val="00E42B8D"/>
    <w:rsid w:val="00E42E38"/>
    <w:rsid w:val="00E430DA"/>
    <w:rsid w:val="00E43658"/>
    <w:rsid w:val="00E4398A"/>
    <w:rsid w:val="00E43B66"/>
    <w:rsid w:val="00E43DB0"/>
    <w:rsid w:val="00E43FA4"/>
    <w:rsid w:val="00E4413C"/>
    <w:rsid w:val="00E44392"/>
    <w:rsid w:val="00E444A4"/>
    <w:rsid w:val="00E44667"/>
    <w:rsid w:val="00E44668"/>
    <w:rsid w:val="00E448FF"/>
    <w:rsid w:val="00E44A1B"/>
    <w:rsid w:val="00E44A64"/>
    <w:rsid w:val="00E44CD9"/>
    <w:rsid w:val="00E44DD6"/>
    <w:rsid w:val="00E4538F"/>
    <w:rsid w:val="00E454D0"/>
    <w:rsid w:val="00E45A38"/>
    <w:rsid w:val="00E45AFE"/>
    <w:rsid w:val="00E45E70"/>
    <w:rsid w:val="00E460A9"/>
    <w:rsid w:val="00E46311"/>
    <w:rsid w:val="00E46380"/>
    <w:rsid w:val="00E4645C"/>
    <w:rsid w:val="00E46560"/>
    <w:rsid w:val="00E46653"/>
    <w:rsid w:val="00E46809"/>
    <w:rsid w:val="00E46999"/>
    <w:rsid w:val="00E46F46"/>
    <w:rsid w:val="00E46FB0"/>
    <w:rsid w:val="00E4737F"/>
    <w:rsid w:val="00E475C7"/>
    <w:rsid w:val="00E477EE"/>
    <w:rsid w:val="00E47D52"/>
    <w:rsid w:val="00E502A7"/>
    <w:rsid w:val="00E50362"/>
    <w:rsid w:val="00E5057E"/>
    <w:rsid w:val="00E505B3"/>
    <w:rsid w:val="00E5082A"/>
    <w:rsid w:val="00E50F35"/>
    <w:rsid w:val="00E5127A"/>
    <w:rsid w:val="00E514DC"/>
    <w:rsid w:val="00E5155A"/>
    <w:rsid w:val="00E51945"/>
    <w:rsid w:val="00E51954"/>
    <w:rsid w:val="00E51A48"/>
    <w:rsid w:val="00E51CC6"/>
    <w:rsid w:val="00E51DC0"/>
    <w:rsid w:val="00E51E3D"/>
    <w:rsid w:val="00E51F79"/>
    <w:rsid w:val="00E520ED"/>
    <w:rsid w:val="00E52805"/>
    <w:rsid w:val="00E52EA2"/>
    <w:rsid w:val="00E530C3"/>
    <w:rsid w:val="00E534A9"/>
    <w:rsid w:val="00E539D1"/>
    <w:rsid w:val="00E53D58"/>
    <w:rsid w:val="00E53F76"/>
    <w:rsid w:val="00E549AD"/>
    <w:rsid w:val="00E54A05"/>
    <w:rsid w:val="00E54A2C"/>
    <w:rsid w:val="00E54DFA"/>
    <w:rsid w:val="00E54EB8"/>
    <w:rsid w:val="00E55083"/>
    <w:rsid w:val="00E552A0"/>
    <w:rsid w:val="00E552FB"/>
    <w:rsid w:val="00E5595F"/>
    <w:rsid w:val="00E55A67"/>
    <w:rsid w:val="00E55B39"/>
    <w:rsid w:val="00E55E30"/>
    <w:rsid w:val="00E5625D"/>
    <w:rsid w:val="00E5637C"/>
    <w:rsid w:val="00E5668F"/>
    <w:rsid w:val="00E56829"/>
    <w:rsid w:val="00E56887"/>
    <w:rsid w:val="00E56A21"/>
    <w:rsid w:val="00E56A8D"/>
    <w:rsid w:val="00E56C8D"/>
    <w:rsid w:val="00E56CC7"/>
    <w:rsid w:val="00E56E06"/>
    <w:rsid w:val="00E56F01"/>
    <w:rsid w:val="00E5776B"/>
    <w:rsid w:val="00E57B0B"/>
    <w:rsid w:val="00E57EE5"/>
    <w:rsid w:val="00E6012E"/>
    <w:rsid w:val="00E601C3"/>
    <w:rsid w:val="00E60243"/>
    <w:rsid w:val="00E603F7"/>
    <w:rsid w:val="00E60407"/>
    <w:rsid w:val="00E6097B"/>
    <w:rsid w:val="00E609E0"/>
    <w:rsid w:val="00E60C1A"/>
    <w:rsid w:val="00E60FDE"/>
    <w:rsid w:val="00E61077"/>
    <w:rsid w:val="00E61EF5"/>
    <w:rsid w:val="00E61F27"/>
    <w:rsid w:val="00E6208E"/>
    <w:rsid w:val="00E62471"/>
    <w:rsid w:val="00E62497"/>
    <w:rsid w:val="00E62AA4"/>
    <w:rsid w:val="00E62C01"/>
    <w:rsid w:val="00E62D60"/>
    <w:rsid w:val="00E633F3"/>
    <w:rsid w:val="00E63526"/>
    <w:rsid w:val="00E63598"/>
    <w:rsid w:val="00E63D4A"/>
    <w:rsid w:val="00E63DFD"/>
    <w:rsid w:val="00E63E20"/>
    <w:rsid w:val="00E63E2B"/>
    <w:rsid w:val="00E640F7"/>
    <w:rsid w:val="00E643B5"/>
    <w:rsid w:val="00E64928"/>
    <w:rsid w:val="00E64AFC"/>
    <w:rsid w:val="00E64CCD"/>
    <w:rsid w:val="00E6512D"/>
    <w:rsid w:val="00E652C9"/>
    <w:rsid w:val="00E654FA"/>
    <w:rsid w:val="00E65651"/>
    <w:rsid w:val="00E65699"/>
    <w:rsid w:val="00E6571F"/>
    <w:rsid w:val="00E6572A"/>
    <w:rsid w:val="00E659CF"/>
    <w:rsid w:val="00E65A2A"/>
    <w:rsid w:val="00E65BCB"/>
    <w:rsid w:val="00E65C71"/>
    <w:rsid w:val="00E662D7"/>
    <w:rsid w:val="00E66440"/>
    <w:rsid w:val="00E66489"/>
    <w:rsid w:val="00E66577"/>
    <w:rsid w:val="00E66594"/>
    <w:rsid w:val="00E665BE"/>
    <w:rsid w:val="00E66A2A"/>
    <w:rsid w:val="00E67123"/>
    <w:rsid w:val="00E67264"/>
    <w:rsid w:val="00E67522"/>
    <w:rsid w:val="00E676C0"/>
    <w:rsid w:val="00E6775F"/>
    <w:rsid w:val="00E67AB7"/>
    <w:rsid w:val="00E67E12"/>
    <w:rsid w:val="00E67E7C"/>
    <w:rsid w:val="00E70027"/>
    <w:rsid w:val="00E7002E"/>
    <w:rsid w:val="00E700FC"/>
    <w:rsid w:val="00E702DA"/>
    <w:rsid w:val="00E703B3"/>
    <w:rsid w:val="00E706F7"/>
    <w:rsid w:val="00E710B2"/>
    <w:rsid w:val="00E71221"/>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2AAB"/>
    <w:rsid w:val="00E72CE3"/>
    <w:rsid w:val="00E733E5"/>
    <w:rsid w:val="00E7385D"/>
    <w:rsid w:val="00E739E3"/>
    <w:rsid w:val="00E73C6D"/>
    <w:rsid w:val="00E73F43"/>
    <w:rsid w:val="00E7441E"/>
    <w:rsid w:val="00E747E0"/>
    <w:rsid w:val="00E748A9"/>
    <w:rsid w:val="00E74F35"/>
    <w:rsid w:val="00E74F53"/>
    <w:rsid w:val="00E74F95"/>
    <w:rsid w:val="00E74FDF"/>
    <w:rsid w:val="00E75049"/>
    <w:rsid w:val="00E75077"/>
    <w:rsid w:val="00E75176"/>
    <w:rsid w:val="00E75198"/>
    <w:rsid w:val="00E755B3"/>
    <w:rsid w:val="00E75702"/>
    <w:rsid w:val="00E75772"/>
    <w:rsid w:val="00E758C3"/>
    <w:rsid w:val="00E75EC8"/>
    <w:rsid w:val="00E764CD"/>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7E"/>
    <w:rsid w:val="00E809E0"/>
    <w:rsid w:val="00E80A70"/>
    <w:rsid w:val="00E80B5D"/>
    <w:rsid w:val="00E80BB5"/>
    <w:rsid w:val="00E80FB8"/>
    <w:rsid w:val="00E81201"/>
    <w:rsid w:val="00E8133F"/>
    <w:rsid w:val="00E8138B"/>
    <w:rsid w:val="00E81404"/>
    <w:rsid w:val="00E815C3"/>
    <w:rsid w:val="00E820F6"/>
    <w:rsid w:val="00E82678"/>
    <w:rsid w:val="00E828F7"/>
    <w:rsid w:val="00E82913"/>
    <w:rsid w:val="00E82BA5"/>
    <w:rsid w:val="00E82FE4"/>
    <w:rsid w:val="00E8325B"/>
    <w:rsid w:val="00E83545"/>
    <w:rsid w:val="00E835F1"/>
    <w:rsid w:val="00E836C4"/>
    <w:rsid w:val="00E837C3"/>
    <w:rsid w:val="00E83AE7"/>
    <w:rsid w:val="00E83C08"/>
    <w:rsid w:val="00E8408C"/>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3F8"/>
    <w:rsid w:val="00E866E2"/>
    <w:rsid w:val="00E86A7C"/>
    <w:rsid w:val="00E86B99"/>
    <w:rsid w:val="00E86E1C"/>
    <w:rsid w:val="00E87042"/>
    <w:rsid w:val="00E87268"/>
    <w:rsid w:val="00E87758"/>
    <w:rsid w:val="00E879E8"/>
    <w:rsid w:val="00E87A98"/>
    <w:rsid w:val="00E87BF9"/>
    <w:rsid w:val="00E87CBB"/>
    <w:rsid w:val="00E87DC4"/>
    <w:rsid w:val="00E904D3"/>
    <w:rsid w:val="00E90527"/>
    <w:rsid w:val="00E906AB"/>
    <w:rsid w:val="00E90B20"/>
    <w:rsid w:val="00E90B66"/>
    <w:rsid w:val="00E90E45"/>
    <w:rsid w:val="00E90F6B"/>
    <w:rsid w:val="00E91269"/>
    <w:rsid w:val="00E912E6"/>
    <w:rsid w:val="00E913C2"/>
    <w:rsid w:val="00E91D6D"/>
    <w:rsid w:val="00E91DFF"/>
    <w:rsid w:val="00E91E05"/>
    <w:rsid w:val="00E91FF3"/>
    <w:rsid w:val="00E9210E"/>
    <w:rsid w:val="00E92336"/>
    <w:rsid w:val="00E9237D"/>
    <w:rsid w:val="00E9255D"/>
    <w:rsid w:val="00E92649"/>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1E"/>
    <w:rsid w:val="00E949B3"/>
    <w:rsid w:val="00E94C74"/>
    <w:rsid w:val="00E94EBC"/>
    <w:rsid w:val="00E95216"/>
    <w:rsid w:val="00E95D12"/>
    <w:rsid w:val="00E95E68"/>
    <w:rsid w:val="00E95E8C"/>
    <w:rsid w:val="00E95EA8"/>
    <w:rsid w:val="00E9601F"/>
    <w:rsid w:val="00E962EE"/>
    <w:rsid w:val="00E963C2"/>
    <w:rsid w:val="00E96616"/>
    <w:rsid w:val="00E9688B"/>
    <w:rsid w:val="00E968D9"/>
    <w:rsid w:val="00E96CCE"/>
    <w:rsid w:val="00E96E00"/>
    <w:rsid w:val="00E96E72"/>
    <w:rsid w:val="00E96EE2"/>
    <w:rsid w:val="00E9758D"/>
    <w:rsid w:val="00E97E15"/>
    <w:rsid w:val="00E97FE6"/>
    <w:rsid w:val="00EA0051"/>
    <w:rsid w:val="00EA009B"/>
    <w:rsid w:val="00EA0619"/>
    <w:rsid w:val="00EA06D1"/>
    <w:rsid w:val="00EA081A"/>
    <w:rsid w:val="00EA0923"/>
    <w:rsid w:val="00EA0A6D"/>
    <w:rsid w:val="00EA0C24"/>
    <w:rsid w:val="00EA1006"/>
    <w:rsid w:val="00EA12D4"/>
    <w:rsid w:val="00EA1328"/>
    <w:rsid w:val="00EA1593"/>
    <w:rsid w:val="00EA1661"/>
    <w:rsid w:val="00EA1931"/>
    <w:rsid w:val="00EA1A09"/>
    <w:rsid w:val="00EA1BE3"/>
    <w:rsid w:val="00EA1F47"/>
    <w:rsid w:val="00EA208A"/>
    <w:rsid w:val="00EA217B"/>
    <w:rsid w:val="00EA22A9"/>
    <w:rsid w:val="00EA2477"/>
    <w:rsid w:val="00EA2B5E"/>
    <w:rsid w:val="00EA2E9C"/>
    <w:rsid w:val="00EA2EBA"/>
    <w:rsid w:val="00EA3055"/>
    <w:rsid w:val="00EA3084"/>
    <w:rsid w:val="00EA32DA"/>
    <w:rsid w:val="00EA3443"/>
    <w:rsid w:val="00EA3A7C"/>
    <w:rsid w:val="00EA3D31"/>
    <w:rsid w:val="00EA3D4A"/>
    <w:rsid w:val="00EA3E61"/>
    <w:rsid w:val="00EA3F1C"/>
    <w:rsid w:val="00EA3F27"/>
    <w:rsid w:val="00EA3FCE"/>
    <w:rsid w:val="00EA4278"/>
    <w:rsid w:val="00EA4290"/>
    <w:rsid w:val="00EA42E6"/>
    <w:rsid w:val="00EA473C"/>
    <w:rsid w:val="00EA4748"/>
    <w:rsid w:val="00EA4A92"/>
    <w:rsid w:val="00EA4D10"/>
    <w:rsid w:val="00EA539C"/>
    <w:rsid w:val="00EA56E3"/>
    <w:rsid w:val="00EA572E"/>
    <w:rsid w:val="00EA5D9D"/>
    <w:rsid w:val="00EA5E38"/>
    <w:rsid w:val="00EA5F44"/>
    <w:rsid w:val="00EA6276"/>
    <w:rsid w:val="00EA62C3"/>
    <w:rsid w:val="00EA6429"/>
    <w:rsid w:val="00EA67A3"/>
    <w:rsid w:val="00EA6B06"/>
    <w:rsid w:val="00EA7017"/>
    <w:rsid w:val="00EA7121"/>
    <w:rsid w:val="00EA721D"/>
    <w:rsid w:val="00EA7248"/>
    <w:rsid w:val="00EA72E7"/>
    <w:rsid w:val="00EA7428"/>
    <w:rsid w:val="00EA749B"/>
    <w:rsid w:val="00EA758A"/>
    <w:rsid w:val="00EA760E"/>
    <w:rsid w:val="00EA7753"/>
    <w:rsid w:val="00EA7DC7"/>
    <w:rsid w:val="00EB0440"/>
    <w:rsid w:val="00EB07F6"/>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20"/>
    <w:rsid w:val="00EB23A6"/>
    <w:rsid w:val="00EB24C8"/>
    <w:rsid w:val="00EB25E0"/>
    <w:rsid w:val="00EB29D5"/>
    <w:rsid w:val="00EB3012"/>
    <w:rsid w:val="00EB31C2"/>
    <w:rsid w:val="00EB3401"/>
    <w:rsid w:val="00EB36B2"/>
    <w:rsid w:val="00EB36E9"/>
    <w:rsid w:val="00EB3836"/>
    <w:rsid w:val="00EB3FCA"/>
    <w:rsid w:val="00EB41B4"/>
    <w:rsid w:val="00EB4586"/>
    <w:rsid w:val="00EB4702"/>
    <w:rsid w:val="00EB4964"/>
    <w:rsid w:val="00EB4B99"/>
    <w:rsid w:val="00EB4BD3"/>
    <w:rsid w:val="00EB4DEF"/>
    <w:rsid w:val="00EB51DA"/>
    <w:rsid w:val="00EB52B1"/>
    <w:rsid w:val="00EB5332"/>
    <w:rsid w:val="00EB53B1"/>
    <w:rsid w:val="00EB55B3"/>
    <w:rsid w:val="00EB5C1A"/>
    <w:rsid w:val="00EB5CB2"/>
    <w:rsid w:val="00EB5CCE"/>
    <w:rsid w:val="00EB5F81"/>
    <w:rsid w:val="00EB6245"/>
    <w:rsid w:val="00EB62E4"/>
    <w:rsid w:val="00EB630F"/>
    <w:rsid w:val="00EB64DE"/>
    <w:rsid w:val="00EB665F"/>
    <w:rsid w:val="00EB689B"/>
    <w:rsid w:val="00EB7021"/>
    <w:rsid w:val="00EB7300"/>
    <w:rsid w:val="00EB741D"/>
    <w:rsid w:val="00EB7576"/>
    <w:rsid w:val="00EB7671"/>
    <w:rsid w:val="00EB782F"/>
    <w:rsid w:val="00EB792C"/>
    <w:rsid w:val="00EB7C67"/>
    <w:rsid w:val="00EB7FD9"/>
    <w:rsid w:val="00EC0004"/>
    <w:rsid w:val="00EC00B2"/>
    <w:rsid w:val="00EC0273"/>
    <w:rsid w:val="00EC047D"/>
    <w:rsid w:val="00EC052E"/>
    <w:rsid w:val="00EC0FC6"/>
    <w:rsid w:val="00EC110F"/>
    <w:rsid w:val="00EC11CB"/>
    <w:rsid w:val="00EC13C3"/>
    <w:rsid w:val="00EC16B5"/>
    <w:rsid w:val="00EC1737"/>
    <w:rsid w:val="00EC17BA"/>
    <w:rsid w:val="00EC1C35"/>
    <w:rsid w:val="00EC1CB2"/>
    <w:rsid w:val="00EC1D55"/>
    <w:rsid w:val="00EC205D"/>
    <w:rsid w:val="00EC208E"/>
    <w:rsid w:val="00EC2220"/>
    <w:rsid w:val="00EC22B2"/>
    <w:rsid w:val="00EC23AF"/>
    <w:rsid w:val="00EC249B"/>
    <w:rsid w:val="00EC2559"/>
    <w:rsid w:val="00EC2575"/>
    <w:rsid w:val="00EC2893"/>
    <w:rsid w:val="00EC28A0"/>
    <w:rsid w:val="00EC290D"/>
    <w:rsid w:val="00EC291F"/>
    <w:rsid w:val="00EC304F"/>
    <w:rsid w:val="00EC339C"/>
    <w:rsid w:val="00EC3413"/>
    <w:rsid w:val="00EC34ED"/>
    <w:rsid w:val="00EC3517"/>
    <w:rsid w:val="00EC3AA3"/>
    <w:rsid w:val="00EC3B3B"/>
    <w:rsid w:val="00EC41BD"/>
    <w:rsid w:val="00EC431C"/>
    <w:rsid w:val="00EC45AF"/>
    <w:rsid w:val="00EC4678"/>
    <w:rsid w:val="00EC47FE"/>
    <w:rsid w:val="00EC4821"/>
    <w:rsid w:val="00EC48EE"/>
    <w:rsid w:val="00EC4AB7"/>
    <w:rsid w:val="00EC4AEA"/>
    <w:rsid w:val="00EC4DF1"/>
    <w:rsid w:val="00EC51F3"/>
    <w:rsid w:val="00EC5423"/>
    <w:rsid w:val="00EC54CC"/>
    <w:rsid w:val="00EC55BA"/>
    <w:rsid w:val="00EC57AF"/>
    <w:rsid w:val="00EC57B7"/>
    <w:rsid w:val="00EC5892"/>
    <w:rsid w:val="00EC5CA7"/>
    <w:rsid w:val="00EC5E40"/>
    <w:rsid w:val="00EC5FD9"/>
    <w:rsid w:val="00EC60BB"/>
    <w:rsid w:val="00EC6280"/>
    <w:rsid w:val="00EC633F"/>
    <w:rsid w:val="00EC645C"/>
    <w:rsid w:val="00EC6508"/>
    <w:rsid w:val="00EC650F"/>
    <w:rsid w:val="00EC6BDC"/>
    <w:rsid w:val="00EC6E4F"/>
    <w:rsid w:val="00EC6FDD"/>
    <w:rsid w:val="00EC7021"/>
    <w:rsid w:val="00EC71B9"/>
    <w:rsid w:val="00EC72D9"/>
    <w:rsid w:val="00EC73E3"/>
    <w:rsid w:val="00EC75D0"/>
    <w:rsid w:val="00EC76CA"/>
    <w:rsid w:val="00EC782C"/>
    <w:rsid w:val="00EC7D0F"/>
    <w:rsid w:val="00EC7DBE"/>
    <w:rsid w:val="00EC7EEB"/>
    <w:rsid w:val="00ED04D1"/>
    <w:rsid w:val="00ED06EE"/>
    <w:rsid w:val="00ED0839"/>
    <w:rsid w:val="00ED0856"/>
    <w:rsid w:val="00ED0A5B"/>
    <w:rsid w:val="00ED0DEB"/>
    <w:rsid w:val="00ED12A1"/>
    <w:rsid w:val="00ED12AE"/>
    <w:rsid w:val="00ED17B6"/>
    <w:rsid w:val="00ED1AD5"/>
    <w:rsid w:val="00ED1B9A"/>
    <w:rsid w:val="00ED1BD3"/>
    <w:rsid w:val="00ED1CFC"/>
    <w:rsid w:val="00ED1DAD"/>
    <w:rsid w:val="00ED257A"/>
    <w:rsid w:val="00ED33CD"/>
    <w:rsid w:val="00ED35A0"/>
    <w:rsid w:val="00ED3714"/>
    <w:rsid w:val="00ED39DA"/>
    <w:rsid w:val="00ED4151"/>
    <w:rsid w:val="00ED43B8"/>
    <w:rsid w:val="00ED444C"/>
    <w:rsid w:val="00ED450B"/>
    <w:rsid w:val="00ED4AE2"/>
    <w:rsid w:val="00ED4AED"/>
    <w:rsid w:val="00ED4EE2"/>
    <w:rsid w:val="00ED516D"/>
    <w:rsid w:val="00ED5179"/>
    <w:rsid w:val="00ED5495"/>
    <w:rsid w:val="00ED55BD"/>
    <w:rsid w:val="00ED5C21"/>
    <w:rsid w:val="00ED5E98"/>
    <w:rsid w:val="00ED5F35"/>
    <w:rsid w:val="00ED6194"/>
    <w:rsid w:val="00ED62FC"/>
    <w:rsid w:val="00ED63E9"/>
    <w:rsid w:val="00ED651D"/>
    <w:rsid w:val="00ED66EA"/>
    <w:rsid w:val="00ED681F"/>
    <w:rsid w:val="00ED70B1"/>
    <w:rsid w:val="00ED716B"/>
    <w:rsid w:val="00ED721B"/>
    <w:rsid w:val="00ED7427"/>
    <w:rsid w:val="00ED769E"/>
    <w:rsid w:val="00ED7778"/>
    <w:rsid w:val="00ED7A80"/>
    <w:rsid w:val="00ED7C8F"/>
    <w:rsid w:val="00ED7D9B"/>
    <w:rsid w:val="00ED7E0C"/>
    <w:rsid w:val="00EE02FE"/>
    <w:rsid w:val="00EE083D"/>
    <w:rsid w:val="00EE092A"/>
    <w:rsid w:val="00EE0A49"/>
    <w:rsid w:val="00EE107C"/>
    <w:rsid w:val="00EE1167"/>
    <w:rsid w:val="00EE12E7"/>
    <w:rsid w:val="00EE1389"/>
    <w:rsid w:val="00EE14C6"/>
    <w:rsid w:val="00EE153B"/>
    <w:rsid w:val="00EE1703"/>
    <w:rsid w:val="00EE1C2B"/>
    <w:rsid w:val="00EE1D12"/>
    <w:rsid w:val="00EE1E32"/>
    <w:rsid w:val="00EE2285"/>
    <w:rsid w:val="00EE22ED"/>
    <w:rsid w:val="00EE28D1"/>
    <w:rsid w:val="00EE2BE9"/>
    <w:rsid w:val="00EE2C4E"/>
    <w:rsid w:val="00EE2CBF"/>
    <w:rsid w:val="00EE2DD4"/>
    <w:rsid w:val="00EE2F84"/>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CB1"/>
    <w:rsid w:val="00EE4D9F"/>
    <w:rsid w:val="00EE53EF"/>
    <w:rsid w:val="00EE54C9"/>
    <w:rsid w:val="00EE5854"/>
    <w:rsid w:val="00EE5A37"/>
    <w:rsid w:val="00EE5EAF"/>
    <w:rsid w:val="00EE5ED7"/>
    <w:rsid w:val="00EE624E"/>
    <w:rsid w:val="00EE62A1"/>
    <w:rsid w:val="00EE62D2"/>
    <w:rsid w:val="00EE639E"/>
    <w:rsid w:val="00EE6734"/>
    <w:rsid w:val="00EE6825"/>
    <w:rsid w:val="00EE6994"/>
    <w:rsid w:val="00EE69C6"/>
    <w:rsid w:val="00EE6B80"/>
    <w:rsid w:val="00EE6C21"/>
    <w:rsid w:val="00EE6DF6"/>
    <w:rsid w:val="00EE7117"/>
    <w:rsid w:val="00EE71AA"/>
    <w:rsid w:val="00EE7282"/>
    <w:rsid w:val="00EE735B"/>
    <w:rsid w:val="00EE7386"/>
    <w:rsid w:val="00EE7408"/>
    <w:rsid w:val="00EE74E4"/>
    <w:rsid w:val="00EE7860"/>
    <w:rsid w:val="00EE7A07"/>
    <w:rsid w:val="00EE7A56"/>
    <w:rsid w:val="00EE7E0F"/>
    <w:rsid w:val="00EF013A"/>
    <w:rsid w:val="00EF0448"/>
    <w:rsid w:val="00EF0449"/>
    <w:rsid w:val="00EF072B"/>
    <w:rsid w:val="00EF0CFC"/>
    <w:rsid w:val="00EF0DDD"/>
    <w:rsid w:val="00EF0E1B"/>
    <w:rsid w:val="00EF0F4A"/>
    <w:rsid w:val="00EF1009"/>
    <w:rsid w:val="00EF1498"/>
    <w:rsid w:val="00EF1572"/>
    <w:rsid w:val="00EF17FE"/>
    <w:rsid w:val="00EF18DE"/>
    <w:rsid w:val="00EF1C60"/>
    <w:rsid w:val="00EF1F7E"/>
    <w:rsid w:val="00EF20CD"/>
    <w:rsid w:val="00EF21AC"/>
    <w:rsid w:val="00EF2757"/>
    <w:rsid w:val="00EF2828"/>
    <w:rsid w:val="00EF295D"/>
    <w:rsid w:val="00EF296E"/>
    <w:rsid w:val="00EF29A6"/>
    <w:rsid w:val="00EF2B06"/>
    <w:rsid w:val="00EF2B7A"/>
    <w:rsid w:val="00EF2D97"/>
    <w:rsid w:val="00EF376D"/>
    <w:rsid w:val="00EF3776"/>
    <w:rsid w:val="00EF39A6"/>
    <w:rsid w:val="00EF3D65"/>
    <w:rsid w:val="00EF3E78"/>
    <w:rsid w:val="00EF3F8D"/>
    <w:rsid w:val="00EF4125"/>
    <w:rsid w:val="00EF485C"/>
    <w:rsid w:val="00EF49D9"/>
    <w:rsid w:val="00EF4A9D"/>
    <w:rsid w:val="00EF4AEB"/>
    <w:rsid w:val="00EF4BFB"/>
    <w:rsid w:val="00EF4C8F"/>
    <w:rsid w:val="00EF4D4F"/>
    <w:rsid w:val="00EF4E14"/>
    <w:rsid w:val="00EF5571"/>
    <w:rsid w:val="00EF5AAF"/>
    <w:rsid w:val="00EF5E3E"/>
    <w:rsid w:val="00EF5E73"/>
    <w:rsid w:val="00EF5FF2"/>
    <w:rsid w:val="00EF636C"/>
    <w:rsid w:val="00EF64F5"/>
    <w:rsid w:val="00EF672A"/>
    <w:rsid w:val="00EF6851"/>
    <w:rsid w:val="00EF69F9"/>
    <w:rsid w:val="00EF6AAE"/>
    <w:rsid w:val="00EF6B2B"/>
    <w:rsid w:val="00EF6C57"/>
    <w:rsid w:val="00EF7451"/>
    <w:rsid w:val="00EF7648"/>
    <w:rsid w:val="00EF7794"/>
    <w:rsid w:val="00EF7A10"/>
    <w:rsid w:val="00EF7A26"/>
    <w:rsid w:val="00EF7B5A"/>
    <w:rsid w:val="00EF7C69"/>
    <w:rsid w:val="00F00017"/>
    <w:rsid w:val="00F00272"/>
    <w:rsid w:val="00F002E0"/>
    <w:rsid w:val="00F00386"/>
    <w:rsid w:val="00F006C4"/>
    <w:rsid w:val="00F0090F"/>
    <w:rsid w:val="00F0098B"/>
    <w:rsid w:val="00F01219"/>
    <w:rsid w:val="00F013D6"/>
    <w:rsid w:val="00F01578"/>
    <w:rsid w:val="00F015E9"/>
    <w:rsid w:val="00F017AC"/>
    <w:rsid w:val="00F01879"/>
    <w:rsid w:val="00F01B60"/>
    <w:rsid w:val="00F01B9D"/>
    <w:rsid w:val="00F01D55"/>
    <w:rsid w:val="00F02255"/>
    <w:rsid w:val="00F02276"/>
    <w:rsid w:val="00F023BE"/>
    <w:rsid w:val="00F02487"/>
    <w:rsid w:val="00F02758"/>
    <w:rsid w:val="00F028AB"/>
    <w:rsid w:val="00F02ABD"/>
    <w:rsid w:val="00F02C07"/>
    <w:rsid w:val="00F02CAA"/>
    <w:rsid w:val="00F0377B"/>
    <w:rsid w:val="00F03854"/>
    <w:rsid w:val="00F038CC"/>
    <w:rsid w:val="00F0390B"/>
    <w:rsid w:val="00F03A8E"/>
    <w:rsid w:val="00F03AA6"/>
    <w:rsid w:val="00F03B2E"/>
    <w:rsid w:val="00F03BC0"/>
    <w:rsid w:val="00F03CEE"/>
    <w:rsid w:val="00F03D5C"/>
    <w:rsid w:val="00F047D7"/>
    <w:rsid w:val="00F0482A"/>
    <w:rsid w:val="00F04A47"/>
    <w:rsid w:val="00F04C34"/>
    <w:rsid w:val="00F04ECD"/>
    <w:rsid w:val="00F04FFD"/>
    <w:rsid w:val="00F0519C"/>
    <w:rsid w:val="00F0540B"/>
    <w:rsid w:val="00F05869"/>
    <w:rsid w:val="00F058F2"/>
    <w:rsid w:val="00F05CB5"/>
    <w:rsid w:val="00F05CE3"/>
    <w:rsid w:val="00F05DA4"/>
    <w:rsid w:val="00F06022"/>
    <w:rsid w:val="00F061E6"/>
    <w:rsid w:val="00F061FC"/>
    <w:rsid w:val="00F063BC"/>
    <w:rsid w:val="00F06435"/>
    <w:rsid w:val="00F0658F"/>
    <w:rsid w:val="00F06613"/>
    <w:rsid w:val="00F06832"/>
    <w:rsid w:val="00F06BEF"/>
    <w:rsid w:val="00F06FEF"/>
    <w:rsid w:val="00F072D9"/>
    <w:rsid w:val="00F073E8"/>
    <w:rsid w:val="00F07489"/>
    <w:rsid w:val="00F0751B"/>
    <w:rsid w:val="00F0762C"/>
    <w:rsid w:val="00F076D8"/>
    <w:rsid w:val="00F07985"/>
    <w:rsid w:val="00F07A22"/>
    <w:rsid w:val="00F07BC5"/>
    <w:rsid w:val="00F1030E"/>
    <w:rsid w:val="00F1049F"/>
    <w:rsid w:val="00F10570"/>
    <w:rsid w:val="00F1068E"/>
    <w:rsid w:val="00F1071A"/>
    <w:rsid w:val="00F10927"/>
    <w:rsid w:val="00F109E4"/>
    <w:rsid w:val="00F10C9D"/>
    <w:rsid w:val="00F10E37"/>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42D1"/>
    <w:rsid w:val="00F14663"/>
    <w:rsid w:val="00F14815"/>
    <w:rsid w:val="00F1493D"/>
    <w:rsid w:val="00F14984"/>
    <w:rsid w:val="00F14BA2"/>
    <w:rsid w:val="00F14C53"/>
    <w:rsid w:val="00F14D9A"/>
    <w:rsid w:val="00F14DF0"/>
    <w:rsid w:val="00F14E1E"/>
    <w:rsid w:val="00F15215"/>
    <w:rsid w:val="00F157E7"/>
    <w:rsid w:val="00F1599A"/>
    <w:rsid w:val="00F15B1B"/>
    <w:rsid w:val="00F15B22"/>
    <w:rsid w:val="00F15D38"/>
    <w:rsid w:val="00F15DA8"/>
    <w:rsid w:val="00F1606B"/>
    <w:rsid w:val="00F161ED"/>
    <w:rsid w:val="00F1626C"/>
    <w:rsid w:val="00F1687C"/>
    <w:rsid w:val="00F16B38"/>
    <w:rsid w:val="00F17250"/>
    <w:rsid w:val="00F17696"/>
    <w:rsid w:val="00F1788B"/>
    <w:rsid w:val="00F17CD3"/>
    <w:rsid w:val="00F2011E"/>
    <w:rsid w:val="00F2062D"/>
    <w:rsid w:val="00F20707"/>
    <w:rsid w:val="00F20781"/>
    <w:rsid w:val="00F20831"/>
    <w:rsid w:val="00F20853"/>
    <w:rsid w:val="00F20D18"/>
    <w:rsid w:val="00F20D92"/>
    <w:rsid w:val="00F2103A"/>
    <w:rsid w:val="00F21251"/>
    <w:rsid w:val="00F213EE"/>
    <w:rsid w:val="00F21608"/>
    <w:rsid w:val="00F21D6E"/>
    <w:rsid w:val="00F21DA8"/>
    <w:rsid w:val="00F22128"/>
    <w:rsid w:val="00F2221C"/>
    <w:rsid w:val="00F22827"/>
    <w:rsid w:val="00F22A78"/>
    <w:rsid w:val="00F22AE0"/>
    <w:rsid w:val="00F22FD8"/>
    <w:rsid w:val="00F232E1"/>
    <w:rsid w:val="00F234E1"/>
    <w:rsid w:val="00F2388B"/>
    <w:rsid w:val="00F23BBC"/>
    <w:rsid w:val="00F23C03"/>
    <w:rsid w:val="00F23C64"/>
    <w:rsid w:val="00F24095"/>
    <w:rsid w:val="00F24274"/>
    <w:rsid w:val="00F24932"/>
    <w:rsid w:val="00F24B9C"/>
    <w:rsid w:val="00F24CC4"/>
    <w:rsid w:val="00F24F1E"/>
    <w:rsid w:val="00F25050"/>
    <w:rsid w:val="00F2536D"/>
    <w:rsid w:val="00F25589"/>
    <w:rsid w:val="00F255D2"/>
    <w:rsid w:val="00F2589E"/>
    <w:rsid w:val="00F258DF"/>
    <w:rsid w:val="00F25D00"/>
    <w:rsid w:val="00F25E2C"/>
    <w:rsid w:val="00F26016"/>
    <w:rsid w:val="00F2645B"/>
    <w:rsid w:val="00F26475"/>
    <w:rsid w:val="00F264C7"/>
    <w:rsid w:val="00F26A74"/>
    <w:rsid w:val="00F26CDD"/>
    <w:rsid w:val="00F26D99"/>
    <w:rsid w:val="00F26E03"/>
    <w:rsid w:val="00F27105"/>
    <w:rsid w:val="00F277A5"/>
    <w:rsid w:val="00F277EA"/>
    <w:rsid w:val="00F27BC2"/>
    <w:rsid w:val="00F27F70"/>
    <w:rsid w:val="00F30A80"/>
    <w:rsid w:val="00F30B13"/>
    <w:rsid w:val="00F30CAC"/>
    <w:rsid w:val="00F30DEB"/>
    <w:rsid w:val="00F30E56"/>
    <w:rsid w:val="00F30E71"/>
    <w:rsid w:val="00F30EA0"/>
    <w:rsid w:val="00F31169"/>
    <w:rsid w:val="00F31662"/>
    <w:rsid w:val="00F319AB"/>
    <w:rsid w:val="00F31B9F"/>
    <w:rsid w:val="00F31F59"/>
    <w:rsid w:val="00F31FDF"/>
    <w:rsid w:val="00F32198"/>
    <w:rsid w:val="00F32B3C"/>
    <w:rsid w:val="00F32B3F"/>
    <w:rsid w:val="00F32BA2"/>
    <w:rsid w:val="00F32BFB"/>
    <w:rsid w:val="00F32D32"/>
    <w:rsid w:val="00F32E24"/>
    <w:rsid w:val="00F33089"/>
    <w:rsid w:val="00F3361F"/>
    <w:rsid w:val="00F33707"/>
    <w:rsid w:val="00F3391C"/>
    <w:rsid w:val="00F33A35"/>
    <w:rsid w:val="00F33AFF"/>
    <w:rsid w:val="00F33B44"/>
    <w:rsid w:val="00F33CBF"/>
    <w:rsid w:val="00F33DC1"/>
    <w:rsid w:val="00F33E72"/>
    <w:rsid w:val="00F33EBE"/>
    <w:rsid w:val="00F34291"/>
    <w:rsid w:val="00F345F9"/>
    <w:rsid w:val="00F34766"/>
    <w:rsid w:val="00F34771"/>
    <w:rsid w:val="00F348F6"/>
    <w:rsid w:val="00F34A2C"/>
    <w:rsid w:val="00F34E35"/>
    <w:rsid w:val="00F3543D"/>
    <w:rsid w:val="00F35470"/>
    <w:rsid w:val="00F35769"/>
    <w:rsid w:val="00F35965"/>
    <w:rsid w:val="00F35C3A"/>
    <w:rsid w:val="00F35FE4"/>
    <w:rsid w:val="00F362B9"/>
    <w:rsid w:val="00F36318"/>
    <w:rsid w:val="00F36537"/>
    <w:rsid w:val="00F36602"/>
    <w:rsid w:val="00F368CD"/>
    <w:rsid w:val="00F36A25"/>
    <w:rsid w:val="00F36F05"/>
    <w:rsid w:val="00F37013"/>
    <w:rsid w:val="00F3712E"/>
    <w:rsid w:val="00F37210"/>
    <w:rsid w:val="00F37343"/>
    <w:rsid w:val="00F373C2"/>
    <w:rsid w:val="00F3746D"/>
    <w:rsid w:val="00F3751A"/>
    <w:rsid w:val="00F37942"/>
    <w:rsid w:val="00F37B38"/>
    <w:rsid w:val="00F37C8C"/>
    <w:rsid w:val="00F37D18"/>
    <w:rsid w:val="00F40672"/>
    <w:rsid w:val="00F41259"/>
    <w:rsid w:val="00F412FE"/>
    <w:rsid w:val="00F4139E"/>
    <w:rsid w:val="00F415BA"/>
    <w:rsid w:val="00F41E57"/>
    <w:rsid w:val="00F4214C"/>
    <w:rsid w:val="00F42B38"/>
    <w:rsid w:val="00F42E03"/>
    <w:rsid w:val="00F42E12"/>
    <w:rsid w:val="00F42F27"/>
    <w:rsid w:val="00F42F55"/>
    <w:rsid w:val="00F436A8"/>
    <w:rsid w:val="00F437CB"/>
    <w:rsid w:val="00F43A64"/>
    <w:rsid w:val="00F43B67"/>
    <w:rsid w:val="00F43E1A"/>
    <w:rsid w:val="00F44085"/>
    <w:rsid w:val="00F446F3"/>
    <w:rsid w:val="00F44739"/>
    <w:rsid w:val="00F4473C"/>
    <w:rsid w:val="00F4478B"/>
    <w:rsid w:val="00F44ABC"/>
    <w:rsid w:val="00F44AEC"/>
    <w:rsid w:val="00F44BF7"/>
    <w:rsid w:val="00F44CB6"/>
    <w:rsid w:val="00F450C9"/>
    <w:rsid w:val="00F45301"/>
    <w:rsid w:val="00F45374"/>
    <w:rsid w:val="00F455B8"/>
    <w:rsid w:val="00F45793"/>
    <w:rsid w:val="00F4582D"/>
    <w:rsid w:val="00F4596F"/>
    <w:rsid w:val="00F459AF"/>
    <w:rsid w:val="00F45ABB"/>
    <w:rsid w:val="00F45BF7"/>
    <w:rsid w:val="00F45C65"/>
    <w:rsid w:val="00F45CF6"/>
    <w:rsid w:val="00F46C88"/>
    <w:rsid w:val="00F4703A"/>
    <w:rsid w:val="00F471C9"/>
    <w:rsid w:val="00F47527"/>
    <w:rsid w:val="00F4799B"/>
    <w:rsid w:val="00F479F8"/>
    <w:rsid w:val="00F47A62"/>
    <w:rsid w:val="00F47D54"/>
    <w:rsid w:val="00F47E67"/>
    <w:rsid w:val="00F47F8A"/>
    <w:rsid w:val="00F50209"/>
    <w:rsid w:val="00F50367"/>
    <w:rsid w:val="00F50619"/>
    <w:rsid w:val="00F507DC"/>
    <w:rsid w:val="00F509DA"/>
    <w:rsid w:val="00F50C20"/>
    <w:rsid w:val="00F50DDF"/>
    <w:rsid w:val="00F510AC"/>
    <w:rsid w:val="00F5128B"/>
    <w:rsid w:val="00F51363"/>
    <w:rsid w:val="00F513E5"/>
    <w:rsid w:val="00F51420"/>
    <w:rsid w:val="00F51744"/>
    <w:rsid w:val="00F517B7"/>
    <w:rsid w:val="00F51E7A"/>
    <w:rsid w:val="00F5210E"/>
    <w:rsid w:val="00F521C5"/>
    <w:rsid w:val="00F52216"/>
    <w:rsid w:val="00F524B0"/>
    <w:rsid w:val="00F526A4"/>
    <w:rsid w:val="00F52804"/>
    <w:rsid w:val="00F52AC9"/>
    <w:rsid w:val="00F52ADD"/>
    <w:rsid w:val="00F52DEB"/>
    <w:rsid w:val="00F52DF5"/>
    <w:rsid w:val="00F52E5C"/>
    <w:rsid w:val="00F53061"/>
    <w:rsid w:val="00F536E4"/>
    <w:rsid w:val="00F539AE"/>
    <w:rsid w:val="00F53A19"/>
    <w:rsid w:val="00F53BB5"/>
    <w:rsid w:val="00F53CAE"/>
    <w:rsid w:val="00F53FE0"/>
    <w:rsid w:val="00F54149"/>
    <w:rsid w:val="00F5417C"/>
    <w:rsid w:val="00F543CF"/>
    <w:rsid w:val="00F5455F"/>
    <w:rsid w:val="00F545EB"/>
    <w:rsid w:val="00F548CD"/>
    <w:rsid w:val="00F5492A"/>
    <w:rsid w:val="00F54A12"/>
    <w:rsid w:val="00F54B13"/>
    <w:rsid w:val="00F54E58"/>
    <w:rsid w:val="00F5503F"/>
    <w:rsid w:val="00F551AF"/>
    <w:rsid w:val="00F5527D"/>
    <w:rsid w:val="00F552E9"/>
    <w:rsid w:val="00F5591B"/>
    <w:rsid w:val="00F55B7C"/>
    <w:rsid w:val="00F55F5C"/>
    <w:rsid w:val="00F56082"/>
    <w:rsid w:val="00F560DE"/>
    <w:rsid w:val="00F560E8"/>
    <w:rsid w:val="00F56137"/>
    <w:rsid w:val="00F561A0"/>
    <w:rsid w:val="00F56333"/>
    <w:rsid w:val="00F56462"/>
    <w:rsid w:val="00F56763"/>
    <w:rsid w:val="00F56A33"/>
    <w:rsid w:val="00F56F75"/>
    <w:rsid w:val="00F56FFE"/>
    <w:rsid w:val="00F570C4"/>
    <w:rsid w:val="00F573D3"/>
    <w:rsid w:val="00F57530"/>
    <w:rsid w:val="00F57798"/>
    <w:rsid w:val="00F5787C"/>
    <w:rsid w:val="00F5794E"/>
    <w:rsid w:val="00F57A93"/>
    <w:rsid w:val="00F57DD6"/>
    <w:rsid w:val="00F57EF3"/>
    <w:rsid w:val="00F60171"/>
    <w:rsid w:val="00F60408"/>
    <w:rsid w:val="00F60698"/>
    <w:rsid w:val="00F606C7"/>
    <w:rsid w:val="00F6091E"/>
    <w:rsid w:val="00F60C8B"/>
    <w:rsid w:val="00F60EF0"/>
    <w:rsid w:val="00F61107"/>
    <w:rsid w:val="00F61728"/>
    <w:rsid w:val="00F6193D"/>
    <w:rsid w:val="00F6194B"/>
    <w:rsid w:val="00F61A95"/>
    <w:rsid w:val="00F61F43"/>
    <w:rsid w:val="00F623C8"/>
    <w:rsid w:val="00F624AE"/>
    <w:rsid w:val="00F62558"/>
    <w:rsid w:val="00F62724"/>
    <w:rsid w:val="00F6286C"/>
    <w:rsid w:val="00F62995"/>
    <w:rsid w:val="00F633B1"/>
    <w:rsid w:val="00F63430"/>
    <w:rsid w:val="00F634C2"/>
    <w:rsid w:val="00F634FF"/>
    <w:rsid w:val="00F63512"/>
    <w:rsid w:val="00F635E0"/>
    <w:rsid w:val="00F64574"/>
    <w:rsid w:val="00F6472E"/>
    <w:rsid w:val="00F64916"/>
    <w:rsid w:val="00F64B78"/>
    <w:rsid w:val="00F64CB9"/>
    <w:rsid w:val="00F6526C"/>
    <w:rsid w:val="00F65C72"/>
    <w:rsid w:val="00F66062"/>
    <w:rsid w:val="00F6652F"/>
    <w:rsid w:val="00F66CF1"/>
    <w:rsid w:val="00F671E7"/>
    <w:rsid w:val="00F67206"/>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81"/>
    <w:rsid w:val="00F70C94"/>
    <w:rsid w:val="00F70CFE"/>
    <w:rsid w:val="00F70D8F"/>
    <w:rsid w:val="00F70E78"/>
    <w:rsid w:val="00F711B8"/>
    <w:rsid w:val="00F714F6"/>
    <w:rsid w:val="00F7150E"/>
    <w:rsid w:val="00F7164D"/>
    <w:rsid w:val="00F7180B"/>
    <w:rsid w:val="00F719D6"/>
    <w:rsid w:val="00F71A1C"/>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3B4A"/>
    <w:rsid w:val="00F74102"/>
    <w:rsid w:val="00F74156"/>
    <w:rsid w:val="00F74327"/>
    <w:rsid w:val="00F74340"/>
    <w:rsid w:val="00F74915"/>
    <w:rsid w:val="00F74956"/>
    <w:rsid w:val="00F74B51"/>
    <w:rsid w:val="00F74B53"/>
    <w:rsid w:val="00F74BA7"/>
    <w:rsid w:val="00F74CE2"/>
    <w:rsid w:val="00F74CE9"/>
    <w:rsid w:val="00F752D8"/>
    <w:rsid w:val="00F7552A"/>
    <w:rsid w:val="00F75634"/>
    <w:rsid w:val="00F75767"/>
    <w:rsid w:val="00F75B21"/>
    <w:rsid w:val="00F75BAB"/>
    <w:rsid w:val="00F75EA7"/>
    <w:rsid w:val="00F75EC2"/>
    <w:rsid w:val="00F75ED5"/>
    <w:rsid w:val="00F76023"/>
    <w:rsid w:val="00F7605D"/>
    <w:rsid w:val="00F763F4"/>
    <w:rsid w:val="00F765AC"/>
    <w:rsid w:val="00F7670D"/>
    <w:rsid w:val="00F76A83"/>
    <w:rsid w:val="00F76B45"/>
    <w:rsid w:val="00F76B66"/>
    <w:rsid w:val="00F76E5A"/>
    <w:rsid w:val="00F76E7A"/>
    <w:rsid w:val="00F770D1"/>
    <w:rsid w:val="00F770EA"/>
    <w:rsid w:val="00F771F3"/>
    <w:rsid w:val="00F77246"/>
    <w:rsid w:val="00F7734B"/>
    <w:rsid w:val="00F776D1"/>
    <w:rsid w:val="00F77996"/>
    <w:rsid w:val="00F77C17"/>
    <w:rsid w:val="00F77C6F"/>
    <w:rsid w:val="00F77DE0"/>
    <w:rsid w:val="00F80043"/>
    <w:rsid w:val="00F80161"/>
    <w:rsid w:val="00F801AF"/>
    <w:rsid w:val="00F80258"/>
    <w:rsid w:val="00F80625"/>
    <w:rsid w:val="00F8083C"/>
    <w:rsid w:val="00F809C8"/>
    <w:rsid w:val="00F80C08"/>
    <w:rsid w:val="00F80C5A"/>
    <w:rsid w:val="00F80C86"/>
    <w:rsid w:val="00F80FAC"/>
    <w:rsid w:val="00F8100A"/>
    <w:rsid w:val="00F81072"/>
    <w:rsid w:val="00F81252"/>
    <w:rsid w:val="00F812D1"/>
    <w:rsid w:val="00F813AB"/>
    <w:rsid w:val="00F814F0"/>
    <w:rsid w:val="00F8160C"/>
    <w:rsid w:val="00F81C7E"/>
    <w:rsid w:val="00F821E9"/>
    <w:rsid w:val="00F823F5"/>
    <w:rsid w:val="00F82487"/>
    <w:rsid w:val="00F825CD"/>
    <w:rsid w:val="00F82626"/>
    <w:rsid w:val="00F82959"/>
    <w:rsid w:val="00F82B8E"/>
    <w:rsid w:val="00F82FBC"/>
    <w:rsid w:val="00F830AB"/>
    <w:rsid w:val="00F83171"/>
    <w:rsid w:val="00F83733"/>
    <w:rsid w:val="00F83877"/>
    <w:rsid w:val="00F83A0E"/>
    <w:rsid w:val="00F83C09"/>
    <w:rsid w:val="00F83E8C"/>
    <w:rsid w:val="00F83FFA"/>
    <w:rsid w:val="00F8410C"/>
    <w:rsid w:val="00F8412C"/>
    <w:rsid w:val="00F8418F"/>
    <w:rsid w:val="00F84512"/>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D3F"/>
    <w:rsid w:val="00F86173"/>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7BA"/>
    <w:rsid w:val="00F90BD6"/>
    <w:rsid w:val="00F90E4F"/>
    <w:rsid w:val="00F919CE"/>
    <w:rsid w:val="00F91A98"/>
    <w:rsid w:val="00F91C91"/>
    <w:rsid w:val="00F9201A"/>
    <w:rsid w:val="00F920AD"/>
    <w:rsid w:val="00F92663"/>
    <w:rsid w:val="00F92727"/>
    <w:rsid w:val="00F92E81"/>
    <w:rsid w:val="00F92F66"/>
    <w:rsid w:val="00F93427"/>
    <w:rsid w:val="00F93511"/>
    <w:rsid w:val="00F9389C"/>
    <w:rsid w:val="00F93AF3"/>
    <w:rsid w:val="00F93DEB"/>
    <w:rsid w:val="00F9425A"/>
    <w:rsid w:val="00F94457"/>
    <w:rsid w:val="00F94786"/>
    <w:rsid w:val="00F94876"/>
    <w:rsid w:val="00F948F4"/>
    <w:rsid w:val="00F94D5D"/>
    <w:rsid w:val="00F95272"/>
    <w:rsid w:val="00F95387"/>
    <w:rsid w:val="00F953B8"/>
    <w:rsid w:val="00F959E5"/>
    <w:rsid w:val="00F95E60"/>
    <w:rsid w:val="00F95E6D"/>
    <w:rsid w:val="00F95F02"/>
    <w:rsid w:val="00F95F17"/>
    <w:rsid w:val="00F962D9"/>
    <w:rsid w:val="00F965A1"/>
    <w:rsid w:val="00F96EA0"/>
    <w:rsid w:val="00F96F83"/>
    <w:rsid w:val="00F9744A"/>
    <w:rsid w:val="00F97638"/>
    <w:rsid w:val="00F97904"/>
    <w:rsid w:val="00F97B14"/>
    <w:rsid w:val="00F97C38"/>
    <w:rsid w:val="00F97C82"/>
    <w:rsid w:val="00F97E8B"/>
    <w:rsid w:val="00F97F7B"/>
    <w:rsid w:val="00F97FF5"/>
    <w:rsid w:val="00FA0026"/>
    <w:rsid w:val="00FA0046"/>
    <w:rsid w:val="00FA04C6"/>
    <w:rsid w:val="00FA0577"/>
    <w:rsid w:val="00FA058E"/>
    <w:rsid w:val="00FA0972"/>
    <w:rsid w:val="00FA105F"/>
    <w:rsid w:val="00FA126F"/>
    <w:rsid w:val="00FA13CD"/>
    <w:rsid w:val="00FA1471"/>
    <w:rsid w:val="00FA157D"/>
    <w:rsid w:val="00FA1692"/>
    <w:rsid w:val="00FA17FB"/>
    <w:rsid w:val="00FA180B"/>
    <w:rsid w:val="00FA1D5A"/>
    <w:rsid w:val="00FA2652"/>
    <w:rsid w:val="00FA26D2"/>
    <w:rsid w:val="00FA26DA"/>
    <w:rsid w:val="00FA2833"/>
    <w:rsid w:val="00FA29F6"/>
    <w:rsid w:val="00FA2CC4"/>
    <w:rsid w:val="00FA3059"/>
    <w:rsid w:val="00FA305B"/>
    <w:rsid w:val="00FA3395"/>
    <w:rsid w:val="00FA3731"/>
    <w:rsid w:val="00FA387B"/>
    <w:rsid w:val="00FA389E"/>
    <w:rsid w:val="00FA3B98"/>
    <w:rsid w:val="00FA3DC8"/>
    <w:rsid w:val="00FA4C46"/>
    <w:rsid w:val="00FA521E"/>
    <w:rsid w:val="00FA521F"/>
    <w:rsid w:val="00FA550B"/>
    <w:rsid w:val="00FA554A"/>
    <w:rsid w:val="00FA556E"/>
    <w:rsid w:val="00FA5634"/>
    <w:rsid w:val="00FA566D"/>
    <w:rsid w:val="00FA574F"/>
    <w:rsid w:val="00FA57D3"/>
    <w:rsid w:val="00FA5912"/>
    <w:rsid w:val="00FA5EA8"/>
    <w:rsid w:val="00FA5F0C"/>
    <w:rsid w:val="00FA6122"/>
    <w:rsid w:val="00FA693B"/>
    <w:rsid w:val="00FA69A3"/>
    <w:rsid w:val="00FA6D51"/>
    <w:rsid w:val="00FA7374"/>
    <w:rsid w:val="00FA7654"/>
    <w:rsid w:val="00FA768E"/>
    <w:rsid w:val="00FA7858"/>
    <w:rsid w:val="00FA7A20"/>
    <w:rsid w:val="00FA7BDB"/>
    <w:rsid w:val="00FA7C72"/>
    <w:rsid w:val="00FA7DD9"/>
    <w:rsid w:val="00FA7FD5"/>
    <w:rsid w:val="00FB0053"/>
    <w:rsid w:val="00FB00E1"/>
    <w:rsid w:val="00FB02C6"/>
    <w:rsid w:val="00FB0953"/>
    <w:rsid w:val="00FB0AB0"/>
    <w:rsid w:val="00FB0EE1"/>
    <w:rsid w:val="00FB124E"/>
    <w:rsid w:val="00FB1438"/>
    <w:rsid w:val="00FB1C61"/>
    <w:rsid w:val="00FB1CEC"/>
    <w:rsid w:val="00FB1DC2"/>
    <w:rsid w:val="00FB1F0A"/>
    <w:rsid w:val="00FB2034"/>
    <w:rsid w:val="00FB228C"/>
    <w:rsid w:val="00FB22B3"/>
    <w:rsid w:val="00FB238D"/>
    <w:rsid w:val="00FB23C6"/>
    <w:rsid w:val="00FB2702"/>
    <w:rsid w:val="00FB2709"/>
    <w:rsid w:val="00FB2C62"/>
    <w:rsid w:val="00FB2CF4"/>
    <w:rsid w:val="00FB2EDC"/>
    <w:rsid w:val="00FB3079"/>
    <w:rsid w:val="00FB3553"/>
    <w:rsid w:val="00FB3625"/>
    <w:rsid w:val="00FB37E6"/>
    <w:rsid w:val="00FB3907"/>
    <w:rsid w:val="00FB3923"/>
    <w:rsid w:val="00FB3BE3"/>
    <w:rsid w:val="00FB3DE3"/>
    <w:rsid w:val="00FB3F48"/>
    <w:rsid w:val="00FB3F9C"/>
    <w:rsid w:val="00FB400D"/>
    <w:rsid w:val="00FB4107"/>
    <w:rsid w:val="00FB4467"/>
    <w:rsid w:val="00FB44AD"/>
    <w:rsid w:val="00FB4893"/>
    <w:rsid w:val="00FB4D04"/>
    <w:rsid w:val="00FB4ECF"/>
    <w:rsid w:val="00FB4F24"/>
    <w:rsid w:val="00FB4FE3"/>
    <w:rsid w:val="00FB566E"/>
    <w:rsid w:val="00FB57C3"/>
    <w:rsid w:val="00FB58BC"/>
    <w:rsid w:val="00FB5903"/>
    <w:rsid w:val="00FB5A04"/>
    <w:rsid w:val="00FB5B33"/>
    <w:rsid w:val="00FB5B63"/>
    <w:rsid w:val="00FB5C56"/>
    <w:rsid w:val="00FB5D92"/>
    <w:rsid w:val="00FB5DCC"/>
    <w:rsid w:val="00FB5E2A"/>
    <w:rsid w:val="00FB65FC"/>
    <w:rsid w:val="00FB698D"/>
    <w:rsid w:val="00FB6D69"/>
    <w:rsid w:val="00FB6EF3"/>
    <w:rsid w:val="00FB706D"/>
    <w:rsid w:val="00FB7357"/>
    <w:rsid w:val="00FB7410"/>
    <w:rsid w:val="00FB748F"/>
    <w:rsid w:val="00FB74C9"/>
    <w:rsid w:val="00FB751A"/>
    <w:rsid w:val="00FB7919"/>
    <w:rsid w:val="00FB7B95"/>
    <w:rsid w:val="00FB7D5F"/>
    <w:rsid w:val="00FB7FA9"/>
    <w:rsid w:val="00FB7FC8"/>
    <w:rsid w:val="00FC00F6"/>
    <w:rsid w:val="00FC0592"/>
    <w:rsid w:val="00FC072B"/>
    <w:rsid w:val="00FC08C7"/>
    <w:rsid w:val="00FC0BA3"/>
    <w:rsid w:val="00FC136B"/>
    <w:rsid w:val="00FC1508"/>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6E"/>
    <w:rsid w:val="00FC26A8"/>
    <w:rsid w:val="00FC26D3"/>
    <w:rsid w:val="00FC2C22"/>
    <w:rsid w:val="00FC2E26"/>
    <w:rsid w:val="00FC30A8"/>
    <w:rsid w:val="00FC36BD"/>
    <w:rsid w:val="00FC3BAC"/>
    <w:rsid w:val="00FC3C53"/>
    <w:rsid w:val="00FC3E33"/>
    <w:rsid w:val="00FC3E3B"/>
    <w:rsid w:val="00FC462F"/>
    <w:rsid w:val="00FC48B1"/>
    <w:rsid w:val="00FC4993"/>
    <w:rsid w:val="00FC4E0B"/>
    <w:rsid w:val="00FC5262"/>
    <w:rsid w:val="00FC52B1"/>
    <w:rsid w:val="00FC534D"/>
    <w:rsid w:val="00FC55AF"/>
    <w:rsid w:val="00FC5891"/>
    <w:rsid w:val="00FC5FEA"/>
    <w:rsid w:val="00FC601B"/>
    <w:rsid w:val="00FC6297"/>
    <w:rsid w:val="00FC62CD"/>
    <w:rsid w:val="00FC6A3D"/>
    <w:rsid w:val="00FC6D0F"/>
    <w:rsid w:val="00FC70D5"/>
    <w:rsid w:val="00FC7139"/>
    <w:rsid w:val="00FC7369"/>
    <w:rsid w:val="00FC73ED"/>
    <w:rsid w:val="00FC7465"/>
    <w:rsid w:val="00FC75EF"/>
    <w:rsid w:val="00FC7924"/>
    <w:rsid w:val="00FC7A25"/>
    <w:rsid w:val="00FC7BA7"/>
    <w:rsid w:val="00FC7C36"/>
    <w:rsid w:val="00FD028D"/>
    <w:rsid w:val="00FD0308"/>
    <w:rsid w:val="00FD0634"/>
    <w:rsid w:val="00FD0A45"/>
    <w:rsid w:val="00FD0A98"/>
    <w:rsid w:val="00FD0AF8"/>
    <w:rsid w:val="00FD0C81"/>
    <w:rsid w:val="00FD0EBA"/>
    <w:rsid w:val="00FD108D"/>
    <w:rsid w:val="00FD1153"/>
    <w:rsid w:val="00FD11A1"/>
    <w:rsid w:val="00FD12BE"/>
    <w:rsid w:val="00FD1372"/>
    <w:rsid w:val="00FD1788"/>
    <w:rsid w:val="00FD19C1"/>
    <w:rsid w:val="00FD1AA8"/>
    <w:rsid w:val="00FD23C3"/>
    <w:rsid w:val="00FD2532"/>
    <w:rsid w:val="00FD2578"/>
    <w:rsid w:val="00FD284C"/>
    <w:rsid w:val="00FD29B6"/>
    <w:rsid w:val="00FD2B54"/>
    <w:rsid w:val="00FD2DC1"/>
    <w:rsid w:val="00FD2F5A"/>
    <w:rsid w:val="00FD2FC8"/>
    <w:rsid w:val="00FD320B"/>
    <w:rsid w:val="00FD344C"/>
    <w:rsid w:val="00FD3523"/>
    <w:rsid w:val="00FD35CE"/>
    <w:rsid w:val="00FD36E1"/>
    <w:rsid w:val="00FD3B02"/>
    <w:rsid w:val="00FD3BD6"/>
    <w:rsid w:val="00FD3BE0"/>
    <w:rsid w:val="00FD40E2"/>
    <w:rsid w:val="00FD418C"/>
    <w:rsid w:val="00FD4622"/>
    <w:rsid w:val="00FD46A7"/>
    <w:rsid w:val="00FD4AA9"/>
    <w:rsid w:val="00FD4D09"/>
    <w:rsid w:val="00FD4F48"/>
    <w:rsid w:val="00FD4F87"/>
    <w:rsid w:val="00FD4FFB"/>
    <w:rsid w:val="00FD51AA"/>
    <w:rsid w:val="00FD56DE"/>
    <w:rsid w:val="00FD5729"/>
    <w:rsid w:val="00FD59CB"/>
    <w:rsid w:val="00FD5BCE"/>
    <w:rsid w:val="00FD5C52"/>
    <w:rsid w:val="00FD5D4E"/>
    <w:rsid w:val="00FD5FA4"/>
    <w:rsid w:val="00FD6037"/>
    <w:rsid w:val="00FD6138"/>
    <w:rsid w:val="00FD61D3"/>
    <w:rsid w:val="00FD6272"/>
    <w:rsid w:val="00FD62FD"/>
    <w:rsid w:val="00FD6463"/>
    <w:rsid w:val="00FD65F6"/>
    <w:rsid w:val="00FD6839"/>
    <w:rsid w:val="00FD6AB1"/>
    <w:rsid w:val="00FD6E70"/>
    <w:rsid w:val="00FD701D"/>
    <w:rsid w:val="00FD722A"/>
    <w:rsid w:val="00FD727A"/>
    <w:rsid w:val="00FD7497"/>
    <w:rsid w:val="00FD7678"/>
    <w:rsid w:val="00FD76FC"/>
    <w:rsid w:val="00FD778E"/>
    <w:rsid w:val="00FD7D42"/>
    <w:rsid w:val="00FE0009"/>
    <w:rsid w:val="00FE00EC"/>
    <w:rsid w:val="00FE0275"/>
    <w:rsid w:val="00FE04B7"/>
    <w:rsid w:val="00FE05A4"/>
    <w:rsid w:val="00FE0944"/>
    <w:rsid w:val="00FE0C01"/>
    <w:rsid w:val="00FE137F"/>
    <w:rsid w:val="00FE143A"/>
    <w:rsid w:val="00FE1BE1"/>
    <w:rsid w:val="00FE1C10"/>
    <w:rsid w:val="00FE208C"/>
    <w:rsid w:val="00FE255B"/>
    <w:rsid w:val="00FE2586"/>
    <w:rsid w:val="00FE2932"/>
    <w:rsid w:val="00FE2D47"/>
    <w:rsid w:val="00FE2D79"/>
    <w:rsid w:val="00FE2D9D"/>
    <w:rsid w:val="00FE2EF6"/>
    <w:rsid w:val="00FE3055"/>
    <w:rsid w:val="00FE33CA"/>
    <w:rsid w:val="00FE3487"/>
    <w:rsid w:val="00FE355C"/>
    <w:rsid w:val="00FE35A2"/>
    <w:rsid w:val="00FE3640"/>
    <w:rsid w:val="00FE3722"/>
    <w:rsid w:val="00FE3820"/>
    <w:rsid w:val="00FE39B5"/>
    <w:rsid w:val="00FE3B92"/>
    <w:rsid w:val="00FE3D6C"/>
    <w:rsid w:val="00FE3FA9"/>
    <w:rsid w:val="00FE416B"/>
    <w:rsid w:val="00FE4478"/>
    <w:rsid w:val="00FE44B5"/>
    <w:rsid w:val="00FE488E"/>
    <w:rsid w:val="00FE4908"/>
    <w:rsid w:val="00FE499C"/>
    <w:rsid w:val="00FE4AC6"/>
    <w:rsid w:val="00FE4DE0"/>
    <w:rsid w:val="00FE500F"/>
    <w:rsid w:val="00FE546A"/>
    <w:rsid w:val="00FE54CE"/>
    <w:rsid w:val="00FE5560"/>
    <w:rsid w:val="00FE57F3"/>
    <w:rsid w:val="00FE59D6"/>
    <w:rsid w:val="00FE5F6A"/>
    <w:rsid w:val="00FE6116"/>
    <w:rsid w:val="00FE62A3"/>
    <w:rsid w:val="00FE64F0"/>
    <w:rsid w:val="00FE6835"/>
    <w:rsid w:val="00FE6980"/>
    <w:rsid w:val="00FE69E5"/>
    <w:rsid w:val="00FE6C84"/>
    <w:rsid w:val="00FE709E"/>
    <w:rsid w:val="00FE7341"/>
    <w:rsid w:val="00FE7415"/>
    <w:rsid w:val="00FE7512"/>
    <w:rsid w:val="00FE75A4"/>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1D1"/>
    <w:rsid w:val="00FF13BD"/>
    <w:rsid w:val="00FF1852"/>
    <w:rsid w:val="00FF19C2"/>
    <w:rsid w:val="00FF1F50"/>
    <w:rsid w:val="00FF2519"/>
    <w:rsid w:val="00FF26D2"/>
    <w:rsid w:val="00FF273C"/>
    <w:rsid w:val="00FF295F"/>
    <w:rsid w:val="00FF2998"/>
    <w:rsid w:val="00FF2FF4"/>
    <w:rsid w:val="00FF3438"/>
    <w:rsid w:val="00FF375C"/>
    <w:rsid w:val="00FF3790"/>
    <w:rsid w:val="00FF385E"/>
    <w:rsid w:val="00FF3BEC"/>
    <w:rsid w:val="00FF3CF7"/>
    <w:rsid w:val="00FF3D63"/>
    <w:rsid w:val="00FF3E2A"/>
    <w:rsid w:val="00FF3F22"/>
    <w:rsid w:val="00FF4FFD"/>
    <w:rsid w:val="00FF5304"/>
    <w:rsid w:val="00FF5355"/>
    <w:rsid w:val="00FF540B"/>
    <w:rsid w:val="00FF5426"/>
    <w:rsid w:val="00FF547D"/>
    <w:rsid w:val="00FF56F8"/>
    <w:rsid w:val="00FF572A"/>
    <w:rsid w:val="00FF5AD0"/>
    <w:rsid w:val="00FF5E43"/>
    <w:rsid w:val="00FF6102"/>
    <w:rsid w:val="00FF6222"/>
    <w:rsid w:val="00FF63A5"/>
    <w:rsid w:val="00FF63F2"/>
    <w:rsid w:val="00FF688D"/>
    <w:rsid w:val="00FF6975"/>
    <w:rsid w:val="00FF6AEB"/>
    <w:rsid w:val="00FF6C28"/>
    <w:rsid w:val="00FF6D9B"/>
    <w:rsid w:val="00FF6EF2"/>
    <w:rsid w:val="00FF70EA"/>
    <w:rsid w:val="00FF78CB"/>
    <w:rsid w:val="00FF7A52"/>
    <w:rsid w:val="00FF7B17"/>
    <w:rsid w:val="00FF7D0F"/>
    <w:rsid w:val="00FF7D3B"/>
    <w:rsid w:val="00FF7EBA"/>
    <w:rsid w:val="00FF7F31"/>
    <w:rsid w:val="00FF7F6B"/>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MS Mincho"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1B6C"/>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MS Mincho"/>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宋体"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宋体" w:eastAsia="宋体" w:hAnsi="宋体" w:cs="宋体"/>
      <w:szCs w:val="24"/>
      <w:lang w:val="en-US" w:eastAsia="zh-CN"/>
    </w:rPr>
  </w:style>
  <w:style w:type="character" w:customStyle="1" w:styleId="eop">
    <w:name w:val="eop"/>
    <w:basedOn w:val="a2"/>
    <w:rsid w:val="00A9523E"/>
  </w:style>
  <w:style w:type="numbering" w:customStyle="1" w:styleId="StyleBulletedSymbolsymbolLeft025Hanging0">
    <w:name w:val="Style Bulleted Symbol (symbol) Left:  0.25&quot; Hanging:  0."/>
    <w:basedOn w:val="a4"/>
    <w:rsid w:val="00B8310A"/>
    <w:pPr>
      <w:numPr>
        <w:numId w:val="27"/>
      </w:numPr>
    </w:pPr>
  </w:style>
  <w:style w:type="table" w:styleId="6-5">
    <w:name w:val="Grid Table 6 Colorful Accent 5"/>
    <w:basedOn w:val="a3"/>
    <w:uiPriority w:val="51"/>
    <w:rsid w:val="005929A9"/>
    <w:pPr>
      <w:spacing w:after="0"/>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1a">
    <w:name w:val="Grid Table 1 Light"/>
    <w:basedOn w:val="a3"/>
    <w:uiPriority w:val="46"/>
    <w:rsid w:val="00922F0B"/>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1930630">
      <w:bodyDiv w:val="1"/>
      <w:marLeft w:val="0"/>
      <w:marRight w:val="0"/>
      <w:marTop w:val="0"/>
      <w:marBottom w:val="0"/>
      <w:divBdr>
        <w:top w:val="none" w:sz="0" w:space="0" w:color="auto"/>
        <w:left w:val="none" w:sz="0" w:space="0" w:color="auto"/>
        <w:bottom w:val="none" w:sz="0" w:space="0" w:color="auto"/>
        <w:right w:val="none" w:sz="0" w:space="0" w:color="auto"/>
      </w:divBdr>
      <w:divsChild>
        <w:div w:id="1142113381">
          <w:marLeft w:val="1310"/>
          <w:marRight w:val="0"/>
          <w:marTop w:val="67"/>
          <w:marBottom w:val="0"/>
          <w:divBdr>
            <w:top w:val="none" w:sz="0" w:space="0" w:color="auto"/>
            <w:left w:val="none" w:sz="0" w:space="0" w:color="auto"/>
            <w:bottom w:val="none" w:sz="0" w:space="0" w:color="auto"/>
            <w:right w:val="none" w:sz="0" w:space="0" w:color="auto"/>
          </w:divBdr>
        </w:div>
      </w:divsChild>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49576356">
      <w:bodyDiv w:val="1"/>
      <w:marLeft w:val="0"/>
      <w:marRight w:val="0"/>
      <w:marTop w:val="0"/>
      <w:marBottom w:val="0"/>
      <w:divBdr>
        <w:top w:val="none" w:sz="0" w:space="0" w:color="auto"/>
        <w:left w:val="none" w:sz="0" w:space="0" w:color="auto"/>
        <w:bottom w:val="none" w:sz="0" w:space="0" w:color="auto"/>
        <w:right w:val="none" w:sz="0" w:space="0" w:color="auto"/>
      </w:divBdr>
      <w:divsChild>
        <w:div w:id="2035304393">
          <w:marLeft w:val="936"/>
          <w:marRight w:val="0"/>
          <w:marTop w:val="67"/>
          <w:marBottom w:val="0"/>
          <w:divBdr>
            <w:top w:val="none" w:sz="0" w:space="0" w:color="auto"/>
            <w:left w:val="none" w:sz="0" w:space="0" w:color="auto"/>
            <w:bottom w:val="none" w:sz="0" w:space="0" w:color="auto"/>
            <w:right w:val="none" w:sz="0" w:space="0" w:color="auto"/>
          </w:divBdr>
        </w:div>
        <w:div w:id="751901504">
          <w:marLeft w:val="936"/>
          <w:marRight w:val="0"/>
          <w:marTop w:val="67"/>
          <w:marBottom w:val="0"/>
          <w:divBdr>
            <w:top w:val="none" w:sz="0" w:space="0" w:color="auto"/>
            <w:left w:val="none" w:sz="0" w:space="0" w:color="auto"/>
            <w:bottom w:val="none" w:sz="0" w:space="0" w:color="auto"/>
            <w:right w:val="none" w:sz="0" w:space="0" w:color="auto"/>
          </w:divBdr>
        </w:div>
        <w:div w:id="742486652">
          <w:marLeft w:val="1310"/>
          <w:marRight w:val="0"/>
          <w:marTop w:val="67"/>
          <w:marBottom w:val="0"/>
          <w:divBdr>
            <w:top w:val="none" w:sz="0" w:space="0" w:color="auto"/>
            <w:left w:val="none" w:sz="0" w:space="0" w:color="auto"/>
            <w:bottom w:val="none" w:sz="0" w:space="0" w:color="auto"/>
            <w:right w:val="none" w:sz="0" w:space="0" w:color="auto"/>
          </w:divBdr>
        </w:div>
        <w:div w:id="318190054">
          <w:marLeft w:val="1685"/>
          <w:marRight w:val="0"/>
          <w:marTop w:val="67"/>
          <w:marBottom w:val="0"/>
          <w:divBdr>
            <w:top w:val="none" w:sz="0" w:space="0" w:color="auto"/>
            <w:left w:val="none" w:sz="0" w:space="0" w:color="auto"/>
            <w:bottom w:val="none" w:sz="0" w:space="0" w:color="auto"/>
            <w:right w:val="none" w:sz="0" w:space="0" w:color="auto"/>
          </w:divBdr>
        </w:div>
        <w:div w:id="2094466506">
          <w:marLeft w:val="1685"/>
          <w:marRight w:val="0"/>
          <w:marTop w:val="67"/>
          <w:marBottom w:val="0"/>
          <w:divBdr>
            <w:top w:val="none" w:sz="0" w:space="0" w:color="auto"/>
            <w:left w:val="none" w:sz="0" w:space="0" w:color="auto"/>
            <w:bottom w:val="none" w:sz="0" w:space="0" w:color="auto"/>
            <w:right w:val="none" w:sz="0" w:space="0" w:color="auto"/>
          </w:divBdr>
        </w:div>
        <w:div w:id="162936155">
          <w:marLeft w:val="1685"/>
          <w:marRight w:val="0"/>
          <w:marTop w:val="67"/>
          <w:marBottom w:val="0"/>
          <w:divBdr>
            <w:top w:val="none" w:sz="0" w:space="0" w:color="auto"/>
            <w:left w:val="none" w:sz="0" w:space="0" w:color="auto"/>
            <w:bottom w:val="none" w:sz="0" w:space="0" w:color="auto"/>
            <w:right w:val="none" w:sz="0" w:space="0" w:color="auto"/>
          </w:divBdr>
        </w:div>
      </w:divsChild>
    </w:div>
    <w:div w:id="55323103">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3140198">
      <w:bodyDiv w:val="1"/>
      <w:marLeft w:val="0"/>
      <w:marRight w:val="0"/>
      <w:marTop w:val="0"/>
      <w:marBottom w:val="0"/>
      <w:divBdr>
        <w:top w:val="none" w:sz="0" w:space="0" w:color="auto"/>
        <w:left w:val="none" w:sz="0" w:space="0" w:color="auto"/>
        <w:bottom w:val="none" w:sz="0" w:space="0" w:color="auto"/>
        <w:right w:val="none" w:sz="0" w:space="0" w:color="auto"/>
      </w:divBdr>
    </w:div>
    <w:div w:id="6515616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328012">
      <w:bodyDiv w:val="1"/>
      <w:marLeft w:val="0"/>
      <w:marRight w:val="0"/>
      <w:marTop w:val="0"/>
      <w:marBottom w:val="0"/>
      <w:divBdr>
        <w:top w:val="none" w:sz="0" w:space="0" w:color="auto"/>
        <w:left w:val="none" w:sz="0" w:space="0" w:color="auto"/>
        <w:bottom w:val="none" w:sz="0" w:space="0" w:color="auto"/>
        <w:right w:val="none" w:sz="0" w:space="0" w:color="auto"/>
      </w:divBdr>
      <w:divsChild>
        <w:div w:id="1882742957">
          <w:marLeft w:val="936"/>
          <w:marRight w:val="0"/>
          <w:marTop w:val="58"/>
          <w:marBottom w:val="0"/>
          <w:divBdr>
            <w:top w:val="none" w:sz="0" w:space="0" w:color="auto"/>
            <w:left w:val="none" w:sz="0" w:space="0" w:color="auto"/>
            <w:bottom w:val="none" w:sz="0" w:space="0" w:color="auto"/>
            <w:right w:val="none" w:sz="0" w:space="0" w:color="auto"/>
          </w:divBdr>
        </w:div>
        <w:div w:id="1638489334">
          <w:marLeft w:val="1310"/>
          <w:marRight w:val="0"/>
          <w:marTop w:val="58"/>
          <w:marBottom w:val="0"/>
          <w:divBdr>
            <w:top w:val="none" w:sz="0" w:space="0" w:color="auto"/>
            <w:left w:val="none" w:sz="0" w:space="0" w:color="auto"/>
            <w:bottom w:val="none" w:sz="0" w:space="0" w:color="auto"/>
            <w:right w:val="none" w:sz="0" w:space="0" w:color="auto"/>
          </w:divBdr>
        </w:div>
        <w:div w:id="49622937">
          <w:marLeft w:val="1310"/>
          <w:marRight w:val="0"/>
          <w:marTop w:val="58"/>
          <w:marBottom w:val="0"/>
          <w:divBdr>
            <w:top w:val="none" w:sz="0" w:space="0" w:color="auto"/>
            <w:left w:val="none" w:sz="0" w:space="0" w:color="auto"/>
            <w:bottom w:val="none" w:sz="0" w:space="0" w:color="auto"/>
            <w:right w:val="none" w:sz="0" w:space="0" w:color="auto"/>
          </w:divBdr>
        </w:div>
        <w:div w:id="1263145139">
          <w:marLeft w:val="936"/>
          <w:marRight w:val="0"/>
          <w:marTop w:val="58"/>
          <w:marBottom w:val="0"/>
          <w:divBdr>
            <w:top w:val="none" w:sz="0" w:space="0" w:color="auto"/>
            <w:left w:val="none" w:sz="0" w:space="0" w:color="auto"/>
            <w:bottom w:val="none" w:sz="0" w:space="0" w:color="auto"/>
            <w:right w:val="none" w:sz="0" w:space="0" w:color="auto"/>
          </w:divBdr>
        </w:div>
        <w:div w:id="10037565">
          <w:marLeft w:val="1310"/>
          <w:marRight w:val="0"/>
          <w:marTop w:val="58"/>
          <w:marBottom w:val="0"/>
          <w:divBdr>
            <w:top w:val="none" w:sz="0" w:space="0" w:color="auto"/>
            <w:left w:val="none" w:sz="0" w:space="0" w:color="auto"/>
            <w:bottom w:val="none" w:sz="0" w:space="0" w:color="auto"/>
            <w:right w:val="none" w:sz="0" w:space="0" w:color="auto"/>
          </w:divBdr>
        </w:div>
        <w:div w:id="442237014">
          <w:marLeft w:val="1310"/>
          <w:marRight w:val="0"/>
          <w:marTop w:val="58"/>
          <w:marBottom w:val="0"/>
          <w:divBdr>
            <w:top w:val="none" w:sz="0" w:space="0" w:color="auto"/>
            <w:left w:val="none" w:sz="0" w:space="0" w:color="auto"/>
            <w:bottom w:val="none" w:sz="0" w:space="0" w:color="auto"/>
            <w:right w:val="none" w:sz="0" w:space="0" w:color="auto"/>
          </w:divBdr>
        </w:div>
        <w:div w:id="327485983">
          <w:marLeft w:val="1310"/>
          <w:marRight w:val="0"/>
          <w:marTop w:val="58"/>
          <w:marBottom w:val="0"/>
          <w:divBdr>
            <w:top w:val="none" w:sz="0" w:space="0" w:color="auto"/>
            <w:left w:val="none" w:sz="0" w:space="0" w:color="auto"/>
            <w:bottom w:val="none" w:sz="0" w:space="0" w:color="auto"/>
            <w:right w:val="none" w:sz="0" w:space="0" w:color="auto"/>
          </w:divBdr>
        </w:div>
        <w:div w:id="1177385693">
          <w:marLeft w:val="936"/>
          <w:marRight w:val="0"/>
          <w:marTop w:val="58"/>
          <w:marBottom w:val="0"/>
          <w:divBdr>
            <w:top w:val="none" w:sz="0" w:space="0" w:color="auto"/>
            <w:left w:val="none" w:sz="0" w:space="0" w:color="auto"/>
            <w:bottom w:val="none" w:sz="0" w:space="0" w:color="auto"/>
            <w:right w:val="none" w:sz="0" w:space="0" w:color="auto"/>
          </w:divBdr>
        </w:div>
        <w:div w:id="530194489">
          <w:marLeft w:val="936"/>
          <w:marRight w:val="0"/>
          <w:marTop w:val="58"/>
          <w:marBottom w:val="0"/>
          <w:divBdr>
            <w:top w:val="none" w:sz="0" w:space="0" w:color="auto"/>
            <w:left w:val="none" w:sz="0" w:space="0" w:color="auto"/>
            <w:bottom w:val="none" w:sz="0" w:space="0" w:color="auto"/>
            <w:right w:val="none" w:sz="0" w:space="0" w:color="auto"/>
          </w:divBdr>
        </w:div>
        <w:div w:id="1749884265">
          <w:marLeft w:val="1310"/>
          <w:marRight w:val="0"/>
          <w:marTop w:val="58"/>
          <w:marBottom w:val="0"/>
          <w:divBdr>
            <w:top w:val="none" w:sz="0" w:space="0" w:color="auto"/>
            <w:left w:val="none" w:sz="0" w:space="0" w:color="auto"/>
            <w:bottom w:val="none" w:sz="0" w:space="0" w:color="auto"/>
            <w:right w:val="none" w:sz="0" w:space="0" w:color="auto"/>
          </w:divBdr>
        </w:div>
        <w:div w:id="1961960006">
          <w:marLeft w:val="1310"/>
          <w:marRight w:val="0"/>
          <w:marTop w:val="58"/>
          <w:marBottom w:val="0"/>
          <w:divBdr>
            <w:top w:val="none" w:sz="0" w:space="0" w:color="auto"/>
            <w:left w:val="none" w:sz="0" w:space="0" w:color="auto"/>
            <w:bottom w:val="none" w:sz="0" w:space="0" w:color="auto"/>
            <w:right w:val="none" w:sz="0" w:space="0" w:color="auto"/>
          </w:divBdr>
        </w:div>
        <w:div w:id="1772236927">
          <w:marLeft w:val="1310"/>
          <w:marRight w:val="0"/>
          <w:marTop w:val="58"/>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510038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78205499">
      <w:bodyDiv w:val="1"/>
      <w:marLeft w:val="0"/>
      <w:marRight w:val="0"/>
      <w:marTop w:val="0"/>
      <w:marBottom w:val="0"/>
      <w:divBdr>
        <w:top w:val="none" w:sz="0" w:space="0" w:color="auto"/>
        <w:left w:val="none" w:sz="0" w:space="0" w:color="auto"/>
        <w:bottom w:val="none" w:sz="0" w:space="0" w:color="auto"/>
        <w:right w:val="none" w:sz="0" w:space="0" w:color="auto"/>
      </w:divBdr>
      <w:divsChild>
        <w:div w:id="1611738583">
          <w:marLeft w:val="936"/>
          <w:marRight w:val="0"/>
          <w:marTop w:val="77"/>
          <w:marBottom w:val="0"/>
          <w:divBdr>
            <w:top w:val="none" w:sz="0" w:space="0" w:color="auto"/>
            <w:left w:val="none" w:sz="0" w:space="0" w:color="auto"/>
            <w:bottom w:val="none" w:sz="0" w:space="0" w:color="auto"/>
            <w:right w:val="none" w:sz="0" w:space="0" w:color="auto"/>
          </w:divBdr>
        </w:div>
        <w:div w:id="161162715">
          <w:marLeft w:val="1310"/>
          <w:marRight w:val="0"/>
          <w:marTop w:val="77"/>
          <w:marBottom w:val="0"/>
          <w:divBdr>
            <w:top w:val="none" w:sz="0" w:space="0" w:color="auto"/>
            <w:left w:val="none" w:sz="0" w:space="0" w:color="auto"/>
            <w:bottom w:val="none" w:sz="0" w:space="0" w:color="auto"/>
            <w:right w:val="none" w:sz="0" w:space="0" w:color="auto"/>
          </w:divBdr>
        </w:div>
        <w:div w:id="1839153423">
          <w:marLeft w:val="936"/>
          <w:marRight w:val="0"/>
          <w:marTop w:val="77"/>
          <w:marBottom w:val="0"/>
          <w:divBdr>
            <w:top w:val="none" w:sz="0" w:space="0" w:color="auto"/>
            <w:left w:val="none" w:sz="0" w:space="0" w:color="auto"/>
            <w:bottom w:val="none" w:sz="0" w:space="0" w:color="auto"/>
            <w:right w:val="none" w:sz="0" w:space="0" w:color="auto"/>
          </w:divBdr>
        </w:div>
        <w:div w:id="1597860012">
          <w:marLeft w:val="936"/>
          <w:marRight w:val="0"/>
          <w:marTop w:val="77"/>
          <w:marBottom w:val="0"/>
          <w:divBdr>
            <w:top w:val="none" w:sz="0" w:space="0" w:color="auto"/>
            <w:left w:val="none" w:sz="0" w:space="0" w:color="auto"/>
            <w:bottom w:val="none" w:sz="0" w:space="0" w:color="auto"/>
            <w:right w:val="none" w:sz="0" w:space="0" w:color="auto"/>
          </w:divBdr>
        </w:div>
        <w:div w:id="1671254349">
          <w:marLeft w:val="936"/>
          <w:marRight w:val="0"/>
          <w:marTop w:val="77"/>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0652378">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1227737">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2434">
      <w:bodyDiv w:val="1"/>
      <w:marLeft w:val="0"/>
      <w:marRight w:val="0"/>
      <w:marTop w:val="0"/>
      <w:marBottom w:val="0"/>
      <w:divBdr>
        <w:top w:val="none" w:sz="0" w:space="0" w:color="auto"/>
        <w:left w:val="none" w:sz="0" w:space="0" w:color="auto"/>
        <w:bottom w:val="none" w:sz="0" w:space="0" w:color="auto"/>
        <w:right w:val="none" w:sz="0" w:space="0" w:color="auto"/>
      </w:divBdr>
      <w:divsChild>
        <w:div w:id="1137720910">
          <w:marLeft w:val="562"/>
          <w:marRight w:val="0"/>
          <w:marTop w:val="67"/>
          <w:marBottom w:val="0"/>
          <w:divBdr>
            <w:top w:val="none" w:sz="0" w:space="0" w:color="auto"/>
            <w:left w:val="none" w:sz="0" w:space="0" w:color="auto"/>
            <w:bottom w:val="none" w:sz="0" w:space="0" w:color="auto"/>
            <w:right w:val="none" w:sz="0" w:space="0" w:color="auto"/>
          </w:divBdr>
        </w:div>
        <w:div w:id="378818198">
          <w:marLeft w:val="936"/>
          <w:marRight w:val="0"/>
          <w:marTop w:val="67"/>
          <w:marBottom w:val="0"/>
          <w:divBdr>
            <w:top w:val="none" w:sz="0" w:space="0" w:color="auto"/>
            <w:left w:val="none" w:sz="0" w:space="0" w:color="auto"/>
            <w:bottom w:val="none" w:sz="0" w:space="0" w:color="auto"/>
            <w:right w:val="none" w:sz="0" w:space="0" w:color="auto"/>
          </w:divBdr>
        </w:div>
        <w:div w:id="2121799665">
          <w:marLeft w:val="1310"/>
          <w:marRight w:val="0"/>
          <w:marTop w:val="67"/>
          <w:marBottom w:val="0"/>
          <w:divBdr>
            <w:top w:val="none" w:sz="0" w:space="0" w:color="auto"/>
            <w:left w:val="none" w:sz="0" w:space="0" w:color="auto"/>
            <w:bottom w:val="none" w:sz="0" w:space="0" w:color="auto"/>
            <w:right w:val="none" w:sz="0" w:space="0" w:color="auto"/>
          </w:divBdr>
        </w:div>
        <w:div w:id="1244990106">
          <w:marLeft w:val="1310"/>
          <w:marRight w:val="0"/>
          <w:marTop w:val="67"/>
          <w:marBottom w:val="0"/>
          <w:divBdr>
            <w:top w:val="none" w:sz="0" w:space="0" w:color="auto"/>
            <w:left w:val="none" w:sz="0" w:space="0" w:color="auto"/>
            <w:bottom w:val="none" w:sz="0" w:space="0" w:color="auto"/>
            <w:right w:val="none" w:sz="0" w:space="0" w:color="auto"/>
          </w:divBdr>
        </w:div>
        <w:div w:id="1432626636">
          <w:marLeft w:val="1310"/>
          <w:marRight w:val="0"/>
          <w:marTop w:val="67"/>
          <w:marBottom w:val="0"/>
          <w:divBdr>
            <w:top w:val="none" w:sz="0" w:space="0" w:color="auto"/>
            <w:left w:val="none" w:sz="0" w:space="0" w:color="auto"/>
            <w:bottom w:val="none" w:sz="0" w:space="0" w:color="auto"/>
            <w:right w:val="none" w:sz="0" w:space="0" w:color="auto"/>
          </w:divBdr>
        </w:div>
        <w:div w:id="1838770040">
          <w:marLeft w:val="1310"/>
          <w:marRight w:val="0"/>
          <w:marTop w:val="67"/>
          <w:marBottom w:val="0"/>
          <w:divBdr>
            <w:top w:val="none" w:sz="0" w:space="0" w:color="auto"/>
            <w:left w:val="none" w:sz="0" w:space="0" w:color="auto"/>
            <w:bottom w:val="none" w:sz="0" w:space="0" w:color="auto"/>
            <w:right w:val="none" w:sz="0" w:space="0" w:color="auto"/>
          </w:divBdr>
        </w:div>
      </w:divsChild>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8915055">
      <w:bodyDiv w:val="1"/>
      <w:marLeft w:val="0"/>
      <w:marRight w:val="0"/>
      <w:marTop w:val="0"/>
      <w:marBottom w:val="0"/>
      <w:divBdr>
        <w:top w:val="none" w:sz="0" w:space="0" w:color="auto"/>
        <w:left w:val="none" w:sz="0" w:space="0" w:color="auto"/>
        <w:bottom w:val="none" w:sz="0" w:space="0" w:color="auto"/>
        <w:right w:val="none" w:sz="0" w:space="0" w:color="auto"/>
      </w:divBdr>
      <w:divsChild>
        <w:div w:id="1765224074">
          <w:marLeft w:val="562"/>
          <w:marRight w:val="0"/>
          <w:marTop w:val="58"/>
          <w:marBottom w:val="0"/>
          <w:divBdr>
            <w:top w:val="none" w:sz="0" w:space="0" w:color="auto"/>
            <w:left w:val="none" w:sz="0" w:space="0" w:color="auto"/>
            <w:bottom w:val="none" w:sz="0" w:space="0" w:color="auto"/>
            <w:right w:val="none" w:sz="0" w:space="0" w:color="auto"/>
          </w:divBdr>
        </w:div>
        <w:div w:id="1175612775">
          <w:marLeft w:val="936"/>
          <w:marRight w:val="0"/>
          <w:marTop w:val="58"/>
          <w:marBottom w:val="0"/>
          <w:divBdr>
            <w:top w:val="none" w:sz="0" w:space="0" w:color="auto"/>
            <w:left w:val="none" w:sz="0" w:space="0" w:color="auto"/>
            <w:bottom w:val="none" w:sz="0" w:space="0" w:color="auto"/>
            <w:right w:val="none" w:sz="0" w:space="0" w:color="auto"/>
          </w:divBdr>
        </w:div>
        <w:div w:id="206066015">
          <w:marLeft w:val="936"/>
          <w:marRight w:val="0"/>
          <w:marTop w:val="58"/>
          <w:marBottom w:val="0"/>
          <w:divBdr>
            <w:top w:val="none" w:sz="0" w:space="0" w:color="auto"/>
            <w:left w:val="none" w:sz="0" w:space="0" w:color="auto"/>
            <w:bottom w:val="none" w:sz="0" w:space="0" w:color="auto"/>
            <w:right w:val="none" w:sz="0" w:space="0" w:color="auto"/>
          </w:divBdr>
        </w:div>
        <w:div w:id="1898125012">
          <w:marLeft w:val="562"/>
          <w:marRight w:val="0"/>
          <w:marTop w:val="58"/>
          <w:marBottom w:val="0"/>
          <w:divBdr>
            <w:top w:val="none" w:sz="0" w:space="0" w:color="auto"/>
            <w:left w:val="none" w:sz="0" w:space="0" w:color="auto"/>
            <w:bottom w:val="none" w:sz="0" w:space="0" w:color="auto"/>
            <w:right w:val="none" w:sz="0" w:space="0" w:color="auto"/>
          </w:divBdr>
        </w:div>
        <w:div w:id="1906447180">
          <w:marLeft w:val="936"/>
          <w:marRight w:val="0"/>
          <w:marTop w:val="58"/>
          <w:marBottom w:val="0"/>
          <w:divBdr>
            <w:top w:val="none" w:sz="0" w:space="0" w:color="auto"/>
            <w:left w:val="none" w:sz="0" w:space="0" w:color="auto"/>
            <w:bottom w:val="none" w:sz="0" w:space="0" w:color="auto"/>
            <w:right w:val="none" w:sz="0" w:space="0" w:color="auto"/>
          </w:divBdr>
        </w:div>
        <w:div w:id="1353527498">
          <w:marLeft w:val="1310"/>
          <w:marRight w:val="0"/>
          <w:marTop w:val="58"/>
          <w:marBottom w:val="0"/>
          <w:divBdr>
            <w:top w:val="none" w:sz="0" w:space="0" w:color="auto"/>
            <w:left w:val="none" w:sz="0" w:space="0" w:color="auto"/>
            <w:bottom w:val="none" w:sz="0" w:space="0" w:color="auto"/>
            <w:right w:val="none" w:sz="0" w:space="0" w:color="auto"/>
          </w:divBdr>
        </w:div>
        <w:div w:id="17974752">
          <w:marLeft w:val="1310"/>
          <w:marRight w:val="0"/>
          <w:marTop w:val="58"/>
          <w:marBottom w:val="0"/>
          <w:divBdr>
            <w:top w:val="none" w:sz="0" w:space="0" w:color="auto"/>
            <w:left w:val="none" w:sz="0" w:space="0" w:color="auto"/>
            <w:bottom w:val="none" w:sz="0" w:space="0" w:color="auto"/>
            <w:right w:val="none" w:sz="0" w:space="0" w:color="auto"/>
          </w:divBdr>
        </w:div>
        <w:div w:id="325133240">
          <w:marLeft w:val="562"/>
          <w:marRight w:val="0"/>
          <w:marTop w:val="58"/>
          <w:marBottom w:val="0"/>
          <w:divBdr>
            <w:top w:val="none" w:sz="0" w:space="0" w:color="auto"/>
            <w:left w:val="none" w:sz="0" w:space="0" w:color="auto"/>
            <w:bottom w:val="none" w:sz="0" w:space="0" w:color="auto"/>
            <w:right w:val="none" w:sz="0" w:space="0" w:color="auto"/>
          </w:divBdr>
        </w:div>
        <w:div w:id="588856593">
          <w:marLeft w:val="936"/>
          <w:marRight w:val="0"/>
          <w:marTop w:val="58"/>
          <w:marBottom w:val="0"/>
          <w:divBdr>
            <w:top w:val="none" w:sz="0" w:space="0" w:color="auto"/>
            <w:left w:val="none" w:sz="0" w:space="0" w:color="auto"/>
            <w:bottom w:val="none" w:sz="0" w:space="0" w:color="auto"/>
            <w:right w:val="none" w:sz="0" w:space="0" w:color="auto"/>
          </w:divBdr>
        </w:div>
        <w:div w:id="1148519020">
          <w:marLeft w:val="936"/>
          <w:marRight w:val="0"/>
          <w:marTop w:val="58"/>
          <w:marBottom w:val="0"/>
          <w:divBdr>
            <w:top w:val="none" w:sz="0" w:space="0" w:color="auto"/>
            <w:left w:val="none" w:sz="0" w:space="0" w:color="auto"/>
            <w:bottom w:val="none" w:sz="0" w:space="0" w:color="auto"/>
            <w:right w:val="none" w:sz="0" w:space="0" w:color="auto"/>
          </w:divBdr>
        </w:div>
        <w:div w:id="871264691">
          <w:marLeft w:val="562"/>
          <w:marRight w:val="0"/>
          <w:marTop w:val="58"/>
          <w:marBottom w:val="0"/>
          <w:divBdr>
            <w:top w:val="none" w:sz="0" w:space="0" w:color="auto"/>
            <w:left w:val="none" w:sz="0" w:space="0" w:color="auto"/>
            <w:bottom w:val="none" w:sz="0" w:space="0" w:color="auto"/>
            <w:right w:val="none" w:sz="0" w:space="0" w:color="auto"/>
          </w:divBdr>
        </w:div>
        <w:div w:id="1537542439">
          <w:marLeft w:val="936"/>
          <w:marRight w:val="0"/>
          <w:marTop w:val="58"/>
          <w:marBottom w:val="0"/>
          <w:divBdr>
            <w:top w:val="none" w:sz="0" w:space="0" w:color="auto"/>
            <w:left w:val="none" w:sz="0" w:space="0" w:color="auto"/>
            <w:bottom w:val="none" w:sz="0" w:space="0" w:color="auto"/>
            <w:right w:val="none" w:sz="0" w:space="0" w:color="auto"/>
          </w:divBdr>
        </w:div>
        <w:div w:id="1404256541">
          <w:marLeft w:val="1310"/>
          <w:marRight w:val="0"/>
          <w:marTop w:val="58"/>
          <w:marBottom w:val="0"/>
          <w:divBdr>
            <w:top w:val="none" w:sz="0" w:space="0" w:color="auto"/>
            <w:left w:val="none" w:sz="0" w:space="0" w:color="auto"/>
            <w:bottom w:val="none" w:sz="0" w:space="0" w:color="auto"/>
            <w:right w:val="none" w:sz="0" w:space="0" w:color="auto"/>
          </w:divBdr>
        </w:div>
        <w:div w:id="2020886300">
          <w:marLeft w:val="1310"/>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865069">
      <w:bodyDiv w:val="1"/>
      <w:marLeft w:val="0"/>
      <w:marRight w:val="0"/>
      <w:marTop w:val="0"/>
      <w:marBottom w:val="0"/>
      <w:divBdr>
        <w:top w:val="none" w:sz="0" w:space="0" w:color="auto"/>
        <w:left w:val="none" w:sz="0" w:space="0" w:color="auto"/>
        <w:bottom w:val="none" w:sz="0" w:space="0" w:color="auto"/>
        <w:right w:val="none" w:sz="0" w:space="0" w:color="auto"/>
      </w:divBdr>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3935686">
      <w:bodyDiv w:val="1"/>
      <w:marLeft w:val="0"/>
      <w:marRight w:val="0"/>
      <w:marTop w:val="0"/>
      <w:marBottom w:val="0"/>
      <w:divBdr>
        <w:top w:val="none" w:sz="0" w:space="0" w:color="auto"/>
        <w:left w:val="none" w:sz="0" w:space="0" w:color="auto"/>
        <w:bottom w:val="none" w:sz="0" w:space="0" w:color="auto"/>
        <w:right w:val="none" w:sz="0" w:space="0" w:color="auto"/>
      </w:divBdr>
      <w:divsChild>
        <w:div w:id="121309970">
          <w:marLeft w:val="936"/>
          <w:marRight w:val="0"/>
          <w:marTop w:val="67"/>
          <w:marBottom w:val="0"/>
          <w:divBdr>
            <w:top w:val="none" w:sz="0" w:space="0" w:color="auto"/>
            <w:left w:val="none" w:sz="0" w:space="0" w:color="auto"/>
            <w:bottom w:val="none" w:sz="0" w:space="0" w:color="auto"/>
            <w:right w:val="none" w:sz="0" w:space="0" w:color="auto"/>
          </w:divBdr>
        </w:div>
        <w:div w:id="1610508798">
          <w:marLeft w:val="936"/>
          <w:marRight w:val="0"/>
          <w:marTop w:val="67"/>
          <w:marBottom w:val="0"/>
          <w:divBdr>
            <w:top w:val="none" w:sz="0" w:space="0" w:color="auto"/>
            <w:left w:val="none" w:sz="0" w:space="0" w:color="auto"/>
            <w:bottom w:val="none" w:sz="0" w:space="0" w:color="auto"/>
            <w:right w:val="none" w:sz="0" w:space="0" w:color="auto"/>
          </w:divBdr>
        </w:div>
        <w:div w:id="889611703">
          <w:marLeft w:val="936"/>
          <w:marRight w:val="0"/>
          <w:marTop w:val="67"/>
          <w:marBottom w:val="0"/>
          <w:divBdr>
            <w:top w:val="none" w:sz="0" w:space="0" w:color="auto"/>
            <w:left w:val="none" w:sz="0" w:space="0" w:color="auto"/>
            <w:bottom w:val="none" w:sz="0" w:space="0" w:color="auto"/>
            <w:right w:val="none" w:sz="0" w:space="0" w:color="auto"/>
          </w:divBdr>
        </w:div>
        <w:div w:id="1323435930">
          <w:marLeft w:val="1310"/>
          <w:marRight w:val="0"/>
          <w:marTop w:val="67"/>
          <w:marBottom w:val="0"/>
          <w:divBdr>
            <w:top w:val="none" w:sz="0" w:space="0" w:color="auto"/>
            <w:left w:val="none" w:sz="0" w:space="0" w:color="auto"/>
            <w:bottom w:val="none" w:sz="0" w:space="0" w:color="auto"/>
            <w:right w:val="none" w:sz="0" w:space="0" w:color="auto"/>
          </w:divBdr>
        </w:div>
      </w:divsChild>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9634545">
      <w:bodyDiv w:val="1"/>
      <w:marLeft w:val="0"/>
      <w:marRight w:val="0"/>
      <w:marTop w:val="0"/>
      <w:marBottom w:val="0"/>
      <w:divBdr>
        <w:top w:val="none" w:sz="0" w:space="0" w:color="auto"/>
        <w:left w:val="none" w:sz="0" w:space="0" w:color="auto"/>
        <w:bottom w:val="none" w:sz="0" w:space="0" w:color="auto"/>
        <w:right w:val="none" w:sz="0" w:space="0" w:color="auto"/>
      </w:divBdr>
      <w:divsChild>
        <w:div w:id="1063600013">
          <w:marLeft w:val="562"/>
          <w:marRight w:val="0"/>
          <w:marTop w:val="67"/>
          <w:marBottom w:val="0"/>
          <w:divBdr>
            <w:top w:val="none" w:sz="0" w:space="0" w:color="auto"/>
            <w:left w:val="none" w:sz="0" w:space="0" w:color="auto"/>
            <w:bottom w:val="none" w:sz="0" w:space="0" w:color="auto"/>
            <w:right w:val="none" w:sz="0" w:space="0" w:color="auto"/>
          </w:divBdr>
        </w:div>
        <w:div w:id="1984041281">
          <w:marLeft w:val="936"/>
          <w:marRight w:val="0"/>
          <w:marTop w:val="67"/>
          <w:marBottom w:val="0"/>
          <w:divBdr>
            <w:top w:val="none" w:sz="0" w:space="0" w:color="auto"/>
            <w:left w:val="none" w:sz="0" w:space="0" w:color="auto"/>
            <w:bottom w:val="none" w:sz="0" w:space="0" w:color="auto"/>
            <w:right w:val="none" w:sz="0" w:space="0" w:color="auto"/>
          </w:divBdr>
        </w:div>
        <w:div w:id="1892225005">
          <w:marLeft w:val="1310"/>
          <w:marRight w:val="0"/>
          <w:marTop w:val="67"/>
          <w:marBottom w:val="0"/>
          <w:divBdr>
            <w:top w:val="none" w:sz="0" w:space="0" w:color="auto"/>
            <w:left w:val="none" w:sz="0" w:space="0" w:color="auto"/>
            <w:bottom w:val="none" w:sz="0" w:space="0" w:color="auto"/>
            <w:right w:val="none" w:sz="0" w:space="0" w:color="auto"/>
          </w:divBdr>
        </w:div>
        <w:div w:id="1772511456">
          <w:marLeft w:val="1685"/>
          <w:marRight w:val="0"/>
          <w:marTop w:val="67"/>
          <w:marBottom w:val="0"/>
          <w:divBdr>
            <w:top w:val="none" w:sz="0" w:space="0" w:color="auto"/>
            <w:left w:val="none" w:sz="0" w:space="0" w:color="auto"/>
            <w:bottom w:val="none" w:sz="0" w:space="0" w:color="auto"/>
            <w:right w:val="none" w:sz="0" w:space="0" w:color="auto"/>
          </w:divBdr>
        </w:div>
        <w:div w:id="755901951">
          <w:marLeft w:val="1310"/>
          <w:marRight w:val="0"/>
          <w:marTop w:val="67"/>
          <w:marBottom w:val="0"/>
          <w:divBdr>
            <w:top w:val="none" w:sz="0" w:space="0" w:color="auto"/>
            <w:left w:val="none" w:sz="0" w:space="0" w:color="auto"/>
            <w:bottom w:val="none" w:sz="0" w:space="0" w:color="auto"/>
            <w:right w:val="none" w:sz="0" w:space="0" w:color="auto"/>
          </w:divBdr>
        </w:div>
        <w:div w:id="837691865">
          <w:marLeft w:val="1685"/>
          <w:marRight w:val="0"/>
          <w:marTop w:val="67"/>
          <w:marBottom w:val="0"/>
          <w:divBdr>
            <w:top w:val="none" w:sz="0" w:space="0" w:color="auto"/>
            <w:left w:val="none" w:sz="0" w:space="0" w:color="auto"/>
            <w:bottom w:val="none" w:sz="0" w:space="0" w:color="auto"/>
            <w:right w:val="none" w:sz="0" w:space="0" w:color="auto"/>
          </w:divBdr>
        </w:div>
        <w:div w:id="1527597266">
          <w:marLeft w:val="1310"/>
          <w:marRight w:val="0"/>
          <w:marTop w:val="67"/>
          <w:marBottom w:val="0"/>
          <w:divBdr>
            <w:top w:val="none" w:sz="0" w:space="0" w:color="auto"/>
            <w:left w:val="none" w:sz="0" w:space="0" w:color="auto"/>
            <w:bottom w:val="none" w:sz="0" w:space="0" w:color="auto"/>
            <w:right w:val="none" w:sz="0" w:space="0" w:color="auto"/>
          </w:divBdr>
        </w:div>
        <w:div w:id="2137479813">
          <w:marLeft w:val="1685"/>
          <w:marRight w:val="0"/>
          <w:marTop w:val="67"/>
          <w:marBottom w:val="0"/>
          <w:divBdr>
            <w:top w:val="none" w:sz="0" w:space="0" w:color="auto"/>
            <w:left w:val="none" w:sz="0" w:space="0" w:color="auto"/>
            <w:bottom w:val="none" w:sz="0" w:space="0" w:color="auto"/>
            <w:right w:val="none" w:sz="0" w:space="0" w:color="auto"/>
          </w:divBdr>
        </w:div>
        <w:div w:id="1040545341">
          <w:marLeft w:val="1310"/>
          <w:marRight w:val="0"/>
          <w:marTop w:val="67"/>
          <w:marBottom w:val="0"/>
          <w:divBdr>
            <w:top w:val="none" w:sz="0" w:space="0" w:color="auto"/>
            <w:left w:val="none" w:sz="0" w:space="0" w:color="auto"/>
            <w:bottom w:val="none" w:sz="0" w:space="0" w:color="auto"/>
            <w:right w:val="none" w:sz="0" w:space="0" w:color="auto"/>
          </w:divBdr>
        </w:div>
        <w:div w:id="1267543387">
          <w:marLeft w:val="1685"/>
          <w:marRight w:val="0"/>
          <w:marTop w:val="67"/>
          <w:marBottom w:val="0"/>
          <w:divBdr>
            <w:top w:val="none" w:sz="0" w:space="0" w:color="auto"/>
            <w:left w:val="none" w:sz="0" w:space="0" w:color="auto"/>
            <w:bottom w:val="none" w:sz="0" w:space="0" w:color="auto"/>
            <w:right w:val="none" w:sz="0" w:space="0" w:color="auto"/>
          </w:divBdr>
        </w:div>
        <w:div w:id="1238131449">
          <w:marLeft w:val="562"/>
          <w:marRight w:val="0"/>
          <w:marTop w:val="67"/>
          <w:marBottom w:val="0"/>
          <w:divBdr>
            <w:top w:val="none" w:sz="0" w:space="0" w:color="auto"/>
            <w:left w:val="none" w:sz="0" w:space="0" w:color="auto"/>
            <w:bottom w:val="none" w:sz="0" w:space="0" w:color="auto"/>
            <w:right w:val="none" w:sz="0" w:space="0" w:color="auto"/>
          </w:divBdr>
        </w:div>
        <w:div w:id="1925841404">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7523878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7055919">
      <w:bodyDiv w:val="1"/>
      <w:marLeft w:val="0"/>
      <w:marRight w:val="0"/>
      <w:marTop w:val="0"/>
      <w:marBottom w:val="0"/>
      <w:divBdr>
        <w:top w:val="none" w:sz="0" w:space="0" w:color="auto"/>
        <w:left w:val="none" w:sz="0" w:space="0" w:color="auto"/>
        <w:bottom w:val="none" w:sz="0" w:space="0" w:color="auto"/>
        <w:right w:val="none" w:sz="0" w:space="0" w:color="auto"/>
      </w:divBdr>
      <w:divsChild>
        <w:div w:id="1879122711">
          <w:marLeft w:val="936"/>
          <w:marRight w:val="0"/>
          <w:marTop w:val="77"/>
          <w:marBottom w:val="0"/>
          <w:divBdr>
            <w:top w:val="none" w:sz="0" w:space="0" w:color="auto"/>
            <w:left w:val="none" w:sz="0" w:space="0" w:color="auto"/>
            <w:bottom w:val="none" w:sz="0" w:space="0" w:color="auto"/>
            <w:right w:val="none" w:sz="0" w:space="0" w:color="auto"/>
          </w:divBdr>
        </w:div>
        <w:div w:id="537208836">
          <w:marLeft w:val="936"/>
          <w:marRight w:val="0"/>
          <w:marTop w:val="77"/>
          <w:marBottom w:val="0"/>
          <w:divBdr>
            <w:top w:val="none" w:sz="0" w:space="0" w:color="auto"/>
            <w:left w:val="none" w:sz="0" w:space="0" w:color="auto"/>
            <w:bottom w:val="none" w:sz="0" w:space="0" w:color="auto"/>
            <w:right w:val="none" w:sz="0" w:space="0" w:color="auto"/>
          </w:divBdr>
        </w:div>
        <w:div w:id="827750393">
          <w:marLeft w:val="936"/>
          <w:marRight w:val="0"/>
          <w:marTop w:val="77"/>
          <w:marBottom w:val="0"/>
          <w:divBdr>
            <w:top w:val="none" w:sz="0" w:space="0" w:color="auto"/>
            <w:left w:val="none" w:sz="0" w:space="0" w:color="auto"/>
            <w:bottom w:val="none" w:sz="0" w:space="0" w:color="auto"/>
            <w:right w:val="none" w:sz="0" w:space="0" w:color="auto"/>
          </w:divBdr>
        </w:div>
        <w:div w:id="1063210629">
          <w:marLeft w:val="1310"/>
          <w:marRight w:val="0"/>
          <w:marTop w:val="77"/>
          <w:marBottom w:val="0"/>
          <w:divBdr>
            <w:top w:val="none" w:sz="0" w:space="0" w:color="auto"/>
            <w:left w:val="none" w:sz="0" w:space="0" w:color="auto"/>
            <w:bottom w:val="none" w:sz="0" w:space="0" w:color="auto"/>
            <w:right w:val="none" w:sz="0" w:space="0" w:color="auto"/>
          </w:divBdr>
        </w:div>
        <w:div w:id="66418259">
          <w:marLeft w:val="1685"/>
          <w:marRight w:val="0"/>
          <w:marTop w:val="77"/>
          <w:marBottom w:val="0"/>
          <w:divBdr>
            <w:top w:val="none" w:sz="0" w:space="0" w:color="auto"/>
            <w:left w:val="none" w:sz="0" w:space="0" w:color="auto"/>
            <w:bottom w:val="none" w:sz="0" w:space="0" w:color="auto"/>
            <w:right w:val="none" w:sz="0" w:space="0" w:color="auto"/>
          </w:divBdr>
        </w:div>
        <w:div w:id="92017613">
          <w:marLeft w:val="1685"/>
          <w:marRight w:val="0"/>
          <w:marTop w:val="77"/>
          <w:marBottom w:val="0"/>
          <w:divBdr>
            <w:top w:val="none" w:sz="0" w:space="0" w:color="auto"/>
            <w:left w:val="none" w:sz="0" w:space="0" w:color="auto"/>
            <w:bottom w:val="none" w:sz="0" w:space="0" w:color="auto"/>
            <w:right w:val="none" w:sz="0" w:space="0" w:color="auto"/>
          </w:divBdr>
        </w:div>
        <w:div w:id="1150026571">
          <w:marLeft w:val="1310"/>
          <w:marRight w:val="0"/>
          <w:marTop w:val="77"/>
          <w:marBottom w:val="0"/>
          <w:divBdr>
            <w:top w:val="none" w:sz="0" w:space="0" w:color="auto"/>
            <w:left w:val="none" w:sz="0" w:space="0" w:color="auto"/>
            <w:bottom w:val="none" w:sz="0" w:space="0" w:color="auto"/>
            <w:right w:val="none" w:sz="0" w:space="0" w:color="auto"/>
          </w:divBdr>
        </w:div>
        <w:div w:id="2146970025">
          <w:marLeft w:val="1685"/>
          <w:marRight w:val="0"/>
          <w:marTop w:val="77"/>
          <w:marBottom w:val="0"/>
          <w:divBdr>
            <w:top w:val="none" w:sz="0" w:space="0" w:color="auto"/>
            <w:left w:val="none" w:sz="0" w:space="0" w:color="auto"/>
            <w:bottom w:val="none" w:sz="0" w:space="0" w:color="auto"/>
            <w:right w:val="none" w:sz="0" w:space="0" w:color="auto"/>
          </w:divBdr>
        </w:div>
        <w:div w:id="1765496614">
          <w:marLeft w:val="1685"/>
          <w:marRight w:val="0"/>
          <w:marTop w:val="77"/>
          <w:marBottom w:val="0"/>
          <w:divBdr>
            <w:top w:val="none" w:sz="0" w:space="0" w:color="auto"/>
            <w:left w:val="none" w:sz="0" w:space="0" w:color="auto"/>
            <w:bottom w:val="none" w:sz="0" w:space="0" w:color="auto"/>
            <w:right w:val="none" w:sz="0" w:space="0" w:color="auto"/>
          </w:divBdr>
        </w:div>
        <w:div w:id="1871145047">
          <w:marLeft w:val="1685"/>
          <w:marRight w:val="0"/>
          <w:marTop w:val="77"/>
          <w:marBottom w:val="0"/>
          <w:divBdr>
            <w:top w:val="none" w:sz="0" w:space="0" w:color="auto"/>
            <w:left w:val="none" w:sz="0" w:space="0" w:color="auto"/>
            <w:bottom w:val="none" w:sz="0" w:space="0" w:color="auto"/>
            <w:right w:val="none" w:sz="0" w:space="0" w:color="auto"/>
          </w:divBdr>
        </w:div>
        <w:div w:id="1517845866">
          <w:marLeft w:val="1685"/>
          <w:marRight w:val="0"/>
          <w:marTop w:val="77"/>
          <w:marBottom w:val="0"/>
          <w:divBdr>
            <w:top w:val="none" w:sz="0" w:space="0" w:color="auto"/>
            <w:left w:val="none" w:sz="0" w:space="0" w:color="auto"/>
            <w:bottom w:val="none" w:sz="0" w:space="0" w:color="auto"/>
            <w:right w:val="none" w:sz="0" w:space="0" w:color="auto"/>
          </w:divBdr>
        </w:div>
        <w:div w:id="301153275">
          <w:marLeft w:val="1685"/>
          <w:marRight w:val="0"/>
          <w:marTop w:val="7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0778685">
      <w:bodyDiv w:val="1"/>
      <w:marLeft w:val="0"/>
      <w:marRight w:val="0"/>
      <w:marTop w:val="0"/>
      <w:marBottom w:val="0"/>
      <w:divBdr>
        <w:top w:val="none" w:sz="0" w:space="0" w:color="auto"/>
        <w:left w:val="none" w:sz="0" w:space="0" w:color="auto"/>
        <w:bottom w:val="none" w:sz="0" w:space="0" w:color="auto"/>
        <w:right w:val="none" w:sz="0" w:space="0" w:color="auto"/>
      </w:divBdr>
      <w:divsChild>
        <w:div w:id="1918514357">
          <w:marLeft w:val="936"/>
          <w:marRight w:val="0"/>
          <w:marTop w:val="67"/>
          <w:marBottom w:val="0"/>
          <w:divBdr>
            <w:top w:val="none" w:sz="0" w:space="0" w:color="auto"/>
            <w:left w:val="none" w:sz="0" w:space="0" w:color="auto"/>
            <w:bottom w:val="none" w:sz="0" w:space="0" w:color="auto"/>
            <w:right w:val="none" w:sz="0" w:space="0" w:color="auto"/>
          </w:divBdr>
        </w:div>
        <w:div w:id="1218591602">
          <w:marLeft w:val="936"/>
          <w:marRight w:val="0"/>
          <w:marTop w:val="67"/>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0368485">
      <w:bodyDiv w:val="1"/>
      <w:marLeft w:val="0"/>
      <w:marRight w:val="0"/>
      <w:marTop w:val="0"/>
      <w:marBottom w:val="0"/>
      <w:divBdr>
        <w:top w:val="none" w:sz="0" w:space="0" w:color="auto"/>
        <w:left w:val="none" w:sz="0" w:space="0" w:color="auto"/>
        <w:bottom w:val="none" w:sz="0" w:space="0" w:color="auto"/>
        <w:right w:val="none" w:sz="0" w:space="0" w:color="auto"/>
      </w:divBdr>
      <w:divsChild>
        <w:div w:id="2016764481">
          <w:marLeft w:val="562"/>
          <w:marRight w:val="0"/>
          <w:marTop w:val="77"/>
          <w:marBottom w:val="0"/>
          <w:divBdr>
            <w:top w:val="none" w:sz="0" w:space="0" w:color="auto"/>
            <w:left w:val="none" w:sz="0" w:space="0" w:color="auto"/>
            <w:bottom w:val="none" w:sz="0" w:space="0" w:color="auto"/>
            <w:right w:val="none" w:sz="0" w:space="0" w:color="auto"/>
          </w:divBdr>
        </w:div>
        <w:div w:id="171385417">
          <w:marLeft w:val="936"/>
          <w:marRight w:val="0"/>
          <w:marTop w:val="77"/>
          <w:marBottom w:val="0"/>
          <w:divBdr>
            <w:top w:val="none" w:sz="0" w:space="0" w:color="auto"/>
            <w:left w:val="none" w:sz="0" w:space="0" w:color="auto"/>
            <w:bottom w:val="none" w:sz="0" w:space="0" w:color="auto"/>
            <w:right w:val="none" w:sz="0" w:space="0" w:color="auto"/>
          </w:divBdr>
        </w:div>
        <w:div w:id="2123525719">
          <w:marLeft w:val="1310"/>
          <w:marRight w:val="0"/>
          <w:marTop w:val="77"/>
          <w:marBottom w:val="0"/>
          <w:divBdr>
            <w:top w:val="none" w:sz="0" w:space="0" w:color="auto"/>
            <w:left w:val="none" w:sz="0" w:space="0" w:color="auto"/>
            <w:bottom w:val="none" w:sz="0" w:space="0" w:color="auto"/>
            <w:right w:val="none" w:sz="0" w:space="0" w:color="auto"/>
          </w:divBdr>
        </w:div>
        <w:div w:id="1919053523">
          <w:marLeft w:val="936"/>
          <w:marRight w:val="0"/>
          <w:marTop w:val="77"/>
          <w:marBottom w:val="0"/>
          <w:divBdr>
            <w:top w:val="none" w:sz="0" w:space="0" w:color="auto"/>
            <w:left w:val="none" w:sz="0" w:space="0" w:color="auto"/>
            <w:bottom w:val="none" w:sz="0" w:space="0" w:color="auto"/>
            <w:right w:val="none" w:sz="0" w:space="0" w:color="auto"/>
          </w:divBdr>
        </w:div>
        <w:div w:id="501049617">
          <w:marLeft w:val="1310"/>
          <w:marRight w:val="0"/>
          <w:marTop w:val="77"/>
          <w:marBottom w:val="0"/>
          <w:divBdr>
            <w:top w:val="none" w:sz="0" w:space="0" w:color="auto"/>
            <w:left w:val="none" w:sz="0" w:space="0" w:color="auto"/>
            <w:bottom w:val="none" w:sz="0" w:space="0" w:color="auto"/>
            <w:right w:val="none" w:sz="0" w:space="0" w:color="auto"/>
          </w:divBdr>
        </w:div>
        <w:div w:id="1832066069">
          <w:marLeft w:val="1310"/>
          <w:marRight w:val="0"/>
          <w:marTop w:val="77"/>
          <w:marBottom w:val="0"/>
          <w:divBdr>
            <w:top w:val="none" w:sz="0" w:space="0" w:color="auto"/>
            <w:left w:val="none" w:sz="0" w:space="0" w:color="auto"/>
            <w:bottom w:val="none" w:sz="0" w:space="0" w:color="auto"/>
            <w:right w:val="none" w:sz="0" w:space="0" w:color="auto"/>
          </w:divBdr>
        </w:div>
        <w:div w:id="1890222031">
          <w:marLeft w:val="1310"/>
          <w:marRight w:val="0"/>
          <w:marTop w:val="77"/>
          <w:marBottom w:val="0"/>
          <w:divBdr>
            <w:top w:val="none" w:sz="0" w:space="0" w:color="auto"/>
            <w:left w:val="none" w:sz="0" w:space="0" w:color="auto"/>
            <w:bottom w:val="none" w:sz="0" w:space="0" w:color="auto"/>
            <w:right w:val="none" w:sz="0" w:space="0" w:color="auto"/>
          </w:divBdr>
        </w:div>
        <w:div w:id="112789874">
          <w:marLeft w:val="936"/>
          <w:marRight w:val="0"/>
          <w:marTop w:val="77"/>
          <w:marBottom w:val="0"/>
          <w:divBdr>
            <w:top w:val="none" w:sz="0" w:space="0" w:color="auto"/>
            <w:left w:val="none" w:sz="0" w:space="0" w:color="auto"/>
            <w:bottom w:val="none" w:sz="0" w:space="0" w:color="auto"/>
            <w:right w:val="none" w:sz="0" w:space="0" w:color="auto"/>
          </w:divBdr>
        </w:div>
        <w:div w:id="46613694">
          <w:marLeft w:val="1310"/>
          <w:marRight w:val="0"/>
          <w:marTop w:val="77"/>
          <w:marBottom w:val="0"/>
          <w:divBdr>
            <w:top w:val="none" w:sz="0" w:space="0" w:color="auto"/>
            <w:left w:val="none" w:sz="0" w:space="0" w:color="auto"/>
            <w:bottom w:val="none" w:sz="0" w:space="0" w:color="auto"/>
            <w:right w:val="none" w:sz="0" w:space="0" w:color="auto"/>
          </w:divBdr>
        </w:div>
        <w:div w:id="1383559834">
          <w:marLeft w:val="1310"/>
          <w:marRight w:val="0"/>
          <w:marTop w:val="77"/>
          <w:marBottom w:val="0"/>
          <w:divBdr>
            <w:top w:val="none" w:sz="0" w:space="0" w:color="auto"/>
            <w:left w:val="none" w:sz="0" w:space="0" w:color="auto"/>
            <w:bottom w:val="none" w:sz="0" w:space="0" w:color="auto"/>
            <w:right w:val="none" w:sz="0" w:space="0" w:color="auto"/>
          </w:divBdr>
        </w:div>
        <w:div w:id="1306357603">
          <w:marLeft w:val="1310"/>
          <w:marRight w:val="0"/>
          <w:marTop w:val="77"/>
          <w:marBottom w:val="0"/>
          <w:divBdr>
            <w:top w:val="none" w:sz="0" w:space="0" w:color="auto"/>
            <w:left w:val="none" w:sz="0" w:space="0" w:color="auto"/>
            <w:bottom w:val="none" w:sz="0" w:space="0" w:color="auto"/>
            <w:right w:val="none" w:sz="0" w:space="0" w:color="auto"/>
          </w:divBdr>
        </w:div>
        <w:div w:id="1393886315">
          <w:marLeft w:val="562"/>
          <w:marRight w:val="0"/>
          <w:marTop w:val="77"/>
          <w:marBottom w:val="0"/>
          <w:divBdr>
            <w:top w:val="none" w:sz="0" w:space="0" w:color="auto"/>
            <w:left w:val="none" w:sz="0" w:space="0" w:color="auto"/>
            <w:bottom w:val="none" w:sz="0" w:space="0" w:color="auto"/>
            <w:right w:val="none" w:sz="0" w:space="0" w:color="auto"/>
          </w:divBdr>
        </w:div>
        <w:div w:id="1235778400">
          <w:marLeft w:val="936"/>
          <w:marRight w:val="0"/>
          <w:marTop w:val="77"/>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3089414">
      <w:bodyDiv w:val="1"/>
      <w:marLeft w:val="0"/>
      <w:marRight w:val="0"/>
      <w:marTop w:val="0"/>
      <w:marBottom w:val="0"/>
      <w:divBdr>
        <w:top w:val="none" w:sz="0" w:space="0" w:color="auto"/>
        <w:left w:val="none" w:sz="0" w:space="0" w:color="auto"/>
        <w:bottom w:val="none" w:sz="0" w:space="0" w:color="auto"/>
        <w:right w:val="none" w:sz="0" w:space="0" w:color="auto"/>
      </w:divBdr>
      <w:divsChild>
        <w:div w:id="323631463">
          <w:marLeft w:val="936"/>
          <w:marRight w:val="0"/>
          <w:marTop w:val="58"/>
          <w:marBottom w:val="0"/>
          <w:divBdr>
            <w:top w:val="none" w:sz="0" w:space="0" w:color="auto"/>
            <w:left w:val="none" w:sz="0" w:space="0" w:color="auto"/>
            <w:bottom w:val="none" w:sz="0" w:space="0" w:color="auto"/>
            <w:right w:val="none" w:sz="0" w:space="0" w:color="auto"/>
          </w:divBdr>
        </w:div>
        <w:div w:id="806167889">
          <w:marLeft w:val="936"/>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7496385">
      <w:bodyDiv w:val="1"/>
      <w:marLeft w:val="0"/>
      <w:marRight w:val="0"/>
      <w:marTop w:val="0"/>
      <w:marBottom w:val="0"/>
      <w:divBdr>
        <w:top w:val="none" w:sz="0" w:space="0" w:color="auto"/>
        <w:left w:val="none" w:sz="0" w:space="0" w:color="auto"/>
        <w:bottom w:val="none" w:sz="0" w:space="0" w:color="auto"/>
        <w:right w:val="none" w:sz="0" w:space="0" w:color="auto"/>
      </w:divBdr>
      <w:divsChild>
        <w:div w:id="565531819">
          <w:marLeft w:val="936"/>
          <w:marRight w:val="0"/>
          <w:marTop w:val="67"/>
          <w:marBottom w:val="0"/>
          <w:divBdr>
            <w:top w:val="none" w:sz="0" w:space="0" w:color="auto"/>
            <w:left w:val="none" w:sz="0" w:space="0" w:color="auto"/>
            <w:bottom w:val="none" w:sz="0" w:space="0" w:color="auto"/>
            <w:right w:val="none" w:sz="0" w:space="0" w:color="auto"/>
          </w:divBdr>
        </w:div>
        <w:div w:id="495193008">
          <w:marLeft w:val="1310"/>
          <w:marRight w:val="0"/>
          <w:marTop w:val="67"/>
          <w:marBottom w:val="0"/>
          <w:divBdr>
            <w:top w:val="none" w:sz="0" w:space="0" w:color="auto"/>
            <w:left w:val="none" w:sz="0" w:space="0" w:color="auto"/>
            <w:bottom w:val="none" w:sz="0" w:space="0" w:color="auto"/>
            <w:right w:val="none" w:sz="0" w:space="0" w:color="auto"/>
          </w:divBdr>
        </w:div>
        <w:div w:id="428817184">
          <w:marLeft w:val="1685"/>
          <w:marRight w:val="0"/>
          <w:marTop w:val="67"/>
          <w:marBottom w:val="0"/>
          <w:divBdr>
            <w:top w:val="none" w:sz="0" w:space="0" w:color="auto"/>
            <w:left w:val="none" w:sz="0" w:space="0" w:color="auto"/>
            <w:bottom w:val="none" w:sz="0" w:space="0" w:color="auto"/>
            <w:right w:val="none" w:sz="0" w:space="0" w:color="auto"/>
          </w:divBdr>
        </w:div>
        <w:div w:id="1842164574">
          <w:marLeft w:val="1685"/>
          <w:marRight w:val="0"/>
          <w:marTop w:val="67"/>
          <w:marBottom w:val="0"/>
          <w:divBdr>
            <w:top w:val="none" w:sz="0" w:space="0" w:color="auto"/>
            <w:left w:val="none" w:sz="0" w:space="0" w:color="auto"/>
            <w:bottom w:val="none" w:sz="0" w:space="0" w:color="auto"/>
            <w:right w:val="none" w:sz="0" w:space="0" w:color="auto"/>
          </w:divBdr>
        </w:div>
        <w:div w:id="21639354">
          <w:marLeft w:val="1685"/>
          <w:marRight w:val="0"/>
          <w:marTop w:val="67"/>
          <w:marBottom w:val="0"/>
          <w:divBdr>
            <w:top w:val="none" w:sz="0" w:space="0" w:color="auto"/>
            <w:left w:val="none" w:sz="0" w:space="0" w:color="auto"/>
            <w:bottom w:val="none" w:sz="0" w:space="0" w:color="auto"/>
            <w:right w:val="none" w:sz="0" w:space="0" w:color="auto"/>
          </w:divBdr>
        </w:div>
        <w:div w:id="1253121225">
          <w:marLeft w:val="1685"/>
          <w:marRight w:val="0"/>
          <w:marTop w:val="67"/>
          <w:marBottom w:val="0"/>
          <w:divBdr>
            <w:top w:val="none" w:sz="0" w:space="0" w:color="auto"/>
            <w:left w:val="none" w:sz="0" w:space="0" w:color="auto"/>
            <w:bottom w:val="none" w:sz="0" w:space="0" w:color="auto"/>
            <w:right w:val="none" w:sz="0" w:space="0" w:color="auto"/>
          </w:divBdr>
        </w:div>
        <w:div w:id="1702169472">
          <w:marLeft w:val="1310"/>
          <w:marRight w:val="0"/>
          <w:marTop w:val="67"/>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7493438">
      <w:bodyDiv w:val="1"/>
      <w:marLeft w:val="0"/>
      <w:marRight w:val="0"/>
      <w:marTop w:val="0"/>
      <w:marBottom w:val="0"/>
      <w:divBdr>
        <w:top w:val="none" w:sz="0" w:space="0" w:color="auto"/>
        <w:left w:val="none" w:sz="0" w:space="0" w:color="auto"/>
        <w:bottom w:val="none" w:sz="0" w:space="0" w:color="auto"/>
        <w:right w:val="none" w:sz="0" w:space="0" w:color="auto"/>
      </w:divBdr>
      <w:divsChild>
        <w:div w:id="497581244">
          <w:marLeft w:val="936"/>
          <w:marRight w:val="0"/>
          <w:marTop w:val="77"/>
          <w:marBottom w:val="0"/>
          <w:divBdr>
            <w:top w:val="none" w:sz="0" w:space="0" w:color="auto"/>
            <w:left w:val="none" w:sz="0" w:space="0" w:color="auto"/>
            <w:bottom w:val="none" w:sz="0" w:space="0" w:color="auto"/>
            <w:right w:val="none" w:sz="0" w:space="0" w:color="auto"/>
          </w:divBdr>
        </w:div>
        <w:div w:id="1398279209">
          <w:marLeft w:val="1310"/>
          <w:marRight w:val="0"/>
          <w:marTop w:val="77"/>
          <w:marBottom w:val="0"/>
          <w:divBdr>
            <w:top w:val="none" w:sz="0" w:space="0" w:color="auto"/>
            <w:left w:val="none" w:sz="0" w:space="0" w:color="auto"/>
            <w:bottom w:val="none" w:sz="0" w:space="0" w:color="auto"/>
            <w:right w:val="none" w:sz="0" w:space="0" w:color="auto"/>
          </w:divBdr>
        </w:div>
        <w:div w:id="1652442048">
          <w:marLeft w:val="936"/>
          <w:marRight w:val="0"/>
          <w:marTop w:val="77"/>
          <w:marBottom w:val="0"/>
          <w:divBdr>
            <w:top w:val="none" w:sz="0" w:space="0" w:color="auto"/>
            <w:left w:val="none" w:sz="0" w:space="0" w:color="auto"/>
            <w:bottom w:val="none" w:sz="0" w:space="0" w:color="auto"/>
            <w:right w:val="none" w:sz="0" w:space="0" w:color="auto"/>
          </w:divBdr>
        </w:div>
        <w:div w:id="1506938648">
          <w:marLeft w:val="936"/>
          <w:marRight w:val="0"/>
          <w:marTop w:val="77"/>
          <w:marBottom w:val="0"/>
          <w:divBdr>
            <w:top w:val="none" w:sz="0" w:space="0" w:color="auto"/>
            <w:left w:val="none" w:sz="0" w:space="0" w:color="auto"/>
            <w:bottom w:val="none" w:sz="0" w:space="0" w:color="auto"/>
            <w:right w:val="none" w:sz="0" w:space="0" w:color="auto"/>
          </w:divBdr>
        </w:div>
        <w:div w:id="741177551">
          <w:marLeft w:val="936"/>
          <w:marRight w:val="0"/>
          <w:marTop w:val="7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1595590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1489935">
      <w:bodyDiv w:val="1"/>
      <w:marLeft w:val="0"/>
      <w:marRight w:val="0"/>
      <w:marTop w:val="0"/>
      <w:marBottom w:val="0"/>
      <w:divBdr>
        <w:top w:val="none" w:sz="0" w:space="0" w:color="auto"/>
        <w:left w:val="none" w:sz="0" w:space="0" w:color="auto"/>
        <w:bottom w:val="none" w:sz="0" w:space="0" w:color="auto"/>
        <w:right w:val="none" w:sz="0" w:space="0" w:color="auto"/>
      </w:divBdr>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27687787">
      <w:bodyDiv w:val="1"/>
      <w:marLeft w:val="0"/>
      <w:marRight w:val="0"/>
      <w:marTop w:val="0"/>
      <w:marBottom w:val="0"/>
      <w:divBdr>
        <w:top w:val="none" w:sz="0" w:space="0" w:color="auto"/>
        <w:left w:val="none" w:sz="0" w:space="0" w:color="auto"/>
        <w:bottom w:val="none" w:sz="0" w:space="0" w:color="auto"/>
        <w:right w:val="none" w:sz="0" w:space="0" w:color="auto"/>
      </w:divBdr>
      <w:divsChild>
        <w:div w:id="434666670">
          <w:marLeft w:val="562"/>
          <w:marRight w:val="0"/>
          <w:marTop w:val="77"/>
          <w:marBottom w:val="0"/>
          <w:divBdr>
            <w:top w:val="none" w:sz="0" w:space="0" w:color="auto"/>
            <w:left w:val="none" w:sz="0" w:space="0" w:color="auto"/>
            <w:bottom w:val="none" w:sz="0" w:space="0" w:color="auto"/>
            <w:right w:val="none" w:sz="0" w:space="0" w:color="auto"/>
          </w:divBdr>
        </w:div>
        <w:div w:id="160052695">
          <w:marLeft w:val="936"/>
          <w:marRight w:val="0"/>
          <w:marTop w:val="77"/>
          <w:marBottom w:val="0"/>
          <w:divBdr>
            <w:top w:val="none" w:sz="0" w:space="0" w:color="auto"/>
            <w:left w:val="none" w:sz="0" w:space="0" w:color="auto"/>
            <w:bottom w:val="none" w:sz="0" w:space="0" w:color="auto"/>
            <w:right w:val="none" w:sz="0" w:space="0" w:color="auto"/>
          </w:divBdr>
        </w:div>
        <w:div w:id="1911770116">
          <w:marLeft w:val="936"/>
          <w:marRight w:val="0"/>
          <w:marTop w:val="77"/>
          <w:marBottom w:val="0"/>
          <w:divBdr>
            <w:top w:val="none" w:sz="0" w:space="0" w:color="auto"/>
            <w:left w:val="none" w:sz="0" w:space="0" w:color="auto"/>
            <w:bottom w:val="none" w:sz="0" w:space="0" w:color="auto"/>
            <w:right w:val="none" w:sz="0" w:space="0" w:color="auto"/>
          </w:divBdr>
        </w:div>
      </w:divsChild>
    </w:div>
    <w:div w:id="1250887200">
      <w:bodyDiv w:val="1"/>
      <w:marLeft w:val="0"/>
      <w:marRight w:val="0"/>
      <w:marTop w:val="0"/>
      <w:marBottom w:val="0"/>
      <w:divBdr>
        <w:top w:val="none" w:sz="0" w:space="0" w:color="auto"/>
        <w:left w:val="none" w:sz="0" w:space="0" w:color="auto"/>
        <w:bottom w:val="none" w:sz="0" w:space="0" w:color="auto"/>
        <w:right w:val="none" w:sz="0" w:space="0" w:color="auto"/>
      </w:divBdr>
      <w:divsChild>
        <w:div w:id="1886866788">
          <w:marLeft w:val="936"/>
          <w:marRight w:val="0"/>
          <w:marTop w:val="58"/>
          <w:marBottom w:val="0"/>
          <w:divBdr>
            <w:top w:val="none" w:sz="0" w:space="0" w:color="auto"/>
            <w:left w:val="none" w:sz="0" w:space="0" w:color="auto"/>
            <w:bottom w:val="none" w:sz="0" w:space="0" w:color="auto"/>
            <w:right w:val="none" w:sz="0" w:space="0" w:color="auto"/>
          </w:divBdr>
        </w:div>
        <w:div w:id="1334456649">
          <w:marLeft w:val="1310"/>
          <w:marRight w:val="0"/>
          <w:marTop w:val="58"/>
          <w:marBottom w:val="0"/>
          <w:divBdr>
            <w:top w:val="none" w:sz="0" w:space="0" w:color="auto"/>
            <w:left w:val="none" w:sz="0" w:space="0" w:color="auto"/>
            <w:bottom w:val="none" w:sz="0" w:space="0" w:color="auto"/>
            <w:right w:val="none" w:sz="0" w:space="0" w:color="auto"/>
          </w:divBdr>
        </w:div>
        <w:div w:id="1074400904">
          <w:marLeft w:val="1310"/>
          <w:marRight w:val="0"/>
          <w:marTop w:val="58"/>
          <w:marBottom w:val="0"/>
          <w:divBdr>
            <w:top w:val="none" w:sz="0" w:space="0" w:color="auto"/>
            <w:left w:val="none" w:sz="0" w:space="0" w:color="auto"/>
            <w:bottom w:val="none" w:sz="0" w:space="0" w:color="auto"/>
            <w:right w:val="none" w:sz="0" w:space="0" w:color="auto"/>
          </w:divBdr>
        </w:div>
        <w:div w:id="2009864541">
          <w:marLeft w:val="1685"/>
          <w:marRight w:val="0"/>
          <w:marTop w:val="58"/>
          <w:marBottom w:val="0"/>
          <w:divBdr>
            <w:top w:val="none" w:sz="0" w:space="0" w:color="auto"/>
            <w:left w:val="none" w:sz="0" w:space="0" w:color="auto"/>
            <w:bottom w:val="none" w:sz="0" w:space="0" w:color="auto"/>
            <w:right w:val="none" w:sz="0" w:space="0" w:color="auto"/>
          </w:divBdr>
        </w:div>
        <w:div w:id="1276210718">
          <w:marLeft w:val="1685"/>
          <w:marRight w:val="0"/>
          <w:marTop w:val="58"/>
          <w:marBottom w:val="0"/>
          <w:divBdr>
            <w:top w:val="none" w:sz="0" w:space="0" w:color="auto"/>
            <w:left w:val="none" w:sz="0" w:space="0" w:color="auto"/>
            <w:bottom w:val="none" w:sz="0" w:space="0" w:color="auto"/>
            <w:right w:val="none" w:sz="0" w:space="0" w:color="auto"/>
          </w:divBdr>
        </w:div>
        <w:div w:id="1880555960">
          <w:marLeft w:val="1685"/>
          <w:marRight w:val="0"/>
          <w:marTop w:val="58"/>
          <w:marBottom w:val="0"/>
          <w:divBdr>
            <w:top w:val="none" w:sz="0" w:space="0" w:color="auto"/>
            <w:left w:val="none" w:sz="0" w:space="0" w:color="auto"/>
            <w:bottom w:val="none" w:sz="0" w:space="0" w:color="auto"/>
            <w:right w:val="none" w:sz="0" w:space="0" w:color="auto"/>
          </w:divBdr>
        </w:div>
        <w:div w:id="1389113001">
          <w:marLeft w:val="936"/>
          <w:marRight w:val="0"/>
          <w:marTop w:val="58"/>
          <w:marBottom w:val="0"/>
          <w:divBdr>
            <w:top w:val="none" w:sz="0" w:space="0" w:color="auto"/>
            <w:left w:val="none" w:sz="0" w:space="0" w:color="auto"/>
            <w:bottom w:val="none" w:sz="0" w:space="0" w:color="auto"/>
            <w:right w:val="none" w:sz="0" w:space="0" w:color="auto"/>
          </w:divBdr>
        </w:div>
        <w:div w:id="1033579698">
          <w:marLeft w:val="936"/>
          <w:marRight w:val="0"/>
          <w:marTop w:val="58"/>
          <w:marBottom w:val="0"/>
          <w:divBdr>
            <w:top w:val="none" w:sz="0" w:space="0" w:color="auto"/>
            <w:left w:val="none" w:sz="0" w:space="0" w:color="auto"/>
            <w:bottom w:val="none" w:sz="0" w:space="0" w:color="auto"/>
            <w:right w:val="none" w:sz="0" w:space="0" w:color="auto"/>
          </w:divBdr>
        </w:div>
        <w:div w:id="651525137">
          <w:marLeft w:val="1310"/>
          <w:marRight w:val="0"/>
          <w:marTop w:val="58"/>
          <w:marBottom w:val="0"/>
          <w:divBdr>
            <w:top w:val="none" w:sz="0" w:space="0" w:color="auto"/>
            <w:left w:val="none" w:sz="0" w:space="0" w:color="auto"/>
            <w:bottom w:val="none" w:sz="0" w:space="0" w:color="auto"/>
            <w:right w:val="none" w:sz="0" w:space="0" w:color="auto"/>
          </w:divBdr>
        </w:div>
        <w:div w:id="1788084513">
          <w:marLeft w:val="1310"/>
          <w:marRight w:val="0"/>
          <w:marTop w:val="58"/>
          <w:marBottom w:val="0"/>
          <w:divBdr>
            <w:top w:val="none" w:sz="0" w:space="0" w:color="auto"/>
            <w:left w:val="none" w:sz="0" w:space="0" w:color="auto"/>
            <w:bottom w:val="none" w:sz="0" w:space="0" w:color="auto"/>
            <w:right w:val="none" w:sz="0" w:space="0" w:color="auto"/>
          </w:divBdr>
        </w:div>
        <w:div w:id="1940017899">
          <w:marLeft w:val="1310"/>
          <w:marRight w:val="0"/>
          <w:marTop w:val="58"/>
          <w:marBottom w:val="0"/>
          <w:divBdr>
            <w:top w:val="none" w:sz="0" w:space="0" w:color="auto"/>
            <w:left w:val="none" w:sz="0" w:space="0" w:color="auto"/>
            <w:bottom w:val="none" w:sz="0" w:space="0" w:color="auto"/>
            <w:right w:val="none" w:sz="0" w:space="0" w:color="auto"/>
          </w:divBdr>
        </w:div>
        <w:div w:id="465583681">
          <w:marLeft w:val="936"/>
          <w:marRight w:val="0"/>
          <w:marTop w:val="58"/>
          <w:marBottom w:val="0"/>
          <w:divBdr>
            <w:top w:val="none" w:sz="0" w:space="0" w:color="auto"/>
            <w:left w:val="none" w:sz="0" w:space="0" w:color="auto"/>
            <w:bottom w:val="none" w:sz="0" w:space="0" w:color="auto"/>
            <w:right w:val="none" w:sz="0" w:space="0" w:color="auto"/>
          </w:divBdr>
        </w:div>
        <w:div w:id="1428387070">
          <w:marLeft w:val="1310"/>
          <w:marRight w:val="0"/>
          <w:marTop w:val="58"/>
          <w:marBottom w:val="0"/>
          <w:divBdr>
            <w:top w:val="none" w:sz="0" w:space="0" w:color="auto"/>
            <w:left w:val="none" w:sz="0" w:space="0" w:color="auto"/>
            <w:bottom w:val="none" w:sz="0" w:space="0" w:color="auto"/>
            <w:right w:val="none" w:sz="0" w:space="0" w:color="auto"/>
          </w:divBdr>
        </w:div>
        <w:div w:id="1000960737">
          <w:marLeft w:val="1310"/>
          <w:marRight w:val="0"/>
          <w:marTop w:val="58"/>
          <w:marBottom w:val="0"/>
          <w:divBdr>
            <w:top w:val="none" w:sz="0" w:space="0" w:color="auto"/>
            <w:left w:val="none" w:sz="0" w:space="0" w:color="auto"/>
            <w:bottom w:val="none" w:sz="0" w:space="0" w:color="auto"/>
            <w:right w:val="none" w:sz="0" w:space="0" w:color="auto"/>
          </w:divBdr>
        </w:div>
      </w:divsChild>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7274525">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4262713">
      <w:bodyDiv w:val="1"/>
      <w:marLeft w:val="0"/>
      <w:marRight w:val="0"/>
      <w:marTop w:val="0"/>
      <w:marBottom w:val="0"/>
      <w:divBdr>
        <w:top w:val="none" w:sz="0" w:space="0" w:color="auto"/>
        <w:left w:val="none" w:sz="0" w:space="0" w:color="auto"/>
        <w:bottom w:val="none" w:sz="0" w:space="0" w:color="auto"/>
        <w:right w:val="none" w:sz="0" w:space="0" w:color="auto"/>
      </w:divBdr>
      <w:divsChild>
        <w:div w:id="2051687115">
          <w:marLeft w:val="1310"/>
          <w:marRight w:val="0"/>
          <w:marTop w:val="67"/>
          <w:marBottom w:val="0"/>
          <w:divBdr>
            <w:top w:val="none" w:sz="0" w:space="0" w:color="auto"/>
            <w:left w:val="none" w:sz="0" w:space="0" w:color="auto"/>
            <w:bottom w:val="none" w:sz="0" w:space="0" w:color="auto"/>
            <w:right w:val="none" w:sz="0" w:space="0" w:color="auto"/>
          </w:divBdr>
        </w:div>
        <w:div w:id="1102260130">
          <w:marLeft w:val="1310"/>
          <w:marRight w:val="0"/>
          <w:marTop w:val="67"/>
          <w:marBottom w:val="0"/>
          <w:divBdr>
            <w:top w:val="none" w:sz="0" w:space="0" w:color="auto"/>
            <w:left w:val="none" w:sz="0" w:space="0" w:color="auto"/>
            <w:bottom w:val="none" w:sz="0" w:space="0" w:color="auto"/>
            <w:right w:val="none" w:sz="0" w:space="0" w:color="auto"/>
          </w:divBdr>
        </w:div>
        <w:div w:id="1432240465">
          <w:marLeft w:val="1685"/>
          <w:marRight w:val="0"/>
          <w:marTop w:val="6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1253419">
      <w:bodyDiv w:val="1"/>
      <w:marLeft w:val="0"/>
      <w:marRight w:val="0"/>
      <w:marTop w:val="0"/>
      <w:marBottom w:val="0"/>
      <w:divBdr>
        <w:top w:val="none" w:sz="0" w:space="0" w:color="auto"/>
        <w:left w:val="none" w:sz="0" w:space="0" w:color="auto"/>
        <w:bottom w:val="none" w:sz="0" w:space="0" w:color="auto"/>
        <w:right w:val="none" w:sz="0" w:space="0" w:color="auto"/>
      </w:divBdr>
      <w:divsChild>
        <w:div w:id="1348292462">
          <w:marLeft w:val="562"/>
          <w:marRight w:val="0"/>
          <w:marTop w:val="77"/>
          <w:marBottom w:val="0"/>
          <w:divBdr>
            <w:top w:val="none" w:sz="0" w:space="0" w:color="auto"/>
            <w:left w:val="none" w:sz="0" w:space="0" w:color="auto"/>
            <w:bottom w:val="none" w:sz="0" w:space="0" w:color="auto"/>
            <w:right w:val="none" w:sz="0" w:space="0" w:color="auto"/>
          </w:divBdr>
        </w:div>
        <w:div w:id="363363172">
          <w:marLeft w:val="936"/>
          <w:marRight w:val="0"/>
          <w:marTop w:val="77"/>
          <w:marBottom w:val="0"/>
          <w:divBdr>
            <w:top w:val="none" w:sz="0" w:space="0" w:color="auto"/>
            <w:left w:val="none" w:sz="0" w:space="0" w:color="auto"/>
            <w:bottom w:val="none" w:sz="0" w:space="0" w:color="auto"/>
            <w:right w:val="none" w:sz="0" w:space="0" w:color="auto"/>
          </w:divBdr>
        </w:div>
        <w:div w:id="906259680">
          <w:marLeft w:val="936"/>
          <w:marRight w:val="0"/>
          <w:marTop w:val="77"/>
          <w:marBottom w:val="0"/>
          <w:divBdr>
            <w:top w:val="none" w:sz="0" w:space="0" w:color="auto"/>
            <w:left w:val="none" w:sz="0" w:space="0" w:color="auto"/>
            <w:bottom w:val="none" w:sz="0" w:space="0" w:color="auto"/>
            <w:right w:val="none" w:sz="0" w:space="0" w:color="auto"/>
          </w:divBdr>
        </w:div>
        <w:div w:id="2069455220">
          <w:marLeft w:val="1310"/>
          <w:marRight w:val="0"/>
          <w:marTop w:val="77"/>
          <w:marBottom w:val="0"/>
          <w:divBdr>
            <w:top w:val="none" w:sz="0" w:space="0" w:color="auto"/>
            <w:left w:val="none" w:sz="0" w:space="0" w:color="auto"/>
            <w:bottom w:val="none" w:sz="0" w:space="0" w:color="auto"/>
            <w:right w:val="none" w:sz="0" w:space="0" w:color="auto"/>
          </w:divBdr>
        </w:div>
        <w:div w:id="906456774">
          <w:marLeft w:val="1685"/>
          <w:marRight w:val="0"/>
          <w:marTop w:val="77"/>
          <w:marBottom w:val="0"/>
          <w:divBdr>
            <w:top w:val="none" w:sz="0" w:space="0" w:color="auto"/>
            <w:left w:val="none" w:sz="0" w:space="0" w:color="auto"/>
            <w:bottom w:val="none" w:sz="0" w:space="0" w:color="auto"/>
            <w:right w:val="none" w:sz="0" w:space="0" w:color="auto"/>
          </w:divBdr>
        </w:div>
        <w:div w:id="394401932">
          <w:marLeft w:val="1685"/>
          <w:marRight w:val="0"/>
          <w:marTop w:val="77"/>
          <w:marBottom w:val="0"/>
          <w:divBdr>
            <w:top w:val="none" w:sz="0" w:space="0" w:color="auto"/>
            <w:left w:val="none" w:sz="0" w:space="0" w:color="auto"/>
            <w:bottom w:val="none" w:sz="0" w:space="0" w:color="auto"/>
            <w:right w:val="none" w:sz="0" w:space="0" w:color="auto"/>
          </w:divBdr>
        </w:div>
        <w:div w:id="1409306055">
          <w:marLeft w:val="562"/>
          <w:marRight w:val="0"/>
          <w:marTop w:val="77"/>
          <w:marBottom w:val="0"/>
          <w:divBdr>
            <w:top w:val="none" w:sz="0" w:space="0" w:color="auto"/>
            <w:left w:val="none" w:sz="0" w:space="0" w:color="auto"/>
            <w:bottom w:val="none" w:sz="0" w:space="0" w:color="auto"/>
            <w:right w:val="none" w:sz="0" w:space="0" w:color="auto"/>
          </w:divBdr>
        </w:div>
        <w:div w:id="529993161">
          <w:marLeft w:val="936"/>
          <w:marRight w:val="0"/>
          <w:marTop w:val="77"/>
          <w:marBottom w:val="0"/>
          <w:divBdr>
            <w:top w:val="none" w:sz="0" w:space="0" w:color="auto"/>
            <w:left w:val="none" w:sz="0" w:space="0" w:color="auto"/>
            <w:bottom w:val="none" w:sz="0" w:space="0" w:color="auto"/>
            <w:right w:val="none" w:sz="0" w:space="0" w:color="auto"/>
          </w:divBdr>
        </w:div>
        <w:div w:id="525338490">
          <w:marLeft w:val="1310"/>
          <w:marRight w:val="0"/>
          <w:marTop w:val="77"/>
          <w:marBottom w:val="0"/>
          <w:divBdr>
            <w:top w:val="none" w:sz="0" w:space="0" w:color="auto"/>
            <w:left w:val="none" w:sz="0" w:space="0" w:color="auto"/>
            <w:bottom w:val="none" w:sz="0" w:space="0" w:color="auto"/>
            <w:right w:val="none" w:sz="0" w:space="0" w:color="auto"/>
          </w:divBdr>
        </w:div>
      </w:divsChild>
    </w:div>
    <w:div w:id="1353532662">
      <w:bodyDiv w:val="1"/>
      <w:marLeft w:val="0"/>
      <w:marRight w:val="0"/>
      <w:marTop w:val="0"/>
      <w:marBottom w:val="0"/>
      <w:divBdr>
        <w:top w:val="none" w:sz="0" w:space="0" w:color="auto"/>
        <w:left w:val="none" w:sz="0" w:space="0" w:color="auto"/>
        <w:bottom w:val="none" w:sz="0" w:space="0" w:color="auto"/>
        <w:right w:val="none" w:sz="0" w:space="0" w:color="auto"/>
      </w:divBdr>
      <w:divsChild>
        <w:div w:id="535630160">
          <w:marLeft w:val="936"/>
          <w:marRight w:val="0"/>
          <w:marTop w:val="77"/>
          <w:marBottom w:val="0"/>
          <w:divBdr>
            <w:top w:val="none" w:sz="0" w:space="0" w:color="auto"/>
            <w:left w:val="none" w:sz="0" w:space="0" w:color="auto"/>
            <w:bottom w:val="none" w:sz="0" w:space="0" w:color="auto"/>
            <w:right w:val="none" w:sz="0" w:space="0" w:color="auto"/>
          </w:divBdr>
        </w:div>
        <w:div w:id="651526134">
          <w:marLeft w:val="1310"/>
          <w:marRight w:val="0"/>
          <w:marTop w:val="77"/>
          <w:marBottom w:val="0"/>
          <w:divBdr>
            <w:top w:val="none" w:sz="0" w:space="0" w:color="auto"/>
            <w:left w:val="none" w:sz="0" w:space="0" w:color="auto"/>
            <w:bottom w:val="none" w:sz="0" w:space="0" w:color="auto"/>
            <w:right w:val="none" w:sz="0" w:space="0" w:color="auto"/>
          </w:divBdr>
        </w:div>
        <w:div w:id="1071776882">
          <w:marLeft w:val="1310"/>
          <w:marRight w:val="0"/>
          <w:marTop w:val="77"/>
          <w:marBottom w:val="0"/>
          <w:divBdr>
            <w:top w:val="none" w:sz="0" w:space="0" w:color="auto"/>
            <w:left w:val="none" w:sz="0" w:space="0" w:color="auto"/>
            <w:bottom w:val="none" w:sz="0" w:space="0" w:color="auto"/>
            <w:right w:val="none" w:sz="0" w:space="0" w:color="auto"/>
          </w:divBdr>
        </w:div>
        <w:div w:id="2048723163">
          <w:marLeft w:val="1310"/>
          <w:marRight w:val="0"/>
          <w:marTop w:val="77"/>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0157936">
      <w:bodyDiv w:val="1"/>
      <w:marLeft w:val="0"/>
      <w:marRight w:val="0"/>
      <w:marTop w:val="0"/>
      <w:marBottom w:val="0"/>
      <w:divBdr>
        <w:top w:val="none" w:sz="0" w:space="0" w:color="auto"/>
        <w:left w:val="none" w:sz="0" w:space="0" w:color="auto"/>
        <w:bottom w:val="none" w:sz="0" w:space="0" w:color="auto"/>
        <w:right w:val="none" w:sz="0" w:space="0" w:color="auto"/>
      </w:divBdr>
      <w:divsChild>
        <w:div w:id="1396658102">
          <w:marLeft w:val="936"/>
          <w:marRight w:val="0"/>
          <w:marTop w:val="67"/>
          <w:marBottom w:val="0"/>
          <w:divBdr>
            <w:top w:val="none" w:sz="0" w:space="0" w:color="auto"/>
            <w:left w:val="none" w:sz="0" w:space="0" w:color="auto"/>
            <w:bottom w:val="none" w:sz="0" w:space="0" w:color="auto"/>
            <w:right w:val="none" w:sz="0" w:space="0" w:color="auto"/>
          </w:divBdr>
        </w:div>
        <w:div w:id="981346435">
          <w:marLeft w:val="1310"/>
          <w:marRight w:val="0"/>
          <w:marTop w:val="67"/>
          <w:marBottom w:val="0"/>
          <w:divBdr>
            <w:top w:val="none" w:sz="0" w:space="0" w:color="auto"/>
            <w:left w:val="none" w:sz="0" w:space="0" w:color="auto"/>
            <w:bottom w:val="none" w:sz="0" w:space="0" w:color="auto"/>
            <w:right w:val="none" w:sz="0" w:space="0" w:color="auto"/>
          </w:divBdr>
        </w:div>
        <w:div w:id="183053862">
          <w:marLeft w:val="936"/>
          <w:marRight w:val="0"/>
          <w:marTop w:val="67"/>
          <w:marBottom w:val="0"/>
          <w:divBdr>
            <w:top w:val="none" w:sz="0" w:space="0" w:color="auto"/>
            <w:left w:val="none" w:sz="0" w:space="0" w:color="auto"/>
            <w:bottom w:val="none" w:sz="0" w:space="0" w:color="auto"/>
            <w:right w:val="none" w:sz="0" w:space="0" w:color="auto"/>
          </w:divBdr>
        </w:div>
        <w:div w:id="718943767">
          <w:marLeft w:val="1310"/>
          <w:marRight w:val="0"/>
          <w:marTop w:val="67"/>
          <w:marBottom w:val="0"/>
          <w:divBdr>
            <w:top w:val="none" w:sz="0" w:space="0" w:color="auto"/>
            <w:left w:val="none" w:sz="0" w:space="0" w:color="auto"/>
            <w:bottom w:val="none" w:sz="0" w:space="0" w:color="auto"/>
            <w:right w:val="none" w:sz="0" w:space="0" w:color="auto"/>
          </w:divBdr>
        </w:div>
        <w:div w:id="507672138">
          <w:marLeft w:val="1310"/>
          <w:marRight w:val="0"/>
          <w:marTop w:val="67"/>
          <w:marBottom w:val="0"/>
          <w:divBdr>
            <w:top w:val="none" w:sz="0" w:space="0" w:color="auto"/>
            <w:left w:val="none" w:sz="0" w:space="0" w:color="auto"/>
            <w:bottom w:val="none" w:sz="0" w:space="0" w:color="auto"/>
            <w:right w:val="none" w:sz="0" w:space="0" w:color="auto"/>
          </w:divBdr>
        </w:div>
        <w:div w:id="1754816926">
          <w:marLeft w:val="1310"/>
          <w:marRight w:val="0"/>
          <w:marTop w:val="67"/>
          <w:marBottom w:val="0"/>
          <w:divBdr>
            <w:top w:val="none" w:sz="0" w:space="0" w:color="auto"/>
            <w:left w:val="none" w:sz="0" w:space="0" w:color="auto"/>
            <w:bottom w:val="none" w:sz="0" w:space="0" w:color="auto"/>
            <w:right w:val="none" w:sz="0" w:space="0" w:color="auto"/>
          </w:divBdr>
        </w:div>
        <w:div w:id="1844859649">
          <w:marLeft w:val="936"/>
          <w:marRight w:val="0"/>
          <w:marTop w:val="77"/>
          <w:marBottom w:val="0"/>
          <w:divBdr>
            <w:top w:val="none" w:sz="0" w:space="0" w:color="auto"/>
            <w:left w:val="none" w:sz="0" w:space="0" w:color="auto"/>
            <w:bottom w:val="none" w:sz="0" w:space="0" w:color="auto"/>
            <w:right w:val="none" w:sz="0" w:space="0" w:color="auto"/>
          </w:divBdr>
        </w:div>
        <w:div w:id="1385636745">
          <w:marLeft w:val="1310"/>
          <w:marRight w:val="0"/>
          <w:marTop w:val="67"/>
          <w:marBottom w:val="0"/>
          <w:divBdr>
            <w:top w:val="none" w:sz="0" w:space="0" w:color="auto"/>
            <w:left w:val="none" w:sz="0" w:space="0" w:color="auto"/>
            <w:bottom w:val="none" w:sz="0" w:space="0" w:color="auto"/>
            <w:right w:val="none" w:sz="0" w:space="0" w:color="auto"/>
          </w:divBdr>
        </w:div>
        <w:div w:id="655184242">
          <w:marLeft w:val="1310"/>
          <w:marRight w:val="0"/>
          <w:marTop w:val="67"/>
          <w:marBottom w:val="0"/>
          <w:divBdr>
            <w:top w:val="none" w:sz="0" w:space="0" w:color="auto"/>
            <w:left w:val="none" w:sz="0" w:space="0" w:color="auto"/>
            <w:bottom w:val="none" w:sz="0" w:space="0" w:color="auto"/>
            <w:right w:val="none" w:sz="0" w:space="0" w:color="auto"/>
          </w:divBdr>
        </w:div>
        <w:div w:id="1573419921">
          <w:marLeft w:val="1685"/>
          <w:marRight w:val="0"/>
          <w:marTop w:val="67"/>
          <w:marBottom w:val="0"/>
          <w:divBdr>
            <w:top w:val="none" w:sz="0" w:space="0" w:color="auto"/>
            <w:left w:val="none" w:sz="0" w:space="0" w:color="auto"/>
            <w:bottom w:val="none" w:sz="0" w:space="0" w:color="auto"/>
            <w:right w:val="none" w:sz="0" w:space="0" w:color="auto"/>
          </w:divBdr>
        </w:div>
        <w:div w:id="1522546113">
          <w:marLeft w:val="936"/>
          <w:marRight w:val="0"/>
          <w:marTop w:val="77"/>
          <w:marBottom w:val="0"/>
          <w:divBdr>
            <w:top w:val="none" w:sz="0" w:space="0" w:color="auto"/>
            <w:left w:val="none" w:sz="0" w:space="0" w:color="auto"/>
            <w:bottom w:val="none" w:sz="0" w:space="0" w:color="auto"/>
            <w:right w:val="none" w:sz="0" w:space="0" w:color="auto"/>
          </w:divBdr>
        </w:div>
        <w:div w:id="1108892794">
          <w:marLeft w:val="1310"/>
          <w:marRight w:val="0"/>
          <w:marTop w:val="67"/>
          <w:marBottom w:val="0"/>
          <w:divBdr>
            <w:top w:val="none" w:sz="0" w:space="0" w:color="auto"/>
            <w:left w:val="none" w:sz="0" w:space="0" w:color="auto"/>
            <w:bottom w:val="none" w:sz="0" w:space="0" w:color="auto"/>
            <w:right w:val="none" w:sz="0" w:space="0" w:color="auto"/>
          </w:divBdr>
        </w:div>
        <w:div w:id="2080201459">
          <w:marLeft w:val="1310"/>
          <w:marRight w:val="0"/>
          <w:marTop w:val="67"/>
          <w:marBottom w:val="0"/>
          <w:divBdr>
            <w:top w:val="none" w:sz="0" w:space="0" w:color="auto"/>
            <w:left w:val="none" w:sz="0" w:space="0" w:color="auto"/>
            <w:bottom w:val="none" w:sz="0" w:space="0" w:color="auto"/>
            <w:right w:val="none" w:sz="0" w:space="0" w:color="auto"/>
          </w:divBdr>
        </w:div>
        <w:div w:id="992834013">
          <w:marLeft w:val="1310"/>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459426">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228559">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948355">
      <w:bodyDiv w:val="1"/>
      <w:marLeft w:val="0"/>
      <w:marRight w:val="0"/>
      <w:marTop w:val="0"/>
      <w:marBottom w:val="0"/>
      <w:divBdr>
        <w:top w:val="none" w:sz="0" w:space="0" w:color="auto"/>
        <w:left w:val="none" w:sz="0" w:space="0" w:color="auto"/>
        <w:bottom w:val="none" w:sz="0" w:space="0" w:color="auto"/>
        <w:right w:val="none" w:sz="0" w:space="0" w:color="auto"/>
      </w:divBdr>
    </w:div>
    <w:div w:id="1499227839">
      <w:bodyDiv w:val="1"/>
      <w:marLeft w:val="0"/>
      <w:marRight w:val="0"/>
      <w:marTop w:val="0"/>
      <w:marBottom w:val="0"/>
      <w:divBdr>
        <w:top w:val="none" w:sz="0" w:space="0" w:color="auto"/>
        <w:left w:val="none" w:sz="0" w:space="0" w:color="auto"/>
        <w:bottom w:val="none" w:sz="0" w:space="0" w:color="auto"/>
        <w:right w:val="none" w:sz="0" w:space="0" w:color="auto"/>
      </w:divBdr>
      <w:divsChild>
        <w:div w:id="505635885">
          <w:marLeft w:val="562"/>
          <w:marRight w:val="0"/>
          <w:marTop w:val="77"/>
          <w:marBottom w:val="0"/>
          <w:divBdr>
            <w:top w:val="none" w:sz="0" w:space="0" w:color="auto"/>
            <w:left w:val="none" w:sz="0" w:space="0" w:color="auto"/>
            <w:bottom w:val="none" w:sz="0" w:space="0" w:color="auto"/>
            <w:right w:val="none" w:sz="0" w:space="0" w:color="auto"/>
          </w:divBdr>
        </w:div>
        <w:div w:id="1903367218">
          <w:marLeft w:val="936"/>
          <w:marRight w:val="0"/>
          <w:marTop w:val="77"/>
          <w:marBottom w:val="0"/>
          <w:divBdr>
            <w:top w:val="none" w:sz="0" w:space="0" w:color="auto"/>
            <w:left w:val="none" w:sz="0" w:space="0" w:color="auto"/>
            <w:bottom w:val="none" w:sz="0" w:space="0" w:color="auto"/>
            <w:right w:val="none" w:sz="0" w:space="0" w:color="auto"/>
          </w:divBdr>
        </w:div>
        <w:div w:id="619915381">
          <w:marLeft w:val="1310"/>
          <w:marRight w:val="0"/>
          <w:marTop w:val="77"/>
          <w:marBottom w:val="0"/>
          <w:divBdr>
            <w:top w:val="none" w:sz="0" w:space="0" w:color="auto"/>
            <w:left w:val="none" w:sz="0" w:space="0" w:color="auto"/>
            <w:bottom w:val="none" w:sz="0" w:space="0" w:color="auto"/>
            <w:right w:val="none" w:sz="0" w:space="0" w:color="auto"/>
          </w:divBdr>
        </w:div>
        <w:div w:id="442041256">
          <w:marLeft w:val="936"/>
          <w:marRight w:val="0"/>
          <w:marTop w:val="77"/>
          <w:marBottom w:val="0"/>
          <w:divBdr>
            <w:top w:val="none" w:sz="0" w:space="0" w:color="auto"/>
            <w:left w:val="none" w:sz="0" w:space="0" w:color="auto"/>
            <w:bottom w:val="none" w:sz="0" w:space="0" w:color="auto"/>
            <w:right w:val="none" w:sz="0" w:space="0" w:color="auto"/>
          </w:divBdr>
        </w:div>
        <w:div w:id="689842921">
          <w:marLeft w:val="1310"/>
          <w:marRight w:val="0"/>
          <w:marTop w:val="77"/>
          <w:marBottom w:val="0"/>
          <w:divBdr>
            <w:top w:val="none" w:sz="0" w:space="0" w:color="auto"/>
            <w:left w:val="none" w:sz="0" w:space="0" w:color="auto"/>
            <w:bottom w:val="none" w:sz="0" w:space="0" w:color="auto"/>
            <w:right w:val="none" w:sz="0" w:space="0" w:color="auto"/>
          </w:divBdr>
        </w:div>
        <w:div w:id="1439638326">
          <w:marLeft w:val="1310"/>
          <w:marRight w:val="0"/>
          <w:marTop w:val="77"/>
          <w:marBottom w:val="0"/>
          <w:divBdr>
            <w:top w:val="none" w:sz="0" w:space="0" w:color="auto"/>
            <w:left w:val="none" w:sz="0" w:space="0" w:color="auto"/>
            <w:bottom w:val="none" w:sz="0" w:space="0" w:color="auto"/>
            <w:right w:val="none" w:sz="0" w:space="0" w:color="auto"/>
          </w:divBdr>
        </w:div>
        <w:div w:id="935478124">
          <w:marLeft w:val="1310"/>
          <w:marRight w:val="0"/>
          <w:marTop w:val="77"/>
          <w:marBottom w:val="0"/>
          <w:divBdr>
            <w:top w:val="none" w:sz="0" w:space="0" w:color="auto"/>
            <w:left w:val="none" w:sz="0" w:space="0" w:color="auto"/>
            <w:bottom w:val="none" w:sz="0" w:space="0" w:color="auto"/>
            <w:right w:val="none" w:sz="0" w:space="0" w:color="auto"/>
          </w:divBdr>
        </w:div>
        <w:div w:id="1852915264">
          <w:marLeft w:val="936"/>
          <w:marRight w:val="0"/>
          <w:marTop w:val="77"/>
          <w:marBottom w:val="0"/>
          <w:divBdr>
            <w:top w:val="none" w:sz="0" w:space="0" w:color="auto"/>
            <w:left w:val="none" w:sz="0" w:space="0" w:color="auto"/>
            <w:bottom w:val="none" w:sz="0" w:space="0" w:color="auto"/>
            <w:right w:val="none" w:sz="0" w:space="0" w:color="auto"/>
          </w:divBdr>
        </w:div>
        <w:div w:id="899050304">
          <w:marLeft w:val="1310"/>
          <w:marRight w:val="0"/>
          <w:marTop w:val="77"/>
          <w:marBottom w:val="0"/>
          <w:divBdr>
            <w:top w:val="none" w:sz="0" w:space="0" w:color="auto"/>
            <w:left w:val="none" w:sz="0" w:space="0" w:color="auto"/>
            <w:bottom w:val="none" w:sz="0" w:space="0" w:color="auto"/>
            <w:right w:val="none" w:sz="0" w:space="0" w:color="auto"/>
          </w:divBdr>
        </w:div>
        <w:div w:id="2120370769">
          <w:marLeft w:val="1310"/>
          <w:marRight w:val="0"/>
          <w:marTop w:val="77"/>
          <w:marBottom w:val="0"/>
          <w:divBdr>
            <w:top w:val="none" w:sz="0" w:space="0" w:color="auto"/>
            <w:left w:val="none" w:sz="0" w:space="0" w:color="auto"/>
            <w:bottom w:val="none" w:sz="0" w:space="0" w:color="auto"/>
            <w:right w:val="none" w:sz="0" w:space="0" w:color="auto"/>
          </w:divBdr>
        </w:div>
        <w:div w:id="1374816687">
          <w:marLeft w:val="1310"/>
          <w:marRight w:val="0"/>
          <w:marTop w:val="77"/>
          <w:marBottom w:val="0"/>
          <w:divBdr>
            <w:top w:val="none" w:sz="0" w:space="0" w:color="auto"/>
            <w:left w:val="none" w:sz="0" w:space="0" w:color="auto"/>
            <w:bottom w:val="none" w:sz="0" w:space="0" w:color="auto"/>
            <w:right w:val="none" w:sz="0" w:space="0" w:color="auto"/>
          </w:divBdr>
        </w:div>
        <w:div w:id="1692760351">
          <w:marLeft w:val="562"/>
          <w:marRight w:val="0"/>
          <w:marTop w:val="77"/>
          <w:marBottom w:val="0"/>
          <w:divBdr>
            <w:top w:val="none" w:sz="0" w:space="0" w:color="auto"/>
            <w:left w:val="none" w:sz="0" w:space="0" w:color="auto"/>
            <w:bottom w:val="none" w:sz="0" w:space="0" w:color="auto"/>
            <w:right w:val="none" w:sz="0" w:space="0" w:color="auto"/>
          </w:divBdr>
        </w:div>
        <w:div w:id="1340501472">
          <w:marLeft w:val="936"/>
          <w:marRight w:val="0"/>
          <w:marTop w:val="77"/>
          <w:marBottom w:val="0"/>
          <w:divBdr>
            <w:top w:val="none" w:sz="0" w:space="0" w:color="auto"/>
            <w:left w:val="none" w:sz="0" w:space="0" w:color="auto"/>
            <w:bottom w:val="none" w:sz="0" w:space="0" w:color="auto"/>
            <w:right w:val="none" w:sz="0" w:space="0" w:color="auto"/>
          </w:divBdr>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1692130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439520">
      <w:bodyDiv w:val="1"/>
      <w:marLeft w:val="0"/>
      <w:marRight w:val="0"/>
      <w:marTop w:val="0"/>
      <w:marBottom w:val="0"/>
      <w:divBdr>
        <w:top w:val="none" w:sz="0" w:space="0" w:color="auto"/>
        <w:left w:val="none" w:sz="0" w:space="0" w:color="auto"/>
        <w:bottom w:val="none" w:sz="0" w:space="0" w:color="auto"/>
        <w:right w:val="none" w:sz="0" w:space="0" w:color="auto"/>
      </w:divBdr>
    </w:div>
    <w:div w:id="1551265900">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0869858">
      <w:bodyDiv w:val="1"/>
      <w:marLeft w:val="0"/>
      <w:marRight w:val="0"/>
      <w:marTop w:val="0"/>
      <w:marBottom w:val="0"/>
      <w:divBdr>
        <w:top w:val="none" w:sz="0" w:space="0" w:color="auto"/>
        <w:left w:val="none" w:sz="0" w:space="0" w:color="auto"/>
        <w:bottom w:val="none" w:sz="0" w:space="0" w:color="auto"/>
        <w:right w:val="none" w:sz="0" w:space="0" w:color="auto"/>
      </w:divBdr>
    </w:div>
    <w:div w:id="1585458557">
      <w:bodyDiv w:val="1"/>
      <w:marLeft w:val="0"/>
      <w:marRight w:val="0"/>
      <w:marTop w:val="0"/>
      <w:marBottom w:val="0"/>
      <w:divBdr>
        <w:top w:val="none" w:sz="0" w:space="0" w:color="auto"/>
        <w:left w:val="none" w:sz="0" w:space="0" w:color="auto"/>
        <w:bottom w:val="none" w:sz="0" w:space="0" w:color="auto"/>
        <w:right w:val="none" w:sz="0" w:space="0" w:color="auto"/>
      </w:divBdr>
      <w:divsChild>
        <w:div w:id="75906560">
          <w:marLeft w:val="936"/>
          <w:marRight w:val="0"/>
          <w:marTop w:val="86"/>
          <w:marBottom w:val="0"/>
          <w:divBdr>
            <w:top w:val="none" w:sz="0" w:space="0" w:color="auto"/>
            <w:left w:val="none" w:sz="0" w:space="0" w:color="auto"/>
            <w:bottom w:val="none" w:sz="0" w:space="0" w:color="auto"/>
            <w:right w:val="none" w:sz="0" w:space="0" w:color="auto"/>
          </w:divBdr>
        </w:div>
        <w:div w:id="1969969115">
          <w:marLeft w:val="1310"/>
          <w:marRight w:val="0"/>
          <w:marTop w:val="77"/>
          <w:marBottom w:val="0"/>
          <w:divBdr>
            <w:top w:val="none" w:sz="0" w:space="0" w:color="auto"/>
            <w:left w:val="none" w:sz="0" w:space="0" w:color="auto"/>
            <w:bottom w:val="none" w:sz="0" w:space="0" w:color="auto"/>
            <w:right w:val="none" w:sz="0" w:space="0" w:color="auto"/>
          </w:divBdr>
        </w:div>
        <w:div w:id="2026781415">
          <w:marLeft w:val="1685"/>
          <w:marRight w:val="0"/>
          <w:marTop w:val="77"/>
          <w:marBottom w:val="0"/>
          <w:divBdr>
            <w:top w:val="none" w:sz="0" w:space="0" w:color="auto"/>
            <w:left w:val="none" w:sz="0" w:space="0" w:color="auto"/>
            <w:bottom w:val="none" w:sz="0" w:space="0" w:color="auto"/>
            <w:right w:val="none" w:sz="0" w:space="0" w:color="auto"/>
          </w:divBdr>
        </w:div>
        <w:div w:id="1072698375">
          <w:marLeft w:val="2059"/>
          <w:marRight w:val="0"/>
          <w:marTop w:val="77"/>
          <w:marBottom w:val="0"/>
          <w:divBdr>
            <w:top w:val="none" w:sz="0" w:space="0" w:color="auto"/>
            <w:left w:val="none" w:sz="0" w:space="0" w:color="auto"/>
            <w:bottom w:val="none" w:sz="0" w:space="0" w:color="auto"/>
            <w:right w:val="none" w:sz="0" w:space="0" w:color="auto"/>
          </w:divBdr>
        </w:div>
        <w:div w:id="2008360357">
          <w:marLeft w:val="2059"/>
          <w:marRight w:val="0"/>
          <w:marTop w:val="77"/>
          <w:marBottom w:val="0"/>
          <w:divBdr>
            <w:top w:val="none" w:sz="0" w:space="0" w:color="auto"/>
            <w:left w:val="none" w:sz="0" w:space="0" w:color="auto"/>
            <w:bottom w:val="none" w:sz="0" w:space="0" w:color="auto"/>
            <w:right w:val="none" w:sz="0" w:space="0" w:color="auto"/>
          </w:divBdr>
        </w:div>
        <w:div w:id="760031143">
          <w:marLeft w:val="2059"/>
          <w:marRight w:val="0"/>
          <w:marTop w:val="77"/>
          <w:marBottom w:val="0"/>
          <w:divBdr>
            <w:top w:val="none" w:sz="0" w:space="0" w:color="auto"/>
            <w:left w:val="none" w:sz="0" w:space="0" w:color="auto"/>
            <w:bottom w:val="none" w:sz="0" w:space="0" w:color="auto"/>
            <w:right w:val="none" w:sz="0" w:space="0" w:color="auto"/>
          </w:divBdr>
        </w:div>
        <w:div w:id="1603801145">
          <w:marLeft w:val="1685"/>
          <w:marRight w:val="0"/>
          <w:marTop w:val="7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01252792">
      <w:bodyDiv w:val="1"/>
      <w:marLeft w:val="0"/>
      <w:marRight w:val="0"/>
      <w:marTop w:val="0"/>
      <w:marBottom w:val="0"/>
      <w:divBdr>
        <w:top w:val="none" w:sz="0" w:space="0" w:color="auto"/>
        <w:left w:val="none" w:sz="0" w:space="0" w:color="auto"/>
        <w:bottom w:val="none" w:sz="0" w:space="0" w:color="auto"/>
        <w:right w:val="none" w:sz="0" w:space="0" w:color="auto"/>
      </w:divBdr>
    </w:div>
    <w:div w:id="1610504950">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4731516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9331922">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2145486">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1027728">
      <w:bodyDiv w:val="1"/>
      <w:marLeft w:val="0"/>
      <w:marRight w:val="0"/>
      <w:marTop w:val="0"/>
      <w:marBottom w:val="0"/>
      <w:divBdr>
        <w:top w:val="none" w:sz="0" w:space="0" w:color="auto"/>
        <w:left w:val="none" w:sz="0" w:space="0" w:color="auto"/>
        <w:bottom w:val="none" w:sz="0" w:space="0" w:color="auto"/>
        <w:right w:val="none" w:sz="0" w:space="0" w:color="auto"/>
      </w:divBdr>
      <w:divsChild>
        <w:div w:id="915357475">
          <w:marLeft w:val="936"/>
          <w:marRight w:val="0"/>
          <w:marTop w:val="77"/>
          <w:marBottom w:val="0"/>
          <w:divBdr>
            <w:top w:val="none" w:sz="0" w:space="0" w:color="auto"/>
            <w:left w:val="none" w:sz="0" w:space="0" w:color="auto"/>
            <w:bottom w:val="none" w:sz="0" w:space="0" w:color="auto"/>
            <w:right w:val="none" w:sz="0" w:space="0" w:color="auto"/>
          </w:divBdr>
        </w:div>
        <w:div w:id="1178423241">
          <w:marLeft w:val="1310"/>
          <w:marRight w:val="0"/>
          <w:marTop w:val="77"/>
          <w:marBottom w:val="0"/>
          <w:divBdr>
            <w:top w:val="none" w:sz="0" w:space="0" w:color="auto"/>
            <w:left w:val="none" w:sz="0" w:space="0" w:color="auto"/>
            <w:bottom w:val="none" w:sz="0" w:space="0" w:color="auto"/>
            <w:right w:val="none" w:sz="0" w:space="0" w:color="auto"/>
          </w:divBdr>
        </w:div>
      </w:divsChild>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796748163">
      <w:bodyDiv w:val="1"/>
      <w:marLeft w:val="0"/>
      <w:marRight w:val="0"/>
      <w:marTop w:val="0"/>
      <w:marBottom w:val="0"/>
      <w:divBdr>
        <w:top w:val="none" w:sz="0" w:space="0" w:color="auto"/>
        <w:left w:val="none" w:sz="0" w:space="0" w:color="auto"/>
        <w:bottom w:val="none" w:sz="0" w:space="0" w:color="auto"/>
        <w:right w:val="none" w:sz="0" w:space="0" w:color="auto"/>
      </w:divBdr>
      <w:divsChild>
        <w:div w:id="434907184">
          <w:marLeft w:val="936"/>
          <w:marRight w:val="0"/>
          <w:marTop w:val="67"/>
          <w:marBottom w:val="0"/>
          <w:divBdr>
            <w:top w:val="none" w:sz="0" w:space="0" w:color="auto"/>
            <w:left w:val="none" w:sz="0" w:space="0" w:color="auto"/>
            <w:bottom w:val="none" w:sz="0" w:space="0" w:color="auto"/>
            <w:right w:val="none" w:sz="0" w:space="0" w:color="auto"/>
          </w:divBdr>
        </w:div>
        <w:div w:id="651371563">
          <w:marLeft w:val="1310"/>
          <w:marRight w:val="0"/>
          <w:marTop w:val="67"/>
          <w:marBottom w:val="0"/>
          <w:divBdr>
            <w:top w:val="none" w:sz="0" w:space="0" w:color="auto"/>
            <w:left w:val="none" w:sz="0" w:space="0" w:color="auto"/>
            <w:bottom w:val="none" w:sz="0" w:space="0" w:color="auto"/>
            <w:right w:val="none" w:sz="0" w:space="0" w:color="auto"/>
          </w:divBdr>
        </w:div>
        <w:div w:id="1435635910">
          <w:marLeft w:val="936"/>
          <w:marRight w:val="0"/>
          <w:marTop w:val="67"/>
          <w:marBottom w:val="0"/>
          <w:divBdr>
            <w:top w:val="none" w:sz="0" w:space="0" w:color="auto"/>
            <w:left w:val="none" w:sz="0" w:space="0" w:color="auto"/>
            <w:bottom w:val="none" w:sz="0" w:space="0" w:color="auto"/>
            <w:right w:val="none" w:sz="0" w:space="0" w:color="auto"/>
          </w:divBdr>
        </w:div>
        <w:div w:id="1621572280">
          <w:marLeft w:val="1310"/>
          <w:marRight w:val="0"/>
          <w:marTop w:val="67"/>
          <w:marBottom w:val="0"/>
          <w:divBdr>
            <w:top w:val="none" w:sz="0" w:space="0" w:color="auto"/>
            <w:left w:val="none" w:sz="0" w:space="0" w:color="auto"/>
            <w:bottom w:val="none" w:sz="0" w:space="0" w:color="auto"/>
            <w:right w:val="none" w:sz="0" w:space="0" w:color="auto"/>
          </w:divBdr>
        </w:div>
        <w:div w:id="1623341299">
          <w:marLeft w:val="1310"/>
          <w:marRight w:val="0"/>
          <w:marTop w:val="67"/>
          <w:marBottom w:val="0"/>
          <w:divBdr>
            <w:top w:val="none" w:sz="0" w:space="0" w:color="auto"/>
            <w:left w:val="none" w:sz="0" w:space="0" w:color="auto"/>
            <w:bottom w:val="none" w:sz="0" w:space="0" w:color="auto"/>
            <w:right w:val="none" w:sz="0" w:space="0" w:color="auto"/>
          </w:divBdr>
        </w:div>
        <w:div w:id="210920232">
          <w:marLeft w:val="1310"/>
          <w:marRight w:val="0"/>
          <w:marTop w:val="67"/>
          <w:marBottom w:val="0"/>
          <w:divBdr>
            <w:top w:val="none" w:sz="0" w:space="0" w:color="auto"/>
            <w:left w:val="none" w:sz="0" w:space="0" w:color="auto"/>
            <w:bottom w:val="none" w:sz="0" w:space="0" w:color="auto"/>
            <w:right w:val="none" w:sz="0" w:space="0" w:color="auto"/>
          </w:divBdr>
        </w:div>
        <w:div w:id="1783916336">
          <w:marLeft w:val="936"/>
          <w:marRight w:val="0"/>
          <w:marTop w:val="77"/>
          <w:marBottom w:val="0"/>
          <w:divBdr>
            <w:top w:val="none" w:sz="0" w:space="0" w:color="auto"/>
            <w:left w:val="none" w:sz="0" w:space="0" w:color="auto"/>
            <w:bottom w:val="none" w:sz="0" w:space="0" w:color="auto"/>
            <w:right w:val="none" w:sz="0" w:space="0" w:color="auto"/>
          </w:divBdr>
        </w:div>
        <w:div w:id="1317998631">
          <w:marLeft w:val="1310"/>
          <w:marRight w:val="0"/>
          <w:marTop w:val="67"/>
          <w:marBottom w:val="0"/>
          <w:divBdr>
            <w:top w:val="none" w:sz="0" w:space="0" w:color="auto"/>
            <w:left w:val="none" w:sz="0" w:space="0" w:color="auto"/>
            <w:bottom w:val="none" w:sz="0" w:space="0" w:color="auto"/>
            <w:right w:val="none" w:sz="0" w:space="0" w:color="auto"/>
          </w:divBdr>
        </w:div>
        <w:div w:id="1191576134">
          <w:marLeft w:val="1310"/>
          <w:marRight w:val="0"/>
          <w:marTop w:val="67"/>
          <w:marBottom w:val="0"/>
          <w:divBdr>
            <w:top w:val="none" w:sz="0" w:space="0" w:color="auto"/>
            <w:left w:val="none" w:sz="0" w:space="0" w:color="auto"/>
            <w:bottom w:val="none" w:sz="0" w:space="0" w:color="auto"/>
            <w:right w:val="none" w:sz="0" w:space="0" w:color="auto"/>
          </w:divBdr>
        </w:div>
        <w:div w:id="1795976721">
          <w:marLeft w:val="1685"/>
          <w:marRight w:val="0"/>
          <w:marTop w:val="67"/>
          <w:marBottom w:val="0"/>
          <w:divBdr>
            <w:top w:val="none" w:sz="0" w:space="0" w:color="auto"/>
            <w:left w:val="none" w:sz="0" w:space="0" w:color="auto"/>
            <w:bottom w:val="none" w:sz="0" w:space="0" w:color="auto"/>
            <w:right w:val="none" w:sz="0" w:space="0" w:color="auto"/>
          </w:divBdr>
        </w:div>
        <w:div w:id="1657881821">
          <w:marLeft w:val="936"/>
          <w:marRight w:val="0"/>
          <w:marTop w:val="77"/>
          <w:marBottom w:val="0"/>
          <w:divBdr>
            <w:top w:val="none" w:sz="0" w:space="0" w:color="auto"/>
            <w:left w:val="none" w:sz="0" w:space="0" w:color="auto"/>
            <w:bottom w:val="none" w:sz="0" w:space="0" w:color="auto"/>
            <w:right w:val="none" w:sz="0" w:space="0" w:color="auto"/>
          </w:divBdr>
        </w:div>
        <w:div w:id="1008870961">
          <w:marLeft w:val="1310"/>
          <w:marRight w:val="0"/>
          <w:marTop w:val="67"/>
          <w:marBottom w:val="0"/>
          <w:divBdr>
            <w:top w:val="none" w:sz="0" w:space="0" w:color="auto"/>
            <w:left w:val="none" w:sz="0" w:space="0" w:color="auto"/>
            <w:bottom w:val="none" w:sz="0" w:space="0" w:color="auto"/>
            <w:right w:val="none" w:sz="0" w:space="0" w:color="auto"/>
          </w:divBdr>
        </w:div>
        <w:div w:id="1627543682">
          <w:marLeft w:val="1310"/>
          <w:marRight w:val="0"/>
          <w:marTop w:val="67"/>
          <w:marBottom w:val="0"/>
          <w:divBdr>
            <w:top w:val="none" w:sz="0" w:space="0" w:color="auto"/>
            <w:left w:val="none" w:sz="0" w:space="0" w:color="auto"/>
            <w:bottom w:val="none" w:sz="0" w:space="0" w:color="auto"/>
            <w:right w:val="none" w:sz="0" w:space="0" w:color="auto"/>
          </w:divBdr>
        </w:div>
        <w:div w:id="1621909717">
          <w:marLeft w:val="1310"/>
          <w:marRight w:val="0"/>
          <w:marTop w:val="67"/>
          <w:marBottom w:val="0"/>
          <w:divBdr>
            <w:top w:val="none" w:sz="0" w:space="0" w:color="auto"/>
            <w:left w:val="none" w:sz="0" w:space="0" w:color="auto"/>
            <w:bottom w:val="none" w:sz="0" w:space="0" w:color="auto"/>
            <w:right w:val="none" w:sz="0" w:space="0" w:color="auto"/>
          </w:divBdr>
        </w:div>
      </w:divsChild>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05852353">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26713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0312967">
      <w:bodyDiv w:val="1"/>
      <w:marLeft w:val="0"/>
      <w:marRight w:val="0"/>
      <w:marTop w:val="0"/>
      <w:marBottom w:val="0"/>
      <w:divBdr>
        <w:top w:val="none" w:sz="0" w:space="0" w:color="auto"/>
        <w:left w:val="none" w:sz="0" w:space="0" w:color="auto"/>
        <w:bottom w:val="none" w:sz="0" w:space="0" w:color="auto"/>
        <w:right w:val="none" w:sz="0" w:space="0" w:color="auto"/>
      </w:divBdr>
      <w:divsChild>
        <w:div w:id="1126969185">
          <w:marLeft w:val="936"/>
          <w:marRight w:val="0"/>
          <w:marTop w:val="67"/>
          <w:marBottom w:val="0"/>
          <w:divBdr>
            <w:top w:val="none" w:sz="0" w:space="0" w:color="auto"/>
            <w:left w:val="none" w:sz="0" w:space="0" w:color="auto"/>
            <w:bottom w:val="none" w:sz="0" w:space="0" w:color="auto"/>
            <w:right w:val="none" w:sz="0" w:space="0" w:color="auto"/>
          </w:divBdr>
        </w:div>
        <w:div w:id="2112624654">
          <w:marLeft w:val="1310"/>
          <w:marRight w:val="0"/>
          <w:marTop w:val="67"/>
          <w:marBottom w:val="0"/>
          <w:divBdr>
            <w:top w:val="none" w:sz="0" w:space="0" w:color="auto"/>
            <w:left w:val="none" w:sz="0" w:space="0" w:color="auto"/>
            <w:bottom w:val="none" w:sz="0" w:space="0" w:color="auto"/>
            <w:right w:val="none" w:sz="0" w:space="0" w:color="auto"/>
          </w:divBdr>
        </w:div>
      </w:divsChild>
    </w:div>
    <w:div w:id="1883832602">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7984204">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895383785">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2405125">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7979198">
      <w:bodyDiv w:val="1"/>
      <w:marLeft w:val="0"/>
      <w:marRight w:val="0"/>
      <w:marTop w:val="0"/>
      <w:marBottom w:val="0"/>
      <w:divBdr>
        <w:top w:val="none" w:sz="0" w:space="0" w:color="auto"/>
        <w:left w:val="none" w:sz="0" w:space="0" w:color="auto"/>
        <w:bottom w:val="none" w:sz="0" w:space="0" w:color="auto"/>
        <w:right w:val="none" w:sz="0" w:space="0" w:color="auto"/>
      </w:divBdr>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5336537">
      <w:bodyDiv w:val="1"/>
      <w:marLeft w:val="0"/>
      <w:marRight w:val="0"/>
      <w:marTop w:val="0"/>
      <w:marBottom w:val="0"/>
      <w:divBdr>
        <w:top w:val="none" w:sz="0" w:space="0" w:color="auto"/>
        <w:left w:val="none" w:sz="0" w:space="0" w:color="auto"/>
        <w:bottom w:val="none" w:sz="0" w:space="0" w:color="auto"/>
        <w:right w:val="none" w:sz="0" w:space="0" w:color="auto"/>
      </w:divBdr>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474375">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3413675">
      <w:bodyDiv w:val="1"/>
      <w:marLeft w:val="0"/>
      <w:marRight w:val="0"/>
      <w:marTop w:val="0"/>
      <w:marBottom w:val="0"/>
      <w:divBdr>
        <w:top w:val="none" w:sz="0" w:space="0" w:color="auto"/>
        <w:left w:val="none" w:sz="0" w:space="0" w:color="auto"/>
        <w:bottom w:val="none" w:sz="0" w:space="0" w:color="auto"/>
        <w:right w:val="none" w:sz="0" w:space="0" w:color="auto"/>
      </w:divBdr>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69818134">
      <w:bodyDiv w:val="1"/>
      <w:marLeft w:val="0"/>
      <w:marRight w:val="0"/>
      <w:marTop w:val="0"/>
      <w:marBottom w:val="0"/>
      <w:divBdr>
        <w:top w:val="none" w:sz="0" w:space="0" w:color="auto"/>
        <w:left w:val="none" w:sz="0" w:space="0" w:color="auto"/>
        <w:bottom w:val="none" w:sz="0" w:space="0" w:color="auto"/>
        <w:right w:val="none" w:sz="0" w:space="0" w:color="auto"/>
      </w:divBdr>
      <w:divsChild>
        <w:div w:id="167015666">
          <w:marLeft w:val="936"/>
          <w:marRight w:val="0"/>
          <w:marTop w:val="67"/>
          <w:marBottom w:val="0"/>
          <w:divBdr>
            <w:top w:val="none" w:sz="0" w:space="0" w:color="auto"/>
            <w:left w:val="none" w:sz="0" w:space="0" w:color="auto"/>
            <w:bottom w:val="none" w:sz="0" w:space="0" w:color="auto"/>
            <w:right w:val="none" w:sz="0" w:space="0" w:color="auto"/>
          </w:divBdr>
        </w:div>
        <w:div w:id="626662375">
          <w:marLeft w:val="936"/>
          <w:marRight w:val="0"/>
          <w:marTop w:val="67"/>
          <w:marBottom w:val="0"/>
          <w:divBdr>
            <w:top w:val="none" w:sz="0" w:space="0" w:color="auto"/>
            <w:left w:val="none" w:sz="0" w:space="0" w:color="auto"/>
            <w:bottom w:val="none" w:sz="0" w:space="0" w:color="auto"/>
            <w:right w:val="none" w:sz="0" w:space="0" w:color="auto"/>
          </w:divBdr>
        </w:div>
        <w:div w:id="1073162509">
          <w:marLeft w:val="1310"/>
          <w:marRight w:val="0"/>
          <w:marTop w:val="67"/>
          <w:marBottom w:val="0"/>
          <w:divBdr>
            <w:top w:val="none" w:sz="0" w:space="0" w:color="auto"/>
            <w:left w:val="none" w:sz="0" w:space="0" w:color="auto"/>
            <w:bottom w:val="none" w:sz="0" w:space="0" w:color="auto"/>
            <w:right w:val="none" w:sz="0" w:space="0" w:color="auto"/>
          </w:divBdr>
        </w:div>
        <w:div w:id="172499539">
          <w:marLeft w:val="1310"/>
          <w:marRight w:val="0"/>
          <w:marTop w:val="67"/>
          <w:marBottom w:val="0"/>
          <w:divBdr>
            <w:top w:val="none" w:sz="0" w:space="0" w:color="auto"/>
            <w:left w:val="none" w:sz="0" w:space="0" w:color="auto"/>
            <w:bottom w:val="none" w:sz="0" w:space="0" w:color="auto"/>
            <w:right w:val="none" w:sz="0" w:space="0" w:color="auto"/>
          </w:divBdr>
        </w:div>
        <w:div w:id="439298665">
          <w:marLeft w:val="936"/>
          <w:marRight w:val="0"/>
          <w:marTop w:val="67"/>
          <w:marBottom w:val="0"/>
          <w:divBdr>
            <w:top w:val="none" w:sz="0" w:space="0" w:color="auto"/>
            <w:left w:val="none" w:sz="0" w:space="0" w:color="auto"/>
            <w:bottom w:val="none" w:sz="0" w:space="0" w:color="auto"/>
            <w:right w:val="none" w:sz="0" w:space="0" w:color="auto"/>
          </w:divBdr>
        </w:div>
        <w:div w:id="1085108647">
          <w:marLeft w:val="1310"/>
          <w:marRight w:val="0"/>
          <w:marTop w:val="67"/>
          <w:marBottom w:val="0"/>
          <w:divBdr>
            <w:top w:val="none" w:sz="0" w:space="0" w:color="auto"/>
            <w:left w:val="none" w:sz="0" w:space="0" w:color="auto"/>
            <w:bottom w:val="none" w:sz="0" w:space="0" w:color="auto"/>
            <w:right w:val="none" w:sz="0" w:space="0" w:color="auto"/>
          </w:divBdr>
        </w:div>
        <w:div w:id="1387728898">
          <w:marLeft w:val="1310"/>
          <w:marRight w:val="0"/>
          <w:marTop w:val="67"/>
          <w:marBottom w:val="0"/>
          <w:divBdr>
            <w:top w:val="none" w:sz="0" w:space="0" w:color="auto"/>
            <w:left w:val="none" w:sz="0" w:space="0" w:color="auto"/>
            <w:bottom w:val="none" w:sz="0" w:space="0" w:color="auto"/>
            <w:right w:val="none" w:sz="0" w:space="0" w:color="auto"/>
          </w:divBdr>
        </w:div>
        <w:div w:id="1348016590">
          <w:marLeft w:val="936"/>
          <w:marRight w:val="0"/>
          <w:marTop w:val="67"/>
          <w:marBottom w:val="0"/>
          <w:divBdr>
            <w:top w:val="none" w:sz="0" w:space="0" w:color="auto"/>
            <w:left w:val="none" w:sz="0" w:space="0" w:color="auto"/>
            <w:bottom w:val="none" w:sz="0" w:space="0" w:color="auto"/>
            <w:right w:val="none" w:sz="0" w:space="0" w:color="auto"/>
          </w:divBdr>
        </w:div>
        <w:div w:id="488374891">
          <w:marLeft w:val="936"/>
          <w:marRight w:val="0"/>
          <w:marTop w:val="77"/>
          <w:marBottom w:val="0"/>
          <w:divBdr>
            <w:top w:val="none" w:sz="0" w:space="0" w:color="auto"/>
            <w:left w:val="none" w:sz="0" w:space="0" w:color="auto"/>
            <w:bottom w:val="none" w:sz="0" w:space="0" w:color="auto"/>
            <w:right w:val="none" w:sz="0" w:space="0" w:color="auto"/>
          </w:divBdr>
        </w:div>
        <w:div w:id="492377983">
          <w:marLeft w:val="1310"/>
          <w:marRight w:val="0"/>
          <w:marTop w:val="67"/>
          <w:marBottom w:val="0"/>
          <w:divBdr>
            <w:top w:val="none" w:sz="0" w:space="0" w:color="auto"/>
            <w:left w:val="none" w:sz="0" w:space="0" w:color="auto"/>
            <w:bottom w:val="none" w:sz="0" w:space="0" w:color="auto"/>
            <w:right w:val="none" w:sz="0" w:space="0" w:color="auto"/>
          </w:divBdr>
        </w:div>
        <w:div w:id="743841009">
          <w:marLeft w:val="1310"/>
          <w:marRight w:val="0"/>
          <w:marTop w:val="67"/>
          <w:marBottom w:val="0"/>
          <w:divBdr>
            <w:top w:val="none" w:sz="0" w:space="0" w:color="auto"/>
            <w:left w:val="none" w:sz="0" w:space="0" w:color="auto"/>
            <w:bottom w:val="none" w:sz="0" w:space="0" w:color="auto"/>
            <w:right w:val="none" w:sz="0" w:space="0" w:color="auto"/>
          </w:divBdr>
        </w:div>
        <w:div w:id="1721174017">
          <w:marLeft w:val="1310"/>
          <w:marRight w:val="0"/>
          <w:marTop w:val="67"/>
          <w:marBottom w:val="0"/>
          <w:divBdr>
            <w:top w:val="none" w:sz="0" w:space="0" w:color="auto"/>
            <w:left w:val="none" w:sz="0" w:space="0" w:color="auto"/>
            <w:bottom w:val="none" w:sz="0" w:space="0" w:color="auto"/>
            <w:right w:val="none" w:sz="0" w:space="0" w:color="auto"/>
          </w:divBdr>
        </w:div>
        <w:div w:id="355352731">
          <w:marLeft w:val="1310"/>
          <w:marRight w:val="0"/>
          <w:marTop w:val="67"/>
          <w:marBottom w:val="0"/>
          <w:divBdr>
            <w:top w:val="none" w:sz="0" w:space="0" w:color="auto"/>
            <w:left w:val="none" w:sz="0" w:space="0" w:color="auto"/>
            <w:bottom w:val="none" w:sz="0" w:space="0" w:color="auto"/>
            <w:right w:val="none" w:sz="0" w:space="0" w:color="auto"/>
          </w:divBdr>
        </w:div>
        <w:div w:id="1183671027">
          <w:marLeft w:val="936"/>
          <w:marRight w:val="0"/>
          <w:marTop w:val="77"/>
          <w:marBottom w:val="0"/>
          <w:divBdr>
            <w:top w:val="none" w:sz="0" w:space="0" w:color="auto"/>
            <w:left w:val="none" w:sz="0" w:space="0" w:color="auto"/>
            <w:bottom w:val="none" w:sz="0" w:space="0" w:color="auto"/>
            <w:right w:val="none" w:sz="0" w:space="0" w:color="auto"/>
          </w:divBdr>
        </w:div>
        <w:div w:id="1568492466">
          <w:marLeft w:val="1310"/>
          <w:marRight w:val="0"/>
          <w:marTop w:val="67"/>
          <w:marBottom w:val="0"/>
          <w:divBdr>
            <w:top w:val="none" w:sz="0" w:space="0" w:color="auto"/>
            <w:left w:val="none" w:sz="0" w:space="0" w:color="auto"/>
            <w:bottom w:val="none" w:sz="0" w:space="0" w:color="auto"/>
            <w:right w:val="none" w:sz="0" w:space="0" w:color="auto"/>
          </w:divBdr>
        </w:div>
        <w:div w:id="556092758">
          <w:marLeft w:val="1310"/>
          <w:marRight w:val="0"/>
          <w:marTop w:val="67"/>
          <w:marBottom w:val="0"/>
          <w:divBdr>
            <w:top w:val="none" w:sz="0" w:space="0" w:color="auto"/>
            <w:left w:val="none" w:sz="0" w:space="0" w:color="auto"/>
            <w:bottom w:val="none" w:sz="0" w:space="0" w:color="auto"/>
            <w:right w:val="none" w:sz="0" w:space="0" w:color="auto"/>
          </w:divBdr>
        </w:div>
      </w:divsChild>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16746">
      <w:bodyDiv w:val="1"/>
      <w:marLeft w:val="0"/>
      <w:marRight w:val="0"/>
      <w:marTop w:val="0"/>
      <w:marBottom w:val="0"/>
      <w:divBdr>
        <w:top w:val="none" w:sz="0" w:space="0" w:color="auto"/>
        <w:left w:val="none" w:sz="0" w:space="0" w:color="auto"/>
        <w:bottom w:val="none" w:sz="0" w:space="0" w:color="auto"/>
        <w:right w:val="none" w:sz="0" w:space="0" w:color="auto"/>
      </w:divBdr>
      <w:divsChild>
        <w:div w:id="770667358">
          <w:marLeft w:val="936"/>
          <w:marRight w:val="0"/>
          <w:marTop w:val="5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0205510">
      <w:bodyDiv w:val="1"/>
      <w:marLeft w:val="0"/>
      <w:marRight w:val="0"/>
      <w:marTop w:val="0"/>
      <w:marBottom w:val="0"/>
      <w:divBdr>
        <w:top w:val="none" w:sz="0" w:space="0" w:color="auto"/>
        <w:left w:val="none" w:sz="0" w:space="0" w:color="auto"/>
        <w:bottom w:val="none" w:sz="0" w:space="0" w:color="auto"/>
        <w:right w:val="none" w:sz="0" w:space="0" w:color="auto"/>
      </w:divBdr>
      <w:divsChild>
        <w:div w:id="325325021">
          <w:marLeft w:val="562"/>
          <w:marRight w:val="0"/>
          <w:marTop w:val="77"/>
          <w:marBottom w:val="0"/>
          <w:divBdr>
            <w:top w:val="none" w:sz="0" w:space="0" w:color="auto"/>
            <w:left w:val="none" w:sz="0" w:space="0" w:color="auto"/>
            <w:bottom w:val="none" w:sz="0" w:space="0" w:color="auto"/>
            <w:right w:val="none" w:sz="0" w:space="0" w:color="auto"/>
          </w:divBdr>
        </w:div>
        <w:div w:id="2097365436">
          <w:marLeft w:val="936"/>
          <w:marRight w:val="0"/>
          <w:marTop w:val="77"/>
          <w:marBottom w:val="0"/>
          <w:divBdr>
            <w:top w:val="none" w:sz="0" w:space="0" w:color="auto"/>
            <w:left w:val="none" w:sz="0" w:space="0" w:color="auto"/>
            <w:bottom w:val="none" w:sz="0" w:space="0" w:color="auto"/>
            <w:right w:val="none" w:sz="0" w:space="0" w:color="auto"/>
          </w:divBdr>
        </w:div>
        <w:div w:id="1516336532">
          <w:marLeft w:val="936"/>
          <w:marRight w:val="0"/>
          <w:marTop w:val="77"/>
          <w:marBottom w:val="0"/>
          <w:divBdr>
            <w:top w:val="none" w:sz="0" w:space="0" w:color="auto"/>
            <w:left w:val="none" w:sz="0" w:space="0" w:color="auto"/>
            <w:bottom w:val="none" w:sz="0" w:space="0" w:color="auto"/>
            <w:right w:val="none" w:sz="0" w:space="0" w:color="auto"/>
          </w:divBdr>
        </w:div>
        <w:div w:id="1845583063">
          <w:marLeft w:val="1310"/>
          <w:marRight w:val="0"/>
          <w:marTop w:val="77"/>
          <w:marBottom w:val="0"/>
          <w:divBdr>
            <w:top w:val="none" w:sz="0" w:space="0" w:color="auto"/>
            <w:left w:val="none" w:sz="0" w:space="0" w:color="auto"/>
            <w:bottom w:val="none" w:sz="0" w:space="0" w:color="auto"/>
            <w:right w:val="none" w:sz="0" w:space="0" w:color="auto"/>
          </w:divBdr>
        </w:div>
        <w:div w:id="1852262275">
          <w:marLeft w:val="1685"/>
          <w:marRight w:val="0"/>
          <w:marTop w:val="77"/>
          <w:marBottom w:val="0"/>
          <w:divBdr>
            <w:top w:val="none" w:sz="0" w:space="0" w:color="auto"/>
            <w:left w:val="none" w:sz="0" w:space="0" w:color="auto"/>
            <w:bottom w:val="none" w:sz="0" w:space="0" w:color="auto"/>
            <w:right w:val="none" w:sz="0" w:space="0" w:color="auto"/>
          </w:divBdr>
        </w:div>
        <w:div w:id="652028951">
          <w:marLeft w:val="1685"/>
          <w:marRight w:val="0"/>
          <w:marTop w:val="77"/>
          <w:marBottom w:val="0"/>
          <w:divBdr>
            <w:top w:val="none" w:sz="0" w:space="0" w:color="auto"/>
            <w:left w:val="none" w:sz="0" w:space="0" w:color="auto"/>
            <w:bottom w:val="none" w:sz="0" w:space="0" w:color="auto"/>
            <w:right w:val="none" w:sz="0" w:space="0" w:color="auto"/>
          </w:divBdr>
        </w:div>
        <w:div w:id="262347447">
          <w:marLeft w:val="562"/>
          <w:marRight w:val="0"/>
          <w:marTop w:val="77"/>
          <w:marBottom w:val="0"/>
          <w:divBdr>
            <w:top w:val="none" w:sz="0" w:space="0" w:color="auto"/>
            <w:left w:val="none" w:sz="0" w:space="0" w:color="auto"/>
            <w:bottom w:val="none" w:sz="0" w:space="0" w:color="auto"/>
            <w:right w:val="none" w:sz="0" w:space="0" w:color="auto"/>
          </w:divBdr>
        </w:div>
        <w:div w:id="2081634993">
          <w:marLeft w:val="936"/>
          <w:marRight w:val="0"/>
          <w:marTop w:val="77"/>
          <w:marBottom w:val="0"/>
          <w:divBdr>
            <w:top w:val="none" w:sz="0" w:space="0" w:color="auto"/>
            <w:left w:val="none" w:sz="0" w:space="0" w:color="auto"/>
            <w:bottom w:val="none" w:sz="0" w:space="0" w:color="auto"/>
            <w:right w:val="none" w:sz="0" w:space="0" w:color="auto"/>
          </w:divBdr>
        </w:div>
        <w:div w:id="1086613958">
          <w:marLeft w:val="1310"/>
          <w:marRight w:val="0"/>
          <w:marTop w:val="77"/>
          <w:marBottom w:val="0"/>
          <w:divBdr>
            <w:top w:val="none" w:sz="0" w:space="0" w:color="auto"/>
            <w:left w:val="none" w:sz="0" w:space="0" w:color="auto"/>
            <w:bottom w:val="none" w:sz="0" w:space="0" w:color="auto"/>
            <w:right w:val="none" w:sz="0" w:space="0" w:color="auto"/>
          </w:divBdr>
        </w:div>
      </w:divsChild>
    </w:div>
    <w:div w:id="2014140092">
      <w:bodyDiv w:val="1"/>
      <w:marLeft w:val="0"/>
      <w:marRight w:val="0"/>
      <w:marTop w:val="0"/>
      <w:marBottom w:val="0"/>
      <w:divBdr>
        <w:top w:val="none" w:sz="0" w:space="0" w:color="auto"/>
        <w:left w:val="none" w:sz="0" w:space="0" w:color="auto"/>
        <w:bottom w:val="none" w:sz="0" w:space="0" w:color="auto"/>
        <w:right w:val="none" w:sz="0" w:space="0" w:color="auto"/>
      </w:divBdr>
      <w:divsChild>
        <w:div w:id="1065030652">
          <w:marLeft w:val="936"/>
          <w:marRight w:val="0"/>
          <w:marTop w:val="77"/>
          <w:marBottom w:val="0"/>
          <w:divBdr>
            <w:top w:val="none" w:sz="0" w:space="0" w:color="auto"/>
            <w:left w:val="none" w:sz="0" w:space="0" w:color="auto"/>
            <w:bottom w:val="none" w:sz="0" w:space="0" w:color="auto"/>
            <w:right w:val="none" w:sz="0" w:space="0" w:color="auto"/>
          </w:divBdr>
        </w:div>
        <w:div w:id="1136679604">
          <w:marLeft w:val="1310"/>
          <w:marRight w:val="0"/>
          <w:marTop w:val="77"/>
          <w:marBottom w:val="0"/>
          <w:divBdr>
            <w:top w:val="none" w:sz="0" w:space="0" w:color="auto"/>
            <w:left w:val="none" w:sz="0" w:space="0" w:color="auto"/>
            <w:bottom w:val="none" w:sz="0" w:space="0" w:color="auto"/>
            <w:right w:val="none" w:sz="0" w:space="0" w:color="auto"/>
          </w:divBdr>
        </w:div>
        <w:div w:id="934942831">
          <w:marLeft w:val="936"/>
          <w:marRight w:val="0"/>
          <w:marTop w:val="77"/>
          <w:marBottom w:val="0"/>
          <w:divBdr>
            <w:top w:val="none" w:sz="0" w:space="0" w:color="auto"/>
            <w:left w:val="none" w:sz="0" w:space="0" w:color="auto"/>
            <w:bottom w:val="none" w:sz="0" w:space="0" w:color="auto"/>
            <w:right w:val="none" w:sz="0" w:space="0" w:color="auto"/>
          </w:divBdr>
        </w:div>
        <w:div w:id="972906416">
          <w:marLeft w:val="936"/>
          <w:marRight w:val="0"/>
          <w:marTop w:val="77"/>
          <w:marBottom w:val="0"/>
          <w:divBdr>
            <w:top w:val="none" w:sz="0" w:space="0" w:color="auto"/>
            <w:left w:val="none" w:sz="0" w:space="0" w:color="auto"/>
            <w:bottom w:val="none" w:sz="0" w:space="0" w:color="auto"/>
            <w:right w:val="none" w:sz="0" w:space="0" w:color="auto"/>
          </w:divBdr>
        </w:div>
        <w:div w:id="290282852">
          <w:marLeft w:val="936"/>
          <w:marRight w:val="0"/>
          <w:marTop w:val="77"/>
          <w:marBottom w:val="0"/>
          <w:divBdr>
            <w:top w:val="none" w:sz="0" w:space="0" w:color="auto"/>
            <w:left w:val="none" w:sz="0" w:space="0" w:color="auto"/>
            <w:bottom w:val="none" w:sz="0" w:space="0" w:color="auto"/>
            <w:right w:val="none" w:sz="0" w:space="0" w:color="auto"/>
          </w:divBdr>
        </w:div>
      </w:divsChild>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5423507">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5058563">
      <w:bodyDiv w:val="1"/>
      <w:marLeft w:val="0"/>
      <w:marRight w:val="0"/>
      <w:marTop w:val="0"/>
      <w:marBottom w:val="0"/>
      <w:divBdr>
        <w:top w:val="none" w:sz="0" w:space="0" w:color="auto"/>
        <w:left w:val="none" w:sz="0" w:space="0" w:color="auto"/>
        <w:bottom w:val="none" w:sz="0" w:space="0" w:color="auto"/>
        <w:right w:val="none" w:sz="0" w:space="0" w:color="auto"/>
      </w:divBdr>
      <w:divsChild>
        <w:div w:id="1975674112">
          <w:marLeft w:val="936"/>
          <w:marRight w:val="0"/>
          <w:marTop w:val="77"/>
          <w:marBottom w:val="0"/>
          <w:divBdr>
            <w:top w:val="none" w:sz="0" w:space="0" w:color="auto"/>
            <w:left w:val="none" w:sz="0" w:space="0" w:color="auto"/>
            <w:bottom w:val="none" w:sz="0" w:space="0" w:color="auto"/>
            <w:right w:val="none" w:sz="0" w:space="0" w:color="auto"/>
          </w:divBdr>
        </w:div>
        <w:div w:id="1106466392">
          <w:marLeft w:val="936"/>
          <w:marRight w:val="0"/>
          <w:marTop w:val="77"/>
          <w:marBottom w:val="0"/>
          <w:divBdr>
            <w:top w:val="none" w:sz="0" w:space="0" w:color="auto"/>
            <w:left w:val="none" w:sz="0" w:space="0" w:color="auto"/>
            <w:bottom w:val="none" w:sz="0" w:space="0" w:color="auto"/>
            <w:right w:val="none" w:sz="0" w:space="0" w:color="auto"/>
          </w:divBdr>
        </w:div>
        <w:div w:id="2121486379">
          <w:marLeft w:val="936"/>
          <w:marRight w:val="0"/>
          <w:marTop w:val="77"/>
          <w:marBottom w:val="0"/>
          <w:divBdr>
            <w:top w:val="none" w:sz="0" w:space="0" w:color="auto"/>
            <w:left w:val="none" w:sz="0" w:space="0" w:color="auto"/>
            <w:bottom w:val="none" w:sz="0" w:space="0" w:color="auto"/>
            <w:right w:val="none" w:sz="0" w:space="0" w:color="auto"/>
          </w:divBdr>
        </w:div>
        <w:div w:id="1919243851">
          <w:marLeft w:val="1310"/>
          <w:marRight w:val="0"/>
          <w:marTop w:val="77"/>
          <w:marBottom w:val="0"/>
          <w:divBdr>
            <w:top w:val="none" w:sz="0" w:space="0" w:color="auto"/>
            <w:left w:val="none" w:sz="0" w:space="0" w:color="auto"/>
            <w:bottom w:val="none" w:sz="0" w:space="0" w:color="auto"/>
            <w:right w:val="none" w:sz="0" w:space="0" w:color="auto"/>
          </w:divBdr>
        </w:div>
        <w:div w:id="1775708388">
          <w:marLeft w:val="1685"/>
          <w:marRight w:val="0"/>
          <w:marTop w:val="77"/>
          <w:marBottom w:val="0"/>
          <w:divBdr>
            <w:top w:val="none" w:sz="0" w:space="0" w:color="auto"/>
            <w:left w:val="none" w:sz="0" w:space="0" w:color="auto"/>
            <w:bottom w:val="none" w:sz="0" w:space="0" w:color="auto"/>
            <w:right w:val="none" w:sz="0" w:space="0" w:color="auto"/>
          </w:divBdr>
        </w:div>
        <w:div w:id="678390434">
          <w:marLeft w:val="1685"/>
          <w:marRight w:val="0"/>
          <w:marTop w:val="77"/>
          <w:marBottom w:val="0"/>
          <w:divBdr>
            <w:top w:val="none" w:sz="0" w:space="0" w:color="auto"/>
            <w:left w:val="none" w:sz="0" w:space="0" w:color="auto"/>
            <w:bottom w:val="none" w:sz="0" w:space="0" w:color="auto"/>
            <w:right w:val="none" w:sz="0" w:space="0" w:color="auto"/>
          </w:divBdr>
        </w:div>
        <w:div w:id="1858351582">
          <w:marLeft w:val="1310"/>
          <w:marRight w:val="0"/>
          <w:marTop w:val="77"/>
          <w:marBottom w:val="0"/>
          <w:divBdr>
            <w:top w:val="none" w:sz="0" w:space="0" w:color="auto"/>
            <w:left w:val="none" w:sz="0" w:space="0" w:color="auto"/>
            <w:bottom w:val="none" w:sz="0" w:space="0" w:color="auto"/>
            <w:right w:val="none" w:sz="0" w:space="0" w:color="auto"/>
          </w:divBdr>
        </w:div>
        <w:div w:id="1896967975">
          <w:marLeft w:val="1685"/>
          <w:marRight w:val="0"/>
          <w:marTop w:val="77"/>
          <w:marBottom w:val="0"/>
          <w:divBdr>
            <w:top w:val="none" w:sz="0" w:space="0" w:color="auto"/>
            <w:left w:val="none" w:sz="0" w:space="0" w:color="auto"/>
            <w:bottom w:val="none" w:sz="0" w:space="0" w:color="auto"/>
            <w:right w:val="none" w:sz="0" w:space="0" w:color="auto"/>
          </w:divBdr>
        </w:div>
        <w:div w:id="1231502550">
          <w:marLeft w:val="1685"/>
          <w:marRight w:val="0"/>
          <w:marTop w:val="77"/>
          <w:marBottom w:val="0"/>
          <w:divBdr>
            <w:top w:val="none" w:sz="0" w:space="0" w:color="auto"/>
            <w:left w:val="none" w:sz="0" w:space="0" w:color="auto"/>
            <w:bottom w:val="none" w:sz="0" w:space="0" w:color="auto"/>
            <w:right w:val="none" w:sz="0" w:space="0" w:color="auto"/>
          </w:divBdr>
        </w:div>
        <w:div w:id="1947423600">
          <w:marLeft w:val="1685"/>
          <w:marRight w:val="0"/>
          <w:marTop w:val="77"/>
          <w:marBottom w:val="0"/>
          <w:divBdr>
            <w:top w:val="none" w:sz="0" w:space="0" w:color="auto"/>
            <w:left w:val="none" w:sz="0" w:space="0" w:color="auto"/>
            <w:bottom w:val="none" w:sz="0" w:space="0" w:color="auto"/>
            <w:right w:val="none" w:sz="0" w:space="0" w:color="auto"/>
          </w:divBdr>
        </w:div>
        <w:div w:id="509762724">
          <w:marLeft w:val="1685"/>
          <w:marRight w:val="0"/>
          <w:marTop w:val="77"/>
          <w:marBottom w:val="0"/>
          <w:divBdr>
            <w:top w:val="none" w:sz="0" w:space="0" w:color="auto"/>
            <w:left w:val="none" w:sz="0" w:space="0" w:color="auto"/>
            <w:bottom w:val="none" w:sz="0" w:space="0" w:color="auto"/>
            <w:right w:val="none" w:sz="0" w:space="0" w:color="auto"/>
          </w:divBdr>
        </w:div>
        <w:div w:id="1758208185">
          <w:marLeft w:val="1685"/>
          <w:marRight w:val="0"/>
          <w:marTop w:val="77"/>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955001">
      <w:bodyDiv w:val="1"/>
      <w:marLeft w:val="0"/>
      <w:marRight w:val="0"/>
      <w:marTop w:val="0"/>
      <w:marBottom w:val="0"/>
      <w:divBdr>
        <w:top w:val="none" w:sz="0" w:space="0" w:color="auto"/>
        <w:left w:val="none" w:sz="0" w:space="0" w:color="auto"/>
        <w:bottom w:val="none" w:sz="0" w:space="0" w:color="auto"/>
        <w:right w:val="none" w:sz="0" w:space="0" w:color="auto"/>
      </w:divBdr>
      <w:divsChild>
        <w:div w:id="154997689">
          <w:marLeft w:val="936"/>
          <w:marRight w:val="0"/>
          <w:marTop w:val="67"/>
          <w:marBottom w:val="0"/>
          <w:divBdr>
            <w:top w:val="none" w:sz="0" w:space="0" w:color="auto"/>
            <w:left w:val="none" w:sz="0" w:space="0" w:color="auto"/>
            <w:bottom w:val="none" w:sz="0" w:space="0" w:color="auto"/>
            <w:right w:val="none" w:sz="0" w:space="0" w:color="auto"/>
          </w:divBdr>
        </w:div>
        <w:div w:id="1388843055">
          <w:marLeft w:val="1310"/>
          <w:marRight w:val="0"/>
          <w:marTop w:val="67"/>
          <w:marBottom w:val="0"/>
          <w:divBdr>
            <w:top w:val="none" w:sz="0" w:space="0" w:color="auto"/>
            <w:left w:val="none" w:sz="0" w:space="0" w:color="auto"/>
            <w:bottom w:val="none" w:sz="0" w:space="0" w:color="auto"/>
            <w:right w:val="none" w:sz="0" w:space="0" w:color="auto"/>
          </w:divBdr>
        </w:div>
        <w:div w:id="1590310746">
          <w:marLeft w:val="1310"/>
          <w:marRight w:val="0"/>
          <w:marTop w:val="67"/>
          <w:marBottom w:val="0"/>
          <w:divBdr>
            <w:top w:val="none" w:sz="0" w:space="0" w:color="auto"/>
            <w:left w:val="none" w:sz="0" w:space="0" w:color="auto"/>
            <w:bottom w:val="none" w:sz="0" w:space="0" w:color="auto"/>
            <w:right w:val="none" w:sz="0" w:space="0" w:color="auto"/>
          </w:divBdr>
        </w:div>
        <w:div w:id="1468862405">
          <w:marLeft w:val="936"/>
          <w:marRight w:val="0"/>
          <w:marTop w:val="67"/>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2024931">
      <w:bodyDiv w:val="1"/>
      <w:marLeft w:val="0"/>
      <w:marRight w:val="0"/>
      <w:marTop w:val="0"/>
      <w:marBottom w:val="0"/>
      <w:divBdr>
        <w:top w:val="none" w:sz="0" w:space="0" w:color="auto"/>
        <w:left w:val="none" w:sz="0" w:space="0" w:color="auto"/>
        <w:bottom w:val="none" w:sz="0" w:space="0" w:color="auto"/>
        <w:right w:val="none" w:sz="0" w:space="0" w:color="auto"/>
      </w:divBdr>
      <w:divsChild>
        <w:div w:id="2038122635">
          <w:marLeft w:val="936"/>
          <w:marRight w:val="0"/>
          <w:marTop w:val="77"/>
          <w:marBottom w:val="0"/>
          <w:divBdr>
            <w:top w:val="none" w:sz="0" w:space="0" w:color="auto"/>
            <w:left w:val="none" w:sz="0" w:space="0" w:color="auto"/>
            <w:bottom w:val="none" w:sz="0" w:space="0" w:color="auto"/>
            <w:right w:val="none" w:sz="0" w:space="0" w:color="auto"/>
          </w:divBdr>
        </w:div>
        <w:div w:id="954093684">
          <w:marLeft w:val="936"/>
          <w:marRight w:val="0"/>
          <w:marTop w:val="77"/>
          <w:marBottom w:val="0"/>
          <w:divBdr>
            <w:top w:val="none" w:sz="0" w:space="0" w:color="auto"/>
            <w:left w:val="none" w:sz="0" w:space="0" w:color="auto"/>
            <w:bottom w:val="none" w:sz="0" w:space="0" w:color="auto"/>
            <w:right w:val="none" w:sz="0" w:space="0" w:color="auto"/>
          </w:divBdr>
        </w:div>
        <w:div w:id="637343499">
          <w:marLeft w:val="1310"/>
          <w:marRight w:val="0"/>
          <w:marTop w:val="77"/>
          <w:marBottom w:val="0"/>
          <w:divBdr>
            <w:top w:val="none" w:sz="0" w:space="0" w:color="auto"/>
            <w:left w:val="none" w:sz="0" w:space="0" w:color="auto"/>
            <w:bottom w:val="none" w:sz="0" w:space="0" w:color="auto"/>
            <w:right w:val="none" w:sz="0" w:space="0" w:color="auto"/>
          </w:divBdr>
        </w:div>
      </w:divsChild>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8234586">
      <w:bodyDiv w:val="1"/>
      <w:marLeft w:val="0"/>
      <w:marRight w:val="0"/>
      <w:marTop w:val="0"/>
      <w:marBottom w:val="0"/>
      <w:divBdr>
        <w:top w:val="none" w:sz="0" w:space="0" w:color="auto"/>
        <w:left w:val="none" w:sz="0" w:space="0" w:color="auto"/>
        <w:bottom w:val="none" w:sz="0" w:space="0" w:color="auto"/>
        <w:right w:val="none" w:sz="0" w:space="0" w:color="auto"/>
      </w:divBdr>
      <w:divsChild>
        <w:div w:id="1195729868">
          <w:marLeft w:val="936"/>
          <w:marRight w:val="0"/>
          <w:marTop w:val="67"/>
          <w:marBottom w:val="0"/>
          <w:divBdr>
            <w:top w:val="none" w:sz="0" w:space="0" w:color="auto"/>
            <w:left w:val="none" w:sz="0" w:space="0" w:color="auto"/>
            <w:bottom w:val="none" w:sz="0" w:space="0" w:color="auto"/>
            <w:right w:val="none" w:sz="0" w:space="0" w:color="auto"/>
          </w:divBdr>
        </w:div>
        <w:div w:id="1919558523">
          <w:marLeft w:val="936"/>
          <w:marRight w:val="0"/>
          <w:marTop w:val="67"/>
          <w:marBottom w:val="0"/>
          <w:divBdr>
            <w:top w:val="none" w:sz="0" w:space="0" w:color="auto"/>
            <w:left w:val="none" w:sz="0" w:space="0" w:color="auto"/>
            <w:bottom w:val="none" w:sz="0" w:space="0" w:color="auto"/>
            <w:right w:val="none" w:sz="0" w:space="0" w:color="auto"/>
          </w:divBdr>
        </w:div>
        <w:div w:id="968390169">
          <w:marLeft w:val="936"/>
          <w:marRight w:val="0"/>
          <w:marTop w:val="77"/>
          <w:marBottom w:val="0"/>
          <w:divBdr>
            <w:top w:val="none" w:sz="0" w:space="0" w:color="auto"/>
            <w:left w:val="none" w:sz="0" w:space="0" w:color="auto"/>
            <w:bottom w:val="none" w:sz="0" w:space="0" w:color="auto"/>
            <w:right w:val="none" w:sz="0" w:space="0" w:color="auto"/>
          </w:divBdr>
        </w:div>
        <w:div w:id="1554081195">
          <w:marLeft w:val="1310"/>
          <w:marRight w:val="0"/>
          <w:marTop w:val="67"/>
          <w:marBottom w:val="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685DC0AF61719B43BB1D272D178A1F50" ma:contentTypeVersion="16" ma:contentTypeDescription="新建文档。" ma:contentTypeScope="" ma:versionID="e4996dc8b28f129b580528b0a8b0e057">
  <xsd:schema xmlns:xsd="http://www.w3.org/2001/XMLSchema" xmlns:xs="http://www.w3.org/2001/XMLSchema" xmlns:p="http://schemas.microsoft.com/office/2006/metadata/properties" xmlns:ns2="19d5e71b-deff-4255-8454-fd179fd25377" xmlns:ns3="2475b977-2a62-48a8-aee7-8750fb592239" targetNamespace="http://schemas.microsoft.com/office/2006/metadata/properties" ma:root="true" ma:fieldsID="0e12b10350363981a50b782fec4c8f70" ns2:_="" ns3:_="">
    <xsd:import namespace="19d5e71b-deff-4255-8454-fd179fd25377"/>
    <xsd:import namespace="2475b977-2a62-48a8-aee7-8750fb592239"/>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5e71b-deff-4255-8454-fd179fd25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75b977-2a62-48a8-aee7-8750fb592239" elementFormDefault="qualified">
    <xsd:import namespace="http://schemas.microsoft.com/office/2006/documentManagement/types"/>
    <xsd:import namespace="http://schemas.microsoft.com/office/infopath/2007/PartnerControls"/>
    <xsd:element name="SharedWithUsers" ma:index="17"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享对象详细信息" ma:internalName="SharedWithDetails" ma:readOnly="true">
      <xsd:simpleType>
        <xsd:restriction base="dms:Note">
          <xsd:maxLength value="255"/>
        </xsd:restriction>
      </xsd:simpleType>
    </xsd:element>
    <xsd:element name="TaxCatchAll" ma:index="21" nillable="true" ma:displayName="Taxonomy Catch All Column" ma:hidden="true" ma:list="{04a96245-0f46-487a-864c-cd2fbcf389d3}" ma:internalName="TaxCatchAll" ma:showField="CatchAllData" ma:web="2475b977-2a62-48a8-aee7-8750fb5922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2.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3.xml><?xml version="1.0" encoding="utf-8"?>
<ds:datastoreItem xmlns:ds="http://schemas.openxmlformats.org/officeDocument/2006/customXml" ds:itemID="{DC1FC9EC-A6BD-4412-8F20-41520043B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d5e71b-deff-4255-8454-fd179fd25377"/>
    <ds:schemaRef ds:uri="2475b977-2a62-48a8-aee7-8750fb592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9</Pages>
  <Words>1927</Words>
  <Characters>10706</Characters>
  <Application>Microsoft Office Word</Application>
  <DocSecurity>0</DocSecurity>
  <Lines>314</Lines>
  <Paragraphs>197</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12436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wangx</cp:lastModifiedBy>
  <cp:revision>20</cp:revision>
  <cp:lastPrinted>2017-08-09T19:40:00Z</cp:lastPrinted>
  <dcterms:created xsi:type="dcterms:W3CDTF">2024-11-06T13:55:00Z</dcterms:created>
  <dcterms:modified xsi:type="dcterms:W3CDTF">2024-11-08T03:17:00Z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2024-11-08T06:17:19Z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4b52beab-af6b-46ea-a462-a5abada9f8b9</vt:lpwstr>
  </property>
  <property fmtid="{D5CDD505-2E9C-101B-9397-08002B2CF9AE}" pid="10" name="MSIP_Label_f7b7771f-98a2-4ec9-8160-ee37e9359e20_ContentBits">
    <vt:lpwstr>0</vt:lpwstr>
  </property>
</Properties>
</file>